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F6EB3D" w14:textId="1FEB17E8" w:rsidR="001D58C2" w:rsidRPr="00B46547" w:rsidRDefault="00EC2517" w:rsidP="008C17EE">
      <w:pPr>
        <w:spacing w:line="288" w:lineRule="auto"/>
        <w:jc w:val="center"/>
        <w:rPr>
          <w:rFonts w:cs="B Mitra"/>
          <w:b/>
          <w:bCs/>
          <w:sz w:val="24"/>
          <w:szCs w:val="24"/>
          <w:rtl/>
        </w:rPr>
      </w:pPr>
      <w:r w:rsidRPr="00B46547">
        <w:rPr>
          <w:rFonts w:cs="B Mitra" w:hint="cs"/>
          <w:b/>
          <w:bCs/>
          <w:sz w:val="24"/>
          <w:szCs w:val="24"/>
          <w:rtl/>
        </w:rPr>
        <w:t xml:space="preserve">تغییرات </w:t>
      </w:r>
      <w:r w:rsidR="001D58C2" w:rsidRPr="00B46547">
        <w:rPr>
          <w:rFonts w:cs="B Mitra" w:hint="cs"/>
          <w:b/>
          <w:bCs/>
          <w:sz w:val="24"/>
          <w:szCs w:val="24"/>
          <w:rtl/>
        </w:rPr>
        <w:t>فراوانی</w:t>
      </w:r>
      <w:r w:rsidR="001D58C2" w:rsidRPr="00B46547">
        <w:rPr>
          <w:rFonts w:cs="B Mitra"/>
          <w:b/>
          <w:bCs/>
          <w:sz w:val="24"/>
          <w:szCs w:val="24"/>
        </w:rPr>
        <w:t xml:space="preserve"> </w:t>
      </w:r>
      <w:r w:rsidR="00A2431D" w:rsidRPr="00B46547">
        <w:rPr>
          <w:rFonts w:cs="B Mitra" w:hint="cs"/>
          <w:b/>
          <w:bCs/>
          <w:sz w:val="24"/>
          <w:szCs w:val="24"/>
          <w:rtl/>
        </w:rPr>
        <w:t xml:space="preserve">و پارامترهای جمعیتی </w:t>
      </w:r>
      <w:r w:rsidR="001D58C2" w:rsidRPr="00B46547">
        <w:rPr>
          <w:rFonts w:cs="B Mitra" w:hint="cs"/>
          <w:b/>
          <w:bCs/>
          <w:sz w:val="24"/>
          <w:szCs w:val="24"/>
          <w:rtl/>
        </w:rPr>
        <w:t>ماهيان</w:t>
      </w:r>
      <w:r w:rsidRPr="00B46547">
        <w:rPr>
          <w:rFonts w:cs="B Mitra" w:hint="cs"/>
          <w:b/>
          <w:bCs/>
          <w:sz w:val="24"/>
          <w:szCs w:val="24"/>
          <w:rtl/>
        </w:rPr>
        <w:t xml:space="preserve"> </w:t>
      </w:r>
      <w:r w:rsidR="00122E4D" w:rsidRPr="00B46547">
        <w:rPr>
          <w:rFonts w:cs="B Mitra" w:hint="cs"/>
          <w:b/>
          <w:bCs/>
          <w:sz w:val="24"/>
          <w:szCs w:val="24"/>
          <w:rtl/>
        </w:rPr>
        <w:t xml:space="preserve">اقتصادی </w:t>
      </w:r>
      <w:r w:rsidRPr="00B46547">
        <w:rPr>
          <w:rFonts w:cs="B Mitra" w:hint="cs"/>
          <w:b/>
          <w:bCs/>
          <w:sz w:val="24"/>
          <w:szCs w:val="24"/>
          <w:rtl/>
        </w:rPr>
        <w:t xml:space="preserve">در </w:t>
      </w:r>
      <w:r w:rsidR="0098631E" w:rsidRPr="00B46547">
        <w:rPr>
          <w:rFonts w:cs="B Mitra" w:hint="cs"/>
          <w:b/>
          <w:bCs/>
          <w:sz w:val="24"/>
          <w:szCs w:val="24"/>
          <w:rtl/>
        </w:rPr>
        <w:t>د</w:t>
      </w:r>
      <w:r w:rsidR="001D58C2" w:rsidRPr="00B46547">
        <w:rPr>
          <w:rFonts w:cs="B Mitra" w:hint="cs"/>
          <w:b/>
          <w:bCs/>
          <w:sz w:val="24"/>
          <w:szCs w:val="24"/>
          <w:rtl/>
        </w:rPr>
        <w:t>ریاچه</w:t>
      </w:r>
      <w:r w:rsidR="001D58C2" w:rsidRPr="00B46547">
        <w:rPr>
          <w:rFonts w:cs="B Mitra"/>
          <w:b/>
          <w:bCs/>
          <w:sz w:val="24"/>
          <w:szCs w:val="24"/>
        </w:rPr>
        <w:t xml:space="preserve"> </w:t>
      </w:r>
      <w:r w:rsidRPr="00B46547">
        <w:rPr>
          <w:rFonts w:cs="B Mitra" w:hint="cs"/>
          <w:b/>
          <w:bCs/>
          <w:sz w:val="24"/>
          <w:szCs w:val="24"/>
          <w:rtl/>
        </w:rPr>
        <w:t>چیتگر تهران</w:t>
      </w:r>
    </w:p>
    <w:p w14:paraId="3C473DA4" w14:textId="745A1254" w:rsidR="00BE4ABD" w:rsidRPr="00B46547" w:rsidRDefault="00753548" w:rsidP="00F94CA6">
      <w:pPr>
        <w:spacing w:line="288" w:lineRule="auto"/>
        <w:jc w:val="center"/>
        <w:rPr>
          <w:rFonts w:cs="B Mitra"/>
          <w:sz w:val="24"/>
          <w:szCs w:val="24"/>
          <w:vertAlign w:val="superscript"/>
          <w:rtl/>
        </w:rPr>
      </w:pPr>
      <w:r w:rsidRPr="00B46547">
        <w:rPr>
          <w:rFonts w:cs="B Mitra" w:hint="cs"/>
          <w:sz w:val="24"/>
          <w:szCs w:val="24"/>
          <w:rtl/>
        </w:rPr>
        <w:t>عليرضا ميرزاجاني</w:t>
      </w:r>
      <w:r w:rsidR="009040A2" w:rsidRPr="00B46547">
        <w:rPr>
          <w:rFonts w:cs="B Mitra" w:hint="cs"/>
          <w:sz w:val="24"/>
          <w:szCs w:val="24"/>
          <w:rtl/>
        </w:rPr>
        <w:t xml:space="preserve">، </w:t>
      </w:r>
      <w:r w:rsidR="00291A43" w:rsidRPr="00B46547">
        <w:rPr>
          <w:rFonts w:cs="B Mitra" w:hint="cs"/>
          <w:sz w:val="24"/>
          <w:szCs w:val="24"/>
          <w:rtl/>
        </w:rPr>
        <w:t>سيامک</w:t>
      </w:r>
      <w:r w:rsidR="00291A43" w:rsidRPr="00B46547">
        <w:rPr>
          <w:rFonts w:cs="B Mitra"/>
          <w:sz w:val="24"/>
          <w:szCs w:val="24"/>
        </w:rPr>
        <w:t xml:space="preserve"> </w:t>
      </w:r>
      <w:r w:rsidR="00291A43" w:rsidRPr="00B46547">
        <w:rPr>
          <w:rFonts w:cs="B Mitra" w:hint="cs"/>
          <w:sz w:val="24"/>
          <w:szCs w:val="24"/>
          <w:rtl/>
        </w:rPr>
        <w:t>باقري</w:t>
      </w:r>
      <w:r w:rsidR="00291A43" w:rsidRPr="00B46547">
        <w:rPr>
          <w:rFonts w:cs="B Mitra" w:hint="cs"/>
          <w:sz w:val="24"/>
          <w:szCs w:val="24"/>
          <w:vertAlign w:val="superscript"/>
          <w:rtl/>
        </w:rPr>
        <w:t>*</w:t>
      </w:r>
      <w:r w:rsidR="00291A43" w:rsidRPr="00B46547">
        <w:rPr>
          <w:rFonts w:cs="B Mitra" w:hint="cs"/>
          <w:sz w:val="24"/>
          <w:szCs w:val="24"/>
          <w:rtl/>
        </w:rPr>
        <w:t>،</w:t>
      </w:r>
      <w:r w:rsidR="00291A43" w:rsidRPr="00B46547">
        <w:rPr>
          <w:rFonts w:cs="B Mitra"/>
          <w:sz w:val="24"/>
          <w:szCs w:val="24"/>
          <w:rtl/>
        </w:rPr>
        <w:t xml:space="preserve"> </w:t>
      </w:r>
      <w:r w:rsidR="009040A2" w:rsidRPr="00B46547">
        <w:rPr>
          <w:rFonts w:cs="B Mitra" w:hint="cs"/>
          <w:sz w:val="24"/>
          <w:szCs w:val="24"/>
          <w:rtl/>
        </w:rPr>
        <w:t>ک</w:t>
      </w:r>
      <w:r w:rsidR="00BE4ABD" w:rsidRPr="00B46547">
        <w:rPr>
          <w:rFonts w:cs="B Mitra" w:hint="cs"/>
          <w:sz w:val="24"/>
          <w:szCs w:val="24"/>
          <w:rtl/>
        </w:rPr>
        <w:t>يوان</w:t>
      </w:r>
      <w:r w:rsidR="00BE4ABD" w:rsidRPr="00B46547">
        <w:rPr>
          <w:rFonts w:cs="B Mitra"/>
          <w:sz w:val="24"/>
          <w:szCs w:val="24"/>
        </w:rPr>
        <w:t xml:space="preserve"> </w:t>
      </w:r>
      <w:r w:rsidR="00BE4ABD" w:rsidRPr="00B46547">
        <w:rPr>
          <w:rFonts w:cs="B Mitra" w:hint="cs"/>
          <w:sz w:val="24"/>
          <w:szCs w:val="24"/>
          <w:rtl/>
        </w:rPr>
        <w:t>عباسي</w:t>
      </w:r>
      <w:r w:rsidR="007657C1" w:rsidRPr="00B46547">
        <w:rPr>
          <w:rFonts w:cs="B Mitra" w:hint="cs"/>
          <w:sz w:val="24"/>
          <w:szCs w:val="24"/>
          <w:rtl/>
        </w:rPr>
        <w:t xml:space="preserve"> </w:t>
      </w:r>
      <w:r w:rsidR="007657C1" w:rsidRPr="00B46547">
        <w:rPr>
          <w:rFonts w:cs="B Mitra" w:hint="eastAsia"/>
          <w:sz w:val="24"/>
          <w:szCs w:val="24"/>
          <w:rtl/>
        </w:rPr>
        <w:t>رنجبر</w:t>
      </w:r>
      <w:r w:rsidR="009040A2" w:rsidRPr="00B46547">
        <w:rPr>
          <w:rFonts w:cs="B Mitra" w:hint="cs"/>
          <w:sz w:val="24"/>
          <w:szCs w:val="24"/>
          <w:rtl/>
        </w:rPr>
        <w:t xml:space="preserve">، </w:t>
      </w:r>
      <w:r w:rsidR="007657C1" w:rsidRPr="00B46547">
        <w:rPr>
          <w:rFonts w:cs="B Mitra" w:hint="eastAsia"/>
          <w:sz w:val="24"/>
          <w:szCs w:val="24"/>
          <w:rtl/>
        </w:rPr>
        <w:t>محمدجواد</w:t>
      </w:r>
      <w:r w:rsidR="007657C1" w:rsidRPr="00B46547">
        <w:rPr>
          <w:rFonts w:cs="B Mitra"/>
          <w:sz w:val="24"/>
          <w:szCs w:val="24"/>
          <w:rtl/>
        </w:rPr>
        <w:t xml:space="preserve"> </w:t>
      </w:r>
      <w:r w:rsidR="007657C1" w:rsidRPr="00B46547">
        <w:rPr>
          <w:rFonts w:cs="B Mitra" w:hint="eastAsia"/>
          <w:sz w:val="24"/>
          <w:szCs w:val="24"/>
          <w:rtl/>
        </w:rPr>
        <w:t>وثاق</w:t>
      </w:r>
      <w:r w:rsidR="007657C1" w:rsidRPr="00B46547">
        <w:rPr>
          <w:rFonts w:cs="B Mitra" w:hint="cs"/>
          <w:sz w:val="24"/>
          <w:szCs w:val="24"/>
          <w:rtl/>
        </w:rPr>
        <w:t>ی</w:t>
      </w:r>
      <w:r w:rsidR="00821300" w:rsidRPr="00B46547">
        <w:rPr>
          <w:rFonts w:cs="B Mitra" w:hint="cs"/>
          <w:sz w:val="24"/>
          <w:szCs w:val="24"/>
          <w:rtl/>
        </w:rPr>
        <w:t>، رضا محمدی دوست</w:t>
      </w:r>
      <w:r w:rsidR="0062717D" w:rsidRPr="00B46547">
        <w:rPr>
          <w:rFonts w:cs="B Mitra" w:hint="cs"/>
          <w:sz w:val="24"/>
          <w:szCs w:val="24"/>
          <w:rtl/>
        </w:rPr>
        <w:t xml:space="preserve"> </w:t>
      </w:r>
    </w:p>
    <w:p w14:paraId="5CF2A0EF" w14:textId="6F5245AE" w:rsidR="00BB4D74" w:rsidRDefault="00BB4D74" w:rsidP="0076317E">
      <w:pPr>
        <w:spacing w:after="0" w:line="288" w:lineRule="auto"/>
        <w:rPr>
          <w:rFonts w:cs="B Mitra"/>
          <w:sz w:val="24"/>
          <w:szCs w:val="24"/>
          <w:rtl/>
        </w:rPr>
      </w:pPr>
      <w:r w:rsidRPr="00B46547">
        <w:rPr>
          <w:rFonts w:cs="B Mitra" w:hint="cs"/>
          <w:sz w:val="24"/>
          <w:szCs w:val="24"/>
          <w:rtl/>
        </w:rPr>
        <w:t>پژوهشکده</w:t>
      </w:r>
      <w:r w:rsidRPr="00B46547">
        <w:rPr>
          <w:rFonts w:cs="B Mitra"/>
          <w:sz w:val="24"/>
          <w:szCs w:val="24"/>
        </w:rPr>
        <w:t xml:space="preserve"> </w:t>
      </w:r>
      <w:r w:rsidRPr="00B46547">
        <w:rPr>
          <w:rFonts w:cs="B Mitra" w:hint="cs"/>
          <w:sz w:val="24"/>
          <w:szCs w:val="24"/>
          <w:rtl/>
        </w:rPr>
        <w:t>آبزی</w:t>
      </w:r>
      <w:r w:rsidRPr="00B46547">
        <w:rPr>
          <w:rFonts w:cs="B Mitra"/>
          <w:sz w:val="24"/>
          <w:szCs w:val="24"/>
          <w:rtl/>
        </w:rPr>
        <w:softHyphen/>
      </w:r>
      <w:r w:rsidRPr="00B46547">
        <w:rPr>
          <w:rFonts w:cs="B Mitra" w:hint="cs"/>
          <w:sz w:val="24"/>
          <w:szCs w:val="24"/>
          <w:rtl/>
        </w:rPr>
        <w:t>پروری</w:t>
      </w:r>
      <w:r w:rsidRPr="00B46547">
        <w:rPr>
          <w:rFonts w:cs="B Mitra"/>
          <w:sz w:val="24"/>
          <w:szCs w:val="24"/>
        </w:rPr>
        <w:t xml:space="preserve"> </w:t>
      </w:r>
      <w:r w:rsidRPr="00B46547">
        <w:rPr>
          <w:rFonts w:cs="B Mitra" w:hint="cs"/>
          <w:sz w:val="24"/>
          <w:szCs w:val="24"/>
          <w:rtl/>
        </w:rPr>
        <w:t>آبهای</w:t>
      </w:r>
      <w:r w:rsidRPr="00B46547">
        <w:rPr>
          <w:rFonts w:cs="B Mitra"/>
          <w:sz w:val="24"/>
          <w:szCs w:val="24"/>
        </w:rPr>
        <w:t xml:space="preserve"> </w:t>
      </w:r>
      <w:r w:rsidRPr="00B46547">
        <w:rPr>
          <w:rFonts w:cs="B Mitra" w:hint="cs"/>
          <w:sz w:val="24"/>
          <w:szCs w:val="24"/>
          <w:rtl/>
        </w:rPr>
        <w:t>داخلی،</w:t>
      </w:r>
      <w:r w:rsidRPr="00B46547">
        <w:rPr>
          <w:rFonts w:cs="B Mitra"/>
          <w:sz w:val="24"/>
          <w:szCs w:val="24"/>
        </w:rPr>
        <w:t xml:space="preserve"> </w:t>
      </w:r>
      <w:r w:rsidRPr="00B46547">
        <w:rPr>
          <w:rFonts w:cs="B Mitra" w:hint="cs"/>
          <w:sz w:val="24"/>
          <w:szCs w:val="24"/>
          <w:rtl/>
        </w:rPr>
        <w:t>مؤسسه</w:t>
      </w:r>
      <w:r w:rsidRPr="00B46547">
        <w:rPr>
          <w:rFonts w:cs="B Mitra"/>
          <w:sz w:val="24"/>
          <w:szCs w:val="24"/>
        </w:rPr>
        <w:t xml:space="preserve"> </w:t>
      </w:r>
      <w:r w:rsidRPr="00B46547">
        <w:rPr>
          <w:rFonts w:cs="B Mitra" w:hint="cs"/>
          <w:sz w:val="24"/>
          <w:szCs w:val="24"/>
          <w:rtl/>
        </w:rPr>
        <w:t>تحقیقات</w:t>
      </w:r>
      <w:r w:rsidRPr="00B46547">
        <w:rPr>
          <w:rFonts w:cs="B Mitra"/>
          <w:sz w:val="24"/>
          <w:szCs w:val="24"/>
        </w:rPr>
        <w:t xml:space="preserve"> </w:t>
      </w:r>
      <w:r w:rsidRPr="00B46547">
        <w:rPr>
          <w:rFonts w:cs="B Mitra" w:hint="cs"/>
          <w:sz w:val="24"/>
          <w:szCs w:val="24"/>
          <w:rtl/>
        </w:rPr>
        <w:t>علوم</w:t>
      </w:r>
      <w:r w:rsidRPr="00B46547">
        <w:rPr>
          <w:rFonts w:cs="B Mitra"/>
          <w:sz w:val="24"/>
          <w:szCs w:val="24"/>
        </w:rPr>
        <w:t xml:space="preserve"> </w:t>
      </w:r>
      <w:r w:rsidRPr="00B46547">
        <w:rPr>
          <w:rFonts w:cs="B Mitra" w:hint="cs"/>
          <w:sz w:val="24"/>
          <w:szCs w:val="24"/>
          <w:rtl/>
        </w:rPr>
        <w:t>شیلاتی</w:t>
      </w:r>
      <w:r w:rsidRPr="00B46547">
        <w:rPr>
          <w:rFonts w:cs="B Mitra"/>
          <w:sz w:val="24"/>
          <w:szCs w:val="24"/>
        </w:rPr>
        <w:t xml:space="preserve"> </w:t>
      </w:r>
      <w:r w:rsidRPr="00B46547">
        <w:rPr>
          <w:rFonts w:cs="B Mitra" w:hint="cs"/>
          <w:sz w:val="24"/>
          <w:szCs w:val="24"/>
          <w:rtl/>
        </w:rPr>
        <w:t>كشور،</w:t>
      </w:r>
      <w:r w:rsidRPr="00B46547">
        <w:rPr>
          <w:rFonts w:cs="B Mitra"/>
          <w:sz w:val="24"/>
          <w:szCs w:val="24"/>
        </w:rPr>
        <w:t xml:space="preserve"> </w:t>
      </w:r>
      <w:r w:rsidRPr="00B46547">
        <w:rPr>
          <w:rFonts w:cs="B Mitra" w:hint="cs"/>
          <w:sz w:val="24"/>
          <w:szCs w:val="24"/>
          <w:rtl/>
        </w:rPr>
        <w:t>سازمان</w:t>
      </w:r>
      <w:r w:rsidRPr="00B46547">
        <w:rPr>
          <w:rFonts w:cs="B Mitra"/>
          <w:sz w:val="24"/>
          <w:szCs w:val="24"/>
        </w:rPr>
        <w:t xml:space="preserve"> </w:t>
      </w:r>
      <w:r w:rsidRPr="00B46547">
        <w:rPr>
          <w:rFonts w:cs="B Mitra" w:hint="cs"/>
          <w:sz w:val="24"/>
          <w:szCs w:val="24"/>
          <w:rtl/>
        </w:rPr>
        <w:t>تحقیقات،</w:t>
      </w:r>
      <w:r w:rsidRPr="00B46547">
        <w:rPr>
          <w:rFonts w:cs="B Mitra"/>
          <w:sz w:val="24"/>
          <w:szCs w:val="24"/>
        </w:rPr>
        <w:t xml:space="preserve"> </w:t>
      </w:r>
      <w:r w:rsidRPr="00B46547">
        <w:rPr>
          <w:rFonts w:cs="B Mitra" w:hint="cs"/>
          <w:sz w:val="24"/>
          <w:szCs w:val="24"/>
          <w:rtl/>
        </w:rPr>
        <w:t>آموزش</w:t>
      </w:r>
      <w:r w:rsidRPr="00B46547">
        <w:rPr>
          <w:rFonts w:cs="B Mitra"/>
          <w:sz w:val="24"/>
          <w:szCs w:val="24"/>
        </w:rPr>
        <w:t xml:space="preserve"> </w:t>
      </w:r>
      <w:r w:rsidRPr="00B46547">
        <w:rPr>
          <w:rFonts w:cs="B Mitra" w:hint="cs"/>
          <w:sz w:val="24"/>
          <w:szCs w:val="24"/>
          <w:rtl/>
        </w:rPr>
        <w:t>و ترویج</w:t>
      </w:r>
      <w:r w:rsidRPr="00B46547">
        <w:rPr>
          <w:rFonts w:cs="B Mitra"/>
          <w:sz w:val="24"/>
          <w:szCs w:val="24"/>
        </w:rPr>
        <w:t xml:space="preserve"> </w:t>
      </w:r>
      <w:r w:rsidRPr="00B46547">
        <w:rPr>
          <w:rFonts w:cs="B Mitra" w:hint="cs"/>
          <w:sz w:val="24"/>
          <w:szCs w:val="24"/>
          <w:rtl/>
        </w:rPr>
        <w:t>كشاورزی،</w:t>
      </w:r>
      <w:r w:rsidRPr="00B46547">
        <w:rPr>
          <w:rFonts w:cs="B Mitra"/>
          <w:sz w:val="24"/>
          <w:szCs w:val="24"/>
        </w:rPr>
        <w:t xml:space="preserve"> </w:t>
      </w:r>
      <w:r w:rsidRPr="00B46547">
        <w:rPr>
          <w:rFonts w:cs="B Mitra" w:hint="cs"/>
          <w:sz w:val="24"/>
          <w:szCs w:val="24"/>
          <w:rtl/>
        </w:rPr>
        <w:t>بندرانزلی،</w:t>
      </w:r>
      <w:r w:rsidRPr="00B46547">
        <w:rPr>
          <w:rFonts w:cs="B Mitra"/>
          <w:sz w:val="24"/>
          <w:szCs w:val="24"/>
        </w:rPr>
        <w:t xml:space="preserve"> </w:t>
      </w:r>
      <w:r w:rsidRPr="00B46547">
        <w:rPr>
          <w:rFonts w:cs="B Mitra" w:hint="cs"/>
          <w:sz w:val="24"/>
          <w:szCs w:val="24"/>
          <w:rtl/>
        </w:rPr>
        <w:t>ایران</w:t>
      </w:r>
    </w:p>
    <w:p w14:paraId="0DF45BC7" w14:textId="3A470D09" w:rsidR="00092220" w:rsidRPr="000D448D" w:rsidRDefault="00092220" w:rsidP="00092220">
      <w:pPr>
        <w:spacing w:after="0" w:line="240" w:lineRule="auto"/>
        <w:jc w:val="both"/>
        <w:rPr>
          <w:rFonts w:asciiTheme="majorBidi" w:eastAsia="Times New Roman" w:hAnsiTheme="majorBidi" w:cstheme="majorBidi"/>
          <w:b/>
          <w:bCs/>
          <w:sz w:val="28"/>
          <w:szCs w:val="28"/>
          <w:lang w:val="en"/>
        </w:rPr>
      </w:pPr>
      <w:r>
        <w:rPr>
          <w:rFonts w:cs="B Mitra" w:hint="cs"/>
          <w:sz w:val="24"/>
          <w:szCs w:val="24"/>
          <w:rtl/>
        </w:rPr>
        <w:t xml:space="preserve"> * نویسنده مسئول:  </w:t>
      </w:r>
      <w:r>
        <w:rPr>
          <w:rFonts w:ascii="Times New Roman" w:hAnsi="Times New Roman" w:cs="Times New Roman"/>
          <w:sz w:val="24"/>
          <w:szCs w:val="24"/>
          <w:vertAlign w:val="superscript"/>
        </w:rPr>
        <w:t xml:space="preserve">  </w:t>
      </w:r>
      <w:hyperlink r:id="rId8" w:history="1">
        <w:r w:rsidRPr="000D448D">
          <w:rPr>
            <w:rStyle w:val="Hyperlink"/>
            <w:rFonts w:asciiTheme="majorBidi" w:eastAsiaTheme="majorEastAsia" w:hAnsiTheme="majorBidi" w:cstheme="majorBidi"/>
            <w:sz w:val="28"/>
            <w:szCs w:val="28"/>
            <w:vertAlign w:val="superscript"/>
          </w:rPr>
          <w:t>Siamakbp@gmail.com</w:t>
        </w:r>
      </w:hyperlink>
    </w:p>
    <w:p w14:paraId="42480877" w14:textId="61121674" w:rsidR="00092220" w:rsidRPr="00B46547" w:rsidRDefault="00092220" w:rsidP="0076317E">
      <w:pPr>
        <w:spacing w:after="0" w:line="288" w:lineRule="auto"/>
        <w:rPr>
          <w:rFonts w:cs="B Mitra"/>
          <w:sz w:val="24"/>
          <w:szCs w:val="24"/>
          <w:rtl/>
        </w:rPr>
      </w:pPr>
    </w:p>
    <w:p w14:paraId="0EF9E8DE" w14:textId="6D9A47C8" w:rsidR="00BD0C03" w:rsidRPr="00B46547" w:rsidRDefault="00BD0C03" w:rsidP="00020AD3">
      <w:pPr>
        <w:autoSpaceDE w:val="0"/>
        <w:autoSpaceDN w:val="0"/>
        <w:bidi w:val="0"/>
        <w:adjustRightInd w:val="0"/>
        <w:spacing w:after="0" w:line="264" w:lineRule="auto"/>
        <w:rPr>
          <w:rFonts w:ascii="AdvPAC3D" w:hAnsi="AdvPAC3D" w:cs="B Mitra"/>
          <w:b/>
          <w:bCs/>
          <w:sz w:val="24"/>
          <w:szCs w:val="24"/>
        </w:rPr>
      </w:pPr>
    </w:p>
    <w:p w14:paraId="52C50CEC" w14:textId="77777777" w:rsidR="0076317E" w:rsidRPr="00B46547" w:rsidRDefault="0076317E" w:rsidP="00E60E6A">
      <w:pPr>
        <w:autoSpaceDE w:val="0"/>
        <w:autoSpaceDN w:val="0"/>
        <w:adjustRightInd w:val="0"/>
        <w:spacing w:after="0" w:line="264" w:lineRule="auto"/>
        <w:rPr>
          <w:rFonts w:ascii="AdvPAC3D" w:hAnsi="AdvPAC3D" w:cs="B Mitra"/>
          <w:b/>
          <w:bCs/>
          <w:sz w:val="24"/>
          <w:szCs w:val="24"/>
          <w:rtl/>
        </w:rPr>
      </w:pPr>
    </w:p>
    <w:p w14:paraId="2196AB85" w14:textId="77777777" w:rsidR="00E60E6A" w:rsidRPr="00B46547" w:rsidRDefault="00E60E6A" w:rsidP="00E60E6A">
      <w:pPr>
        <w:autoSpaceDE w:val="0"/>
        <w:autoSpaceDN w:val="0"/>
        <w:adjustRightInd w:val="0"/>
        <w:spacing w:after="0" w:line="264" w:lineRule="auto"/>
        <w:rPr>
          <w:rFonts w:ascii="AdvPAC3D" w:hAnsi="AdvPAC3D" w:cs="B Mitra"/>
          <w:b/>
          <w:bCs/>
          <w:sz w:val="24"/>
          <w:szCs w:val="24"/>
          <w:rtl/>
        </w:rPr>
      </w:pPr>
      <w:r w:rsidRPr="00B46547">
        <w:rPr>
          <w:rFonts w:ascii="AdvPAC3D" w:hAnsi="AdvPAC3D" w:cs="B Mitra" w:hint="cs"/>
          <w:b/>
          <w:bCs/>
          <w:sz w:val="24"/>
          <w:szCs w:val="24"/>
          <w:rtl/>
        </w:rPr>
        <w:t xml:space="preserve">چکیده </w:t>
      </w:r>
    </w:p>
    <w:p w14:paraId="153BB037" w14:textId="7CC2E77F" w:rsidR="000D448D" w:rsidRPr="00B46547" w:rsidRDefault="000D448D" w:rsidP="00DF7D30">
      <w:pPr>
        <w:spacing w:after="0"/>
        <w:ind w:left="26"/>
        <w:jc w:val="both"/>
        <w:rPr>
          <w:rFonts w:asciiTheme="majorBidi" w:hAnsiTheme="majorBidi" w:cs="B Mitra"/>
          <w:sz w:val="24"/>
          <w:szCs w:val="24"/>
          <w:rtl/>
        </w:rPr>
      </w:pPr>
      <w:r w:rsidRPr="00B46547">
        <w:rPr>
          <w:rFonts w:cs="B Mitra" w:hint="cs"/>
          <w:sz w:val="24"/>
          <w:szCs w:val="24"/>
          <w:rtl/>
        </w:rPr>
        <w:t>دریاچه چیتگر</w:t>
      </w:r>
      <w:r w:rsidRPr="00B46547">
        <w:rPr>
          <w:rFonts w:cs="B Mitra"/>
          <w:sz w:val="24"/>
          <w:szCs w:val="24"/>
          <w:rtl/>
        </w:rPr>
        <w:t xml:space="preserve"> </w:t>
      </w:r>
      <w:r w:rsidRPr="00B46547">
        <w:rPr>
          <w:rFonts w:cs="B Mitra" w:hint="cs"/>
          <w:sz w:val="24"/>
          <w:szCs w:val="24"/>
          <w:rtl/>
        </w:rPr>
        <w:t xml:space="preserve">تهران </w:t>
      </w:r>
      <w:r w:rsidRPr="00B46547">
        <w:rPr>
          <w:rFonts w:cs="B Mitra"/>
          <w:sz w:val="24"/>
          <w:szCs w:val="24"/>
          <w:rtl/>
        </w:rPr>
        <w:t xml:space="preserve">بزرگترين درياچه </w:t>
      </w:r>
      <w:r w:rsidRPr="00B46547">
        <w:rPr>
          <w:rFonts w:cs="B Mitra" w:hint="cs"/>
          <w:sz w:val="24"/>
          <w:szCs w:val="24"/>
          <w:rtl/>
        </w:rPr>
        <w:t xml:space="preserve">های </w:t>
      </w:r>
      <w:r w:rsidRPr="00B46547">
        <w:rPr>
          <w:rFonts w:cs="B Mitra"/>
          <w:sz w:val="24"/>
          <w:szCs w:val="24"/>
          <w:rtl/>
        </w:rPr>
        <w:t>مصنوعي كشور</w:t>
      </w:r>
      <w:r w:rsidRPr="00B46547">
        <w:rPr>
          <w:rFonts w:cs="B Mitra" w:hint="cs"/>
          <w:sz w:val="24"/>
          <w:szCs w:val="24"/>
          <w:rtl/>
        </w:rPr>
        <w:t xml:space="preserve"> با هدف </w:t>
      </w:r>
      <w:r w:rsidRPr="00B46547">
        <w:rPr>
          <w:rFonts w:asciiTheme="majorBidi" w:hAnsiTheme="majorBidi" w:cs="B Mitra"/>
          <w:noProof/>
          <w:sz w:val="24"/>
          <w:szCs w:val="24"/>
          <w:rtl/>
        </w:rPr>
        <w:t>تفریحی، گردشگردی و اقتصادی</w:t>
      </w:r>
      <w:r w:rsidRPr="00B46547">
        <w:rPr>
          <w:rFonts w:cs="B Mitra" w:hint="cs"/>
          <w:sz w:val="24"/>
          <w:szCs w:val="24"/>
          <w:rtl/>
        </w:rPr>
        <w:t xml:space="preserve"> احداث </w:t>
      </w:r>
      <w:r w:rsidRPr="00B46547">
        <w:rPr>
          <w:rFonts w:asciiTheme="majorBidi" w:hAnsiTheme="majorBidi" w:cs="B Mitra"/>
          <w:noProof/>
          <w:sz w:val="24"/>
          <w:szCs w:val="24"/>
          <w:rtl/>
        </w:rPr>
        <w:t>گردید</w:t>
      </w:r>
      <w:r w:rsidRPr="00B46547">
        <w:rPr>
          <w:rFonts w:asciiTheme="majorBidi" w:hAnsiTheme="majorBidi" w:cs="B Mitra" w:hint="cs"/>
          <w:noProof/>
          <w:sz w:val="24"/>
          <w:szCs w:val="24"/>
          <w:rtl/>
        </w:rPr>
        <w:t>.</w:t>
      </w:r>
      <w:r>
        <w:rPr>
          <w:rFonts w:asciiTheme="majorBidi" w:hAnsiTheme="majorBidi" w:cs="B Mitra" w:hint="cs"/>
          <w:noProof/>
          <w:sz w:val="24"/>
          <w:szCs w:val="24"/>
          <w:rtl/>
        </w:rPr>
        <w:t xml:space="preserve"> </w:t>
      </w:r>
      <w:r w:rsidRPr="00B46547">
        <w:rPr>
          <w:rFonts w:asciiTheme="majorBidi" w:hAnsiTheme="majorBidi" w:cs="B Mitra" w:hint="cs"/>
          <w:noProof/>
          <w:sz w:val="24"/>
          <w:szCs w:val="24"/>
          <w:rtl/>
        </w:rPr>
        <w:t xml:space="preserve"> افزایش سطح تغذیه گرایی دریاچه</w:t>
      </w:r>
      <w:r>
        <w:rPr>
          <w:rFonts w:asciiTheme="majorBidi" w:hAnsiTheme="majorBidi" w:cs="B Mitra" w:hint="cs"/>
          <w:noProof/>
          <w:sz w:val="24"/>
          <w:szCs w:val="24"/>
          <w:rtl/>
        </w:rPr>
        <w:t>،</w:t>
      </w:r>
      <w:r w:rsidRPr="00B46547">
        <w:rPr>
          <w:rFonts w:asciiTheme="majorBidi" w:hAnsiTheme="majorBidi" w:cs="B Mitra" w:hint="cs"/>
          <w:noProof/>
          <w:sz w:val="24"/>
          <w:szCs w:val="24"/>
          <w:rtl/>
        </w:rPr>
        <w:t xml:space="preserve"> سبب شد تا رهاسازی ماهیان به منظور بهبود کیفبت آب دریاچه انجام گ</w:t>
      </w:r>
      <w:r>
        <w:rPr>
          <w:rFonts w:asciiTheme="majorBidi" w:hAnsiTheme="majorBidi" w:cs="B Mitra" w:hint="cs"/>
          <w:noProof/>
          <w:sz w:val="24"/>
          <w:szCs w:val="24"/>
          <w:rtl/>
        </w:rPr>
        <w:t>ی</w:t>
      </w:r>
      <w:r w:rsidRPr="00B46547">
        <w:rPr>
          <w:rFonts w:asciiTheme="majorBidi" w:hAnsiTheme="majorBidi" w:cs="B Mitra" w:hint="cs"/>
          <w:noProof/>
          <w:sz w:val="24"/>
          <w:szCs w:val="24"/>
          <w:rtl/>
        </w:rPr>
        <w:t xml:space="preserve">رد. </w:t>
      </w:r>
      <w:r>
        <w:rPr>
          <w:rFonts w:asciiTheme="majorBidi" w:hAnsiTheme="majorBidi" w:cs="B Mitra"/>
          <w:noProof/>
          <w:sz w:val="24"/>
          <w:szCs w:val="24"/>
          <w:rtl/>
        </w:rPr>
        <w:t>در این مطالعه</w:t>
      </w:r>
      <w:r>
        <w:rPr>
          <w:rFonts w:asciiTheme="majorBidi" w:hAnsiTheme="majorBidi" w:cs="B Mitra" w:hint="cs"/>
          <w:noProof/>
          <w:sz w:val="24"/>
          <w:szCs w:val="24"/>
          <w:rtl/>
        </w:rPr>
        <w:t xml:space="preserve">، </w:t>
      </w:r>
      <w:r w:rsidRPr="00B46547">
        <w:rPr>
          <w:rFonts w:asciiTheme="majorBidi" w:hAnsiTheme="majorBidi" w:cs="B Mitra" w:hint="cs"/>
          <w:noProof/>
          <w:sz w:val="24"/>
          <w:szCs w:val="24"/>
          <w:rtl/>
        </w:rPr>
        <w:t xml:space="preserve">تغییرات </w:t>
      </w:r>
      <w:r w:rsidRPr="00B46547">
        <w:rPr>
          <w:rFonts w:asciiTheme="majorBidi" w:hAnsiTheme="majorBidi" w:cs="B Mitra"/>
          <w:noProof/>
          <w:sz w:val="24"/>
          <w:szCs w:val="24"/>
          <w:rtl/>
        </w:rPr>
        <w:t xml:space="preserve">فراوانی </w:t>
      </w:r>
      <w:r w:rsidRPr="00B46547">
        <w:rPr>
          <w:rFonts w:asciiTheme="majorBidi" w:hAnsiTheme="majorBidi" w:cs="B Mitra" w:hint="cs"/>
          <w:noProof/>
          <w:sz w:val="24"/>
          <w:szCs w:val="24"/>
          <w:rtl/>
        </w:rPr>
        <w:t xml:space="preserve">و </w:t>
      </w:r>
      <w:r w:rsidRPr="00B46547">
        <w:rPr>
          <w:rFonts w:asciiTheme="majorBidi" w:hAnsiTheme="majorBidi" w:cs="B Mitra"/>
          <w:noProof/>
          <w:sz w:val="24"/>
          <w:szCs w:val="24"/>
          <w:rtl/>
        </w:rPr>
        <w:t xml:space="preserve">پارامترهای جمعیتی </w:t>
      </w:r>
      <w:r w:rsidRPr="00B46547">
        <w:rPr>
          <w:rFonts w:asciiTheme="majorBidi" w:hAnsiTheme="majorBidi" w:cs="B Mitra" w:hint="cs"/>
          <w:noProof/>
          <w:sz w:val="24"/>
          <w:szCs w:val="24"/>
          <w:rtl/>
        </w:rPr>
        <w:t xml:space="preserve">ماهیان رهاسازی شده در </w:t>
      </w:r>
      <w:r w:rsidRPr="00B46547">
        <w:rPr>
          <w:rFonts w:asciiTheme="majorBidi" w:hAnsiTheme="majorBidi" w:cs="B Mitra"/>
          <w:noProof/>
          <w:sz w:val="24"/>
          <w:szCs w:val="24"/>
          <w:rtl/>
        </w:rPr>
        <w:t xml:space="preserve">دریاچه </w:t>
      </w:r>
      <w:r w:rsidRPr="00B46547">
        <w:rPr>
          <w:rFonts w:asciiTheme="majorBidi" w:hAnsiTheme="majorBidi" w:cs="B Mitra" w:hint="cs"/>
          <w:noProof/>
          <w:sz w:val="24"/>
          <w:szCs w:val="24"/>
          <w:rtl/>
        </w:rPr>
        <w:t xml:space="preserve">چیتگر </w:t>
      </w:r>
      <w:r w:rsidRPr="00B46547">
        <w:rPr>
          <w:rFonts w:asciiTheme="majorBidi" w:hAnsiTheme="majorBidi" w:cs="B Mitra"/>
          <w:noProof/>
          <w:sz w:val="24"/>
          <w:szCs w:val="24"/>
          <w:rtl/>
        </w:rPr>
        <w:t>مورد بررسی قرار گر</w:t>
      </w:r>
      <w:r>
        <w:rPr>
          <w:rFonts w:asciiTheme="majorBidi" w:hAnsiTheme="majorBidi" w:cs="B Mitra" w:hint="cs"/>
          <w:noProof/>
          <w:sz w:val="24"/>
          <w:szCs w:val="24"/>
          <w:rtl/>
        </w:rPr>
        <w:t>فت</w:t>
      </w:r>
      <w:r w:rsidRPr="00B46547">
        <w:rPr>
          <w:rFonts w:asciiTheme="majorBidi" w:hAnsiTheme="majorBidi" w:cs="B Mitra" w:hint="cs"/>
          <w:noProof/>
          <w:sz w:val="24"/>
          <w:szCs w:val="24"/>
          <w:rtl/>
        </w:rPr>
        <w:t xml:space="preserve">. </w:t>
      </w:r>
      <w:r w:rsidRPr="00B46547">
        <w:rPr>
          <w:rFonts w:asciiTheme="majorBidi" w:hAnsiTheme="majorBidi" w:cs="B Mitra" w:hint="cs"/>
          <w:sz w:val="24"/>
          <w:szCs w:val="24"/>
          <w:rtl/>
        </w:rPr>
        <w:t>اطلاعات نمونه برداری سال</w:t>
      </w:r>
      <w:r w:rsidRPr="00B46547">
        <w:rPr>
          <w:rFonts w:asciiTheme="majorBidi" w:hAnsiTheme="majorBidi" w:cs="B Mitra"/>
          <w:sz w:val="24"/>
          <w:szCs w:val="24"/>
          <w:rtl/>
        </w:rPr>
        <w:softHyphen/>
      </w:r>
      <w:r w:rsidRPr="00B46547">
        <w:rPr>
          <w:rFonts w:asciiTheme="majorBidi" w:hAnsiTheme="majorBidi" w:cs="B Mitra" w:hint="cs"/>
          <w:sz w:val="24"/>
          <w:szCs w:val="24"/>
          <w:rtl/>
        </w:rPr>
        <w:t>های 1393، 1396، 1397 ، 1398و  1403</w:t>
      </w:r>
      <w:r>
        <w:rPr>
          <w:rFonts w:asciiTheme="majorBidi" w:hAnsiTheme="majorBidi" w:cs="B Mitra" w:hint="cs"/>
          <w:sz w:val="24"/>
          <w:szCs w:val="24"/>
          <w:rtl/>
        </w:rPr>
        <w:t xml:space="preserve">، </w:t>
      </w:r>
      <w:r w:rsidRPr="00B46547">
        <w:rPr>
          <w:rFonts w:asciiTheme="majorBidi" w:hAnsiTheme="majorBidi" w:cs="B Mitra" w:hint="cs"/>
          <w:sz w:val="24"/>
          <w:szCs w:val="24"/>
          <w:rtl/>
        </w:rPr>
        <w:t>توسط دام</w:t>
      </w:r>
      <w:r>
        <w:rPr>
          <w:rFonts w:asciiTheme="majorBidi" w:hAnsiTheme="majorBidi" w:cs="B Mitra"/>
          <w:sz w:val="24"/>
          <w:szCs w:val="24"/>
          <w:rtl/>
        </w:rPr>
        <w:softHyphen/>
      </w:r>
      <w:r>
        <w:rPr>
          <w:rFonts w:asciiTheme="majorBidi" w:hAnsiTheme="majorBidi" w:cs="B Mitra" w:hint="cs"/>
          <w:sz w:val="24"/>
          <w:szCs w:val="24"/>
          <w:rtl/>
        </w:rPr>
        <w:t>های</w:t>
      </w:r>
      <w:r w:rsidRPr="00B46547">
        <w:rPr>
          <w:rFonts w:asciiTheme="majorBidi" w:hAnsiTheme="majorBidi" w:cs="B Mitra"/>
          <w:sz w:val="24"/>
          <w:szCs w:val="24"/>
          <w:rtl/>
        </w:rPr>
        <w:softHyphen/>
      </w:r>
      <w:r w:rsidRPr="00B46547">
        <w:rPr>
          <w:rFonts w:asciiTheme="majorBidi" w:hAnsiTheme="majorBidi" w:cs="B Mitra" w:hint="cs"/>
          <w:sz w:val="24"/>
          <w:szCs w:val="24"/>
          <w:rtl/>
        </w:rPr>
        <w:t>گوشگ</w:t>
      </w:r>
      <w:r>
        <w:rPr>
          <w:rFonts w:asciiTheme="majorBidi" w:hAnsiTheme="majorBidi" w:cs="B Mitra" w:hint="cs"/>
          <w:sz w:val="24"/>
          <w:szCs w:val="24"/>
          <w:rtl/>
        </w:rPr>
        <w:t>ی</w:t>
      </w:r>
      <w:r w:rsidRPr="00B46547">
        <w:rPr>
          <w:rFonts w:asciiTheme="majorBidi" w:hAnsiTheme="majorBidi" w:cs="B Mitra" w:hint="cs"/>
          <w:sz w:val="24"/>
          <w:szCs w:val="24"/>
          <w:rtl/>
        </w:rPr>
        <w:t>ر با چشمه</w:t>
      </w:r>
      <w:r w:rsidR="00DF7D30">
        <w:rPr>
          <w:rFonts w:asciiTheme="majorBidi" w:hAnsiTheme="majorBidi" w:cs="B Mitra"/>
          <w:sz w:val="24"/>
          <w:szCs w:val="24"/>
          <w:rtl/>
        </w:rPr>
        <w:softHyphen/>
      </w:r>
      <w:r w:rsidRPr="00B46547">
        <w:rPr>
          <w:rFonts w:asciiTheme="majorBidi" w:hAnsiTheme="majorBidi" w:cs="B Mitra" w:hint="cs"/>
          <w:sz w:val="24"/>
          <w:szCs w:val="24"/>
          <w:rtl/>
        </w:rPr>
        <w:t xml:space="preserve">های </w:t>
      </w:r>
      <w:r w:rsidRPr="00B46547">
        <w:rPr>
          <w:rFonts w:asciiTheme="majorBidi" w:hAnsiTheme="majorBidi" w:cs="B Mitra"/>
          <w:sz w:val="24"/>
          <w:szCs w:val="24"/>
          <w:rtl/>
        </w:rPr>
        <w:t>15</w:t>
      </w:r>
      <w:r>
        <w:rPr>
          <w:rFonts w:asciiTheme="majorBidi" w:hAnsiTheme="majorBidi" w:cs="B Mitra" w:hint="cs"/>
          <w:sz w:val="24"/>
          <w:szCs w:val="24"/>
          <w:rtl/>
        </w:rPr>
        <w:t xml:space="preserve"> تا </w:t>
      </w:r>
      <w:r w:rsidRPr="00B46547">
        <w:rPr>
          <w:rFonts w:asciiTheme="majorBidi" w:hAnsiTheme="majorBidi" w:cs="B Mitra" w:hint="cs"/>
          <w:sz w:val="24"/>
          <w:szCs w:val="24"/>
          <w:rtl/>
        </w:rPr>
        <w:t>70 میلیمتر</w:t>
      </w:r>
      <w:r>
        <w:rPr>
          <w:rFonts w:asciiTheme="majorBidi" w:hAnsiTheme="majorBidi" w:cs="B Mitra" w:hint="cs"/>
          <w:sz w:val="24"/>
          <w:szCs w:val="24"/>
          <w:rtl/>
        </w:rPr>
        <w:t>، مورد استفاده قرار گرفت</w:t>
      </w:r>
      <w:r w:rsidRPr="00B46547">
        <w:rPr>
          <w:rFonts w:asciiTheme="majorBidi" w:hAnsiTheme="majorBidi" w:cs="B Mitra" w:hint="cs"/>
          <w:sz w:val="24"/>
          <w:szCs w:val="24"/>
          <w:rtl/>
        </w:rPr>
        <w:t>.</w:t>
      </w:r>
      <w:r>
        <w:rPr>
          <w:rFonts w:asciiTheme="majorBidi" w:hAnsiTheme="majorBidi" w:cs="B Mitra" w:hint="cs"/>
          <w:sz w:val="24"/>
          <w:szCs w:val="24"/>
          <w:rtl/>
        </w:rPr>
        <w:t xml:space="preserve"> در این </w:t>
      </w:r>
      <w:r w:rsidRPr="00B46547">
        <w:rPr>
          <w:rFonts w:asciiTheme="majorBidi" w:hAnsiTheme="majorBidi" w:cs="B Mitra" w:hint="cs"/>
          <w:sz w:val="24"/>
          <w:szCs w:val="24"/>
          <w:rtl/>
        </w:rPr>
        <w:t>روش 17 گونه ماهی صید گردید که گونه</w:t>
      </w:r>
      <w:r w:rsidRPr="00B46547">
        <w:rPr>
          <w:rFonts w:asciiTheme="majorBidi" w:hAnsiTheme="majorBidi" w:cs="B Mitra"/>
          <w:sz w:val="24"/>
          <w:szCs w:val="24"/>
          <w:rtl/>
        </w:rPr>
        <w:softHyphen/>
      </w:r>
      <w:r w:rsidRPr="00B46547">
        <w:rPr>
          <w:rFonts w:asciiTheme="majorBidi" w:hAnsiTheme="majorBidi" w:cs="B Mitra" w:hint="cs"/>
          <w:sz w:val="24"/>
          <w:szCs w:val="24"/>
          <w:rtl/>
        </w:rPr>
        <w:t xml:space="preserve">های دائمی دریاچه چیتگر </w:t>
      </w:r>
      <w:r>
        <w:rPr>
          <w:rFonts w:asciiTheme="majorBidi" w:hAnsiTheme="majorBidi" w:cs="B Mitra" w:hint="cs"/>
          <w:sz w:val="24"/>
          <w:szCs w:val="24"/>
          <w:rtl/>
        </w:rPr>
        <w:t xml:space="preserve">عمدتا همان </w:t>
      </w:r>
      <w:r w:rsidRPr="00B46547">
        <w:rPr>
          <w:rFonts w:asciiTheme="majorBidi" w:hAnsiTheme="majorBidi" w:cs="B Mitra" w:hint="cs"/>
          <w:sz w:val="24"/>
          <w:szCs w:val="24"/>
          <w:rtl/>
        </w:rPr>
        <w:t>گونه</w:t>
      </w:r>
      <w:r>
        <w:rPr>
          <w:rFonts w:asciiTheme="majorBidi" w:hAnsiTheme="majorBidi" w:cs="B Mitra"/>
          <w:sz w:val="24"/>
          <w:szCs w:val="24"/>
          <w:rtl/>
        </w:rPr>
        <w:softHyphen/>
      </w:r>
      <w:r w:rsidRPr="00B46547">
        <w:rPr>
          <w:rFonts w:asciiTheme="majorBidi" w:hAnsiTheme="majorBidi" w:cs="B Mitra" w:hint="cs"/>
          <w:sz w:val="24"/>
          <w:szCs w:val="24"/>
          <w:rtl/>
        </w:rPr>
        <w:t xml:space="preserve">های اقتصادی </w:t>
      </w:r>
      <w:r>
        <w:rPr>
          <w:rFonts w:asciiTheme="majorBidi" w:hAnsiTheme="majorBidi" w:cs="B Mitra" w:hint="cs"/>
          <w:sz w:val="24"/>
          <w:szCs w:val="24"/>
          <w:rtl/>
        </w:rPr>
        <w:t xml:space="preserve">رهاسازی شده </w:t>
      </w:r>
      <w:r w:rsidRPr="00B46547">
        <w:rPr>
          <w:rFonts w:asciiTheme="majorBidi" w:hAnsiTheme="majorBidi" w:cs="B Mitra" w:hint="cs"/>
          <w:sz w:val="24"/>
          <w:szCs w:val="24"/>
          <w:rtl/>
        </w:rPr>
        <w:t>همچون کپور ماهیان چینی (کپور، فیتوفاگ، سرگنده</w:t>
      </w:r>
      <w:r>
        <w:rPr>
          <w:rFonts w:asciiTheme="majorBidi" w:hAnsiTheme="majorBidi" w:cs="B Mitra" w:hint="cs"/>
          <w:sz w:val="24"/>
          <w:szCs w:val="24"/>
          <w:rtl/>
        </w:rPr>
        <w:t>، آمور</w:t>
      </w:r>
      <w:r w:rsidRPr="00B46547">
        <w:rPr>
          <w:rFonts w:asciiTheme="majorBidi" w:hAnsiTheme="majorBidi" w:cs="B Mitra" w:hint="cs"/>
          <w:sz w:val="24"/>
          <w:szCs w:val="24"/>
          <w:rtl/>
        </w:rPr>
        <w:t>)</w:t>
      </w:r>
      <w:r>
        <w:rPr>
          <w:rFonts w:asciiTheme="majorBidi" w:hAnsiTheme="majorBidi" w:cs="B Mitra" w:hint="cs"/>
          <w:sz w:val="24"/>
          <w:szCs w:val="24"/>
          <w:rtl/>
        </w:rPr>
        <w:t>،</w:t>
      </w:r>
      <w:r w:rsidRPr="00B46547">
        <w:rPr>
          <w:rFonts w:asciiTheme="majorBidi" w:hAnsiTheme="majorBidi" w:cs="B Mitra" w:hint="cs"/>
          <w:sz w:val="24"/>
          <w:szCs w:val="24"/>
          <w:rtl/>
        </w:rPr>
        <w:t xml:space="preserve"> </w:t>
      </w:r>
      <w:r>
        <w:rPr>
          <w:rFonts w:asciiTheme="majorBidi" w:hAnsiTheme="majorBidi" w:cs="B Mitra" w:hint="cs"/>
          <w:sz w:val="24"/>
          <w:szCs w:val="24"/>
          <w:rtl/>
        </w:rPr>
        <w:t>اردک ماهی و</w:t>
      </w:r>
      <w:r w:rsidRPr="00B46547">
        <w:rPr>
          <w:rFonts w:asciiTheme="majorBidi" w:hAnsiTheme="majorBidi" w:cs="B Mitra" w:hint="cs"/>
          <w:sz w:val="24"/>
          <w:szCs w:val="24"/>
          <w:rtl/>
        </w:rPr>
        <w:t xml:space="preserve"> گونه </w:t>
      </w:r>
      <w:r>
        <w:rPr>
          <w:rFonts w:asciiTheme="majorBidi" w:hAnsiTheme="majorBidi" w:cs="B Mitra" w:hint="cs"/>
          <w:sz w:val="24"/>
          <w:szCs w:val="24"/>
          <w:rtl/>
        </w:rPr>
        <w:t xml:space="preserve">های </w:t>
      </w:r>
      <w:r w:rsidRPr="00B46547">
        <w:rPr>
          <w:rFonts w:asciiTheme="majorBidi" w:hAnsiTheme="majorBidi" w:cs="B Mitra" w:hint="cs"/>
          <w:sz w:val="24"/>
          <w:szCs w:val="24"/>
          <w:rtl/>
        </w:rPr>
        <w:t>غیر اقتصادی کاراس، تیزکولی، مروارید ماهی بودند. ماهی سرگنده و علفخوار نسبت به فیتوفاگ و کپور به تعداد بسیار اندک و تنها در برخی از سال</w:t>
      </w:r>
      <w:r w:rsidRPr="00B46547">
        <w:rPr>
          <w:rFonts w:asciiTheme="majorBidi" w:hAnsiTheme="majorBidi" w:cs="B Mitra"/>
          <w:sz w:val="24"/>
          <w:szCs w:val="24"/>
          <w:rtl/>
        </w:rPr>
        <w:softHyphen/>
      </w:r>
      <w:r w:rsidRPr="00B46547">
        <w:rPr>
          <w:rFonts w:asciiTheme="majorBidi" w:hAnsiTheme="majorBidi" w:cs="B Mitra" w:hint="cs"/>
          <w:sz w:val="24"/>
          <w:szCs w:val="24"/>
          <w:rtl/>
        </w:rPr>
        <w:t>ها صید شدند. بیشترین صید آنها به ترتیب در حد 5/1 ، 3/1 ، 8/6 و 9/16 عدد دریک سری رشته دام در شبانه روز ثبت شد. تغییرات وزن و طول این ماهیان طی سال</w:t>
      </w:r>
      <w:r w:rsidRPr="00B46547">
        <w:rPr>
          <w:rFonts w:asciiTheme="majorBidi" w:hAnsiTheme="majorBidi" w:cs="B Mitra"/>
          <w:sz w:val="24"/>
          <w:szCs w:val="24"/>
          <w:rtl/>
        </w:rPr>
        <w:softHyphen/>
      </w:r>
      <w:r w:rsidRPr="00B46547">
        <w:rPr>
          <w:rFonts w:asciiTheme="majorBidi" w:hAnsiTheme="majorBidi" w:cs="B Mitra" w:hint="cs"/>
          <w:sz w:val="24"/>
          <w:szCs w:val="24"/>
          <w:rtl/>
        </w:rPr>
        <w:t xml:space="preserve">های مختلف نیز نشان داد تنها کپور معمولی از رشد بهتری برخوردار بوده و پس از 11 سال به میانگین وزن  2934 </w:t>
      </w:r>
      <w:r w:rsidRPr="00B46547">
        <w:rPr>
          <w:rFonts w:ascii="Cambria" w:hAnsi="Cambria" w:cs="Cambria" w:hint="cs"/>
          <w:sz w:val="24"/>
          <w:szCs w:val="24"/>
          <w:rtl/>
        </w:rPr>
        <w:t>±</w:t>
      </w:r>
      <w:r w:rsidRPr="00B46547">
        <w:rPr>
          <w:rFonts w:asciiTheme="majorBidi" w:hAnsiTheme="majorBidi" w:cs="B Mitra" w:hint="cs"/>
          <w:sz w:val="24"/>
          <w:szCs w:val="24"/>
          <w:rtl/>
        </w:rPr>
        <w:t xml:space="preserve"> 13625 گرم رسید. مقدار </w:t>
      </w:r>
      <w:r w:rsidRPr="00B46547">
        <w:rPr>
          <w:rFonts w:asciiTheme="majorBidi" w:hAnsiTheme="majorBidi" w:cs="B Mitra"/>
          <w:color w:val="222222"/>
          <w:sz w:val="24"/>
          <w:szCs w:val="24"/>
          <w:shd w:val="clear" w:color="auto" w:fill="FFFFFF"/>
          <w:rtl/>
        </w:rPr>
        <w:t>ضریب رشد</w:t>
      </w:r>
      <w:r w:rsidRPr="00B46547">
        <w:rPr>
          <w:rFonts w:asciiTheme="majorBidi" w:hAnsiTheme="majorBidi" w:cs="B Mitra" w:hint="cs"/>
          <w:sz w:val="24"/>
          <w:szCs w:val="24"/>
          <w:rtl/>
        </w:rPr>
        <w:t xml:space="preserve"> وان برتلانفی (</w:t>
      </w:r>
      <w:r w:rsidRPr="00B46547">
        <w:rPr>
          <w:rFonts w:asciiTheme="majorBidi" w:hAnsiTheme="majorBidi" w:cs="B Mitra"/>
          <w:sz w:val="24"/>
          <w:szCs w:val="24"/>
        </w:rPr>
        <w:t>K</w:t>
      </w:r>
      <w:r w:rsidRPr="00B46547">
        <w:rPr>
          <w:rFonts w:asciiTheme="majorBidi" w:hAnsiTheme="majorBidi" w:cs="B Mitra" w:hint="cs"/>
          <w:sz w:val="24"/>
          <w:szCs w:val="24"/>
          <w:rtl/>
        </w:rPr>
        <w:t>) برای این کپور ماهیان کمتر از 2/0 درسال و نرخ مرگ و میر طبیعی (</w:t>
      </w:r>
      <w:r w:rsidRPr="00B46547">
        <w:rPr>
          <w:rFonts w:asciiTheme="majorBidi" w:hAnsiTheme="majorBidi" w:cs="B Mitra"/>
          <w:sz w:val="24"/>
          <w:szCs w:val="24"/>
        </w:rPr>
        <w:t>M</w:t>
      </w:r>
      <w:r w:rsidRPr="00B46547">
        <w:rPr>
          <w:rFonts w:asciiTheme="majorBidi" w:hAnsiTheme="majorBidi" w:cs="B Mitra" w:hint="cs"/>
          <w:sz w:val="24"/>
          <w:szCs w:val="24"/>
          <w:rtl/>
        </w:rPr>
        <w:t xml:space="preserve">) برای آنها از 14/0 تا 21/0 محاسبه گردید. </w:t>
      </w:r>
      <w:r w:rsidRPr="00B46547">
        <w:rPr>
          <w:rFonts w:asciiTheme="majorBidi" w:hAnsiTheme="majorBidi" w:cs="B Mitra"/>
          <w:sz w:val="24"/>
          <w:szCs w:val="24"/>
          <w:rtl/>
        </w:rPr>
        <w:t xml:space="preserve">نسبت </w:t>
      </w:r>
      <w:r w:rsidRPr="00B46547">
        <w:rPr>
          <w:rFonts w:asciiTheme="majorBidi" w:hAnsiTheme="majorBidi" w:cs="B Mitra"/>
          <w:sz w:val="24"/>
          <w:szCs w:val="24"/>
        </w:rPr>
        <w:t>M/K</w:t>
      </w:r>
      <w:r w:rsidRPr="00B46547">
        <w:rPr>
          <w:rFonts w:asciiTheme="majorBidi" w:hAnsiTheme="majorBidi" w:cs="B Mitra"/>
          <w:sz w:val="24"/>
          <w:szCs w:val="24"/>
          <w:rtl/>
        </w:rPr>
        <w:t xml:space="preserve"> در </w:t>
      </w:r>
      <w:r>
        <w:rPr>
          <w:rFonts w:asciiTheme="majorBidi" w:hAnsiTheme="majorBidi" w:cs="B Mitra" w:hint="cs"/>
          <w:sz w:val="24"/>
          <w:szCs w:val="24"/>
          <w:rtl/>
        </w:rPr>
        <w:t>آنها نیز در حد</w:t>
      </w:r>
      <w:r w:rsidRPr="00B46547">
        <w:rPr>
          <w:rFonts w:asciiTheme="majorBidi" w:hAnsiTheme="majorBidi" w:cs="B Mitra" w:hint="cs"/>
          <w:sz w:val="24"/>
          <w:szCs w:val="24"/>
          <w:rtl/>
        </w:rPr>
        <w:t xml:space="preserve"> 1 بوده </w:t>
      </w:r>
      <w:r w:rsidRPr="00B46547">
        <w:rPr>
          <w:rFonts w:asciiTheme="majorBidi" w:hAnsiTheme="majorBidi" w:cs="B Mitra"/>
          <w:sz w:val="24"/>
          <w:szCs w:val="24"/>
          <w:rtl/>
        </w:rPr>
        <w:t>که وضعیت متعادل بین رشد و مرگ‌و میر این ماهی</w:t>
      </w:r>
      <w:r w:rsidRPr="00B46547">
        <w:rPr>
          <w:rFonts w:asciiTheme="majorBidi" w:hAnsiTheme="majorBidi" w:cs="B Mitra" w:hint="cs"/>
          <w:sz w:val="24"/>
          <w:szCs w:val="24"/>
          <w:rtl/>
        </w:rPr>
        <w:t xml:space="preserve">ان و کندی رشد آنها را نشان میدهد. روند تغییرات فراوانی ماهی کاراس وحشی و اردک ماهی مشابه یکدیگر بوده و بیشترین میزان صید </w:t>
      </w:r>
      <w:r>
        <w:rPr>
          <w:rFonts w:asciiTheme="majorBidi" w:hAnsiTheme="majorBidi" w:cs="B Mitra" w:hint="cs"/>
          <w:sz w:val="24"/>
          <w:szCs w:val="24"/>
          <w:rtl/>
        </w:rPr>
        <w:t xml:space="preserve">در </w:t>
      </w:r>
      <w:r w:rsidRPr="00B46547">
        <w:rPr>
          <w:rFonts w:asciiTheme="majorBidi" w:hAnsiTheme="majorBidi" w:cs="B Mitra" w:hint="cs"/>
          <w:sz w:val="24"/>
          <w:szCs w:val="24"/>
          <w:rtl/>
        </w:rPr>
        <w:t xml:space="preserve">سال 1397 </w:t>
      </w:r>
      <w:r>
        <w:rPr>
          <w:rFonts w:asciiTheme="majorBidi" w:hAnsiTheme="majorBidi" w:cs="B Mitra" w:hint="cs"/>
          <w:sz w:val="24"/>
          <w:szCs w:val="24"/>
          <w:rtl/>
        </w:rPr>
        <w:t xml:space="preserve">داشته و </w:t>
      </w:r>
      <w:r w:rsidRPr="00B46547">
        <w:rPr>
          <w:rFonts w:asciiTheme="majorBidi" w:hAnsiTheme="majorBidi" w:cs="B Mitra" w:hint="cs"/>
          <w:sz w:val="24"/>
          <w:szCs w:val="24"/>
          <w:rtl/>
        </w:rPr>
        <w:t>در سال 1403 صید نشدند</w:t>
      </w:r>
      <w:r>
        <w:rPr>
          <w:rFonts w:asciiTheme="majorBidi" w:hAnsiTheme="majorBidi" w:cs="B Mitra" w:hint="cs"/>
          <w:sz w:val="24"/>
          <w:szCs w:val="24"/>
          <w:rtl/>
        </w:rPr>
        <w:t>. بواسطه عدم تکثیر طبیعی این ماهیان، داشتن برنامه منظم رهاسازی و برداشت از الزمات حفظ و بهبود کیفیت آب دریاچه محسوب می</w:t>
      </w:r>
      <w:r>
        <w:rPr>
          <w:rFonts w:asciiTheme="majorBidi" w:hAnsiTheme="majorBidi" w:cs="B Mitra"/>
          <w:sz w:val="24"/>
          <w:szCs w:val="24"/>
          <w:rtl/>
        </w:rPr>
        <w:softHyphen/>
      </w:r>
      <w:r>
        <w:rPr>
          <w:rFonts w:asciiTheme="majorBidi" w:hAnsiTheme="majorBidi" w:cs="B Mitra" w:hint="cs"/>
          <w:sz w:val="24"/>
          <w:szCs w:val="24"/>
          <w:rtl/>
        </w:rPr>
        <w:t xml:space="preserve">گردد.  </w:t>
      </w:r>
    </w:p>
    <w:p w14:paraId="0063C0EA" w14:textId="77777777" w:rsidR="009D5581" w:rsidRPr="00B46547" w:rsidRDefault="009D5581" w:rsidP="008F0C68">
      <w:pPr>
        <w:spacing w:after="0"/>
        <w:ind w:left="26"/>
        <w:jc w:val="both"/>
        <w:rPr>
          <w:rFonts w:asciiTheme="majorBidi" w:hAnsiTheme="majorBidi" w:cs="B Mitra"/>
          <w:sz w:val="24"/>
          <w:szCs w:val="24"/>
          <w:rtl/>
        </w:rPr>
      </w:pPr>
    </w:p>
    <w:p w14:paraId="4CF8DA0A" w14:textId="77777777" w:rsidR="008E40ED" w:rsidRPr="00B46547" w:rsidRDefault="008E40ED" w:rsidP="008E40ED">
      <w:pPr>
        <w:spacing w:after="0" w:line="312" w:lineRule="auto"/>
        <w:jc w:val="both"/>
        <w:rPr>
          <w:rFonts w:asciiTheme="majorBidi" w:hAnsiTheme="majorBidi" w:cs="B Mitra"/>
          <w:sz w:val="24"/>
          <w:szCs w:val="24"/>
          <w:rtl/>
        </w:rPr>
      </w:pPr>
    </w:p>
    <w:p w14:paraId="2C08409D" w14:textId="57E0BF9B" w:rsidR="00C76980" w:rsidRPr="00B46547" w:rsidRDefault="00C76980" w:rsidP="00DF7D30">
      <w:pPr>
        <w:spacing w:line="264" w:lineRule="auto"/>
        <w:jc w:val="lowKashida"/>
        <w:rPr>
          <w:rFonts w:cs="B Mitra"/>
          <w:sz w:val="24"/>
          <w:szCs w:val="24"/>
          <w:rtl/>
        </w:rPr>
      </w:pPr>
      <w:r w:rsidRPr="00B46547">
        <w:rPr>
          <w:rFonts w:ascii="AdvPAC3D" w:hAnsi="AdvPAC3D" w:cs="B Mitra" w:hint="cs"/>
          <w:b/>
          <w:bCs/>
          <w:sz w:val="24"/>
          <w:szCs w:val="24"/>
          <w:rtl/>
        </w:rPr>
        <w:t>واژه های کلیدی :</w:t>
      </w:r>
      <w:r w:rsidRPr="00B46547">
        <w:rPr>
          <w:rFonts w:cs="B Mitra" w:hint="cs"/>
          <w:sz w:val="24"/>
          <w:szCs w:val="24"/>
          <w:rtl/>
        </w:rPr>
        <w:t xml:space="preserve"> دریاچه</w:t>
      </w:r>
      <w:r w:rsidR="009D5581" w:rsidRPr="00B46547">
        <w:rPr>
          <w:rFonts w:cs="B Mitra" w:hint="cs"/>
          <w:sz w:val="24"/>
          <w:szCs w:val="24"/>
          <w:rtl/>
        </w:rPr>
        <w:t xml:space="preserve"> مص</w:t>
      </w:r>
      <w:r w:rsidR="00F464A9" w:rsidRPr="00B46547">
        <w:rPr>
          <w:rFonts w:cs="B Mitra" w:hint="cs"/>
          <w:sz w:val="24"/>
          <w:szCs w:val="24"/>
          <w:rtl/>
        </w:rPr>
        <w:t>ن</w:t>
      </w:r>
      <w:r w:rsidR="009D5581" w:rsidRPr="00B46547">
        <w:rPr>
          <w:rFonts w:cs="B Mitra" w:hint="cs"/>
          <w:sz w:val="24"/>
          <w:szCs w:val="24"/>
          <w:rtl/>
        </w:rPr>
        <w:t>وعی،</w:t>
      </w:r>
      <w:r w:rsidR="00F464A9" w:rsidRPr="00B46547">
        <w:rPr>
          <w:rFonts w:cs="B Mitra" w:hint="cs"/>
          <w:sz w:val="24"/>
          <w:szCs w:val="24"/>
          <w:rtl/>
        </w:rPr>
        <w:t xml:space="preserve"> دریاچه شهدای خلیج فارس،</w:t>
      </w:r>
      <w:r w:rsidRPr="00B46547">
        <w:rPr>
          <w:rFonts w:cs="B Mitra" w:hint="cs"/>
          <w:sz w:val="24"/>
          <w:szCs w:val="24"/>
          <w:rtl/>
        </w:rPr>
        <w:t xml:space="preserve"> </w:t>
      </w:r>
      <w:r w:rsidR="00DF7D30">
        <w:rPr>
          <w:rFonts w:cs="B Mitra" w:hint="cs"/>
          <w:sz w:val="24"/>
          <w:szCs w:val="24"/>
          <w:rtl/>
        </w:rPr>
        <w:t xml:space="preserve">پارامترهای رشد </w:t>
      </w:r>
      <w:r w:rsidR="00DF7D30" w:rsidRPr="00B46547">
        <w:rPr>
          <w:rFonts w:asciiTheme="majorBidi" w:hAnsiTheme="majorBidi" w:cs="B Mitra" w:hint="cs"/>
          <w:sz w:val="24"/>
          <w:szCs w:val="24"/>
          <w:rtl/>
        </w:rPr>
        <w:t>وان برتلانفی</w:t>
      </w:r>
      <w:r w:rsidR="0025664B" w:rsidRPr="00B46547">
        <w:rPr>
          <w:rFonts w:asciiTheme="majorBidi" w:hAnsiTheme="majorBidi" w:cs="B Mitra" w:hint="cs"/>
          <w:sz w:val="24"/>
          <w:szCs w:val="24"/>
          <w:rtl/>
        </w:rPr>
        <w:t>،</w:t>
      </w:r>
      <w:r w:rsidRPr="00B46547">
        <w:rPr>
          <w:rFonts w:asciiTheme="majorBidi" w:hAnsiTheme="majorBidi" w:cs="B Mitra" w:hint="cs"/>
          <w:sz w:val="24"/>
          <w:szCs w:val="24"/>
          <w:rtl/>
        </w:rPr>
        <w:t xml:space="preserve"> </w:t>
      </w:r>
      <w:r w:rsidR="009D5581" w:rsidRPr="00B46547">
        <w:rPr>
          <w:rFonts w:asciiTheme="majorBidi" w:hAnsiTheme="majorBidi" w:cs="B Mitra" w:hint="cs"/>
          <w:sz w:val="24"/>
          <w:szCs w:val="24"/>
          <w:rtl/>
        </w:rPr>
        <w:t xml:space="preserve">ماهی </w:t>
      </w:r>
    </w:p>
    <w:p w14:paraId="63576656" w14:textId="77777777" w:rsidR="002140E5" w:rsidRDefault="002140E5" w:rsidP="00CB53AA">
      <w:pPr>
        <w:autoSpaceDE w:val="0"/>
        <w:autoSpaceDN w:val="0"/>
        <w:adjustRightInd w:val="0"/>
        <w:spacing w:after="0" w:line="240" w:lineRule="auto"/>
        <w:rPr>
          <w:rFonts w:ascii="AdvPAC3D" w:hAnsi="AdvPAC3D" w:cs="B Mitra"/>
          <w:b/>
          <w:bCs/>
          <w:sz w:val="24"/>
          <w:szCs w:val="24"/>
          <w:rtl/>
        </w:rPr>
      </w:pPr>
    </w:p>
    <w:p w14:paraId="2AFDE250" w14:textId="77777777" w:rsidR="002140E5" w:rsidRDefault="002140E5" w:rsidP="00CB53AA">
      <w:pPr>
        <w:autoSpaceDE w:val="0"/>
        <w:autoSpaceDN w:val="0"/>
        <w:adjustRightInd w:val="0"/>
        <w:spacing w:after="0" w:line="240" w:lineRule="auto"/>
        <w:rPr>
          <w:rFonts w:ascii="AdvPAC3D" w:hAnsi="AdvPAC3D" w:cs="B Mitra"/>
          <w:b/>
          <w:bCs/>
          <w:sz w:val="24"/>
          <w:szCs w:val="24"/>
          <w:rtl/>
        </w:rPr>
      </w:pPr>
    </w:p>
    <w:p w14:paraId="68DFCE35" w14:textId="77777777" w:rsidR="002140E5" w:rsidRDefault="002140E5" w:rsidP="00CB53AA">
      <w:pPr>
        <w:autoSpaceDE w:val="0"/>
        <w:autoSpaceDN w:val="0"/>
        <w:adjustRightInd w:val="0"/>
        <w:spacing w:after="0" w:line="240" w:lineRule="auto"/>
        <w:rPr>
          <w:rFonts w:ascii="AdvPAC3D" w:hAnsi="AdvPAC3D" w:cs="B Mitra"/>
          <w:b/>
          <w:bCs/>
          <w:sz w:val="24"/>
          <w:szCs w:val="24"/>
          <w:rtl/>
        </w:rPr>
      </w:pPr>
    </w:p>
    <w:p w14:paraId="0C5CE494"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62B9B517"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09651D75"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0727CCC7"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1CE79568"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7B5B8993"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01B9C198"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4E449AFE" w14:textId="77777777" w:rsidR="00474DD0" w:rsidRDefault="00474DD0" w:rsidP="00CB53AA">
      <w:pPr>
        <w:autoSpaceDE w:val="0"/>
        <w:autoSpaceDN w:val="0"/>
        <w:adjustRightInd w:val="0"/>
        <w:spacing w:after="0" w:line="240" w:lineRule="auto"/>
        <w:rPr>
          <w:rFonts w:ascii="AdvPAC3D" w:hAnsi="AdvPAC3D" w:cs="B Mitra"/>
          <w:b/>
          <w:bCs/>
          <w:sz w:val="24"/>
          <w:szCs w:val="24"/>
          <w:rtl/>
        </w:rPr>
      </w:pPr>
    </w:p>
    <w:p w14:paraId="6CF6BB77" w14:textId="77777777" w:rsidR="002140E5" w:rsidRDefault="002140E5" w:rsidP="00CB53AA">
      <w:pPr>
        <w:autoSpaceDE w:val="0"/>
        <w:autoSpaceDN w:val="0"/>
        <w:adjustRightInd w:val="0"/>
        <w:spacing w:after="0" w:line="240" w:lineRule="auto"/>
        <w:rPr>
          <w:rFonts w:ascii="AdvPAC3D" w:hAnsi="AdvPAC3D" w:cs="B Mitra"/>
          <w:b/>
          <w:bCs/>
          <w:sz w:val="24"/>
          <w:szCs w:val="24"/>
          <w:rtl/>
        </w:rPr>
      </w:pPr>
    </w:p>
    <w:p w14:paraId="75507540" w14:textId="77777777" w:rsidR="00CB53AA" w:rsidRPr="00B46547" w:rsidRDefault="00CB53AA" w:rsidP="00CB53AA">
      <w:pPr>
        <w:autoSpaceDE w:val="0"/>
        <w:autoSpaceDN w:val="0"/>
        <w:adjustRightInd w:val="0"/>
        <w:spacing w:after="0" w:line="240" w:lineRule="auto"/>
        <w:rPr>
          <w:rFonts w:ascii="AdvPAC3D" w:hAnsi="AdvPAC3D" w:cs="B Mitra"/>
          <w:b/>
          <w:bCs/>
          <w:sz w:val="24"/>
          <w:szCs w:val="24"/>
          <w:rtl/>
        </w:rPr>
      </w:pPr>
      <w:r w:rsidRPr="00B46547">
        <w:rPr>
          <w:rFonts w:ascii="AdvPAC3D" w:hAnsi="AdvPAC3D" w:cs="B Mitra" w:hint="cs"/>
          <w:b/>
          <w:bCs/>
          <w:sz w:val="24"/>
          <w:szCs w:val="24"/>
          <w:rtl/>
        </w:rPr>
        <w:t xml:space="preserve">مقدمه </w:t>
      </w:r>
    </w:p>
    <w:p w14:paraId="6E8BB5F3" w14:textId="0977F6CC" w:rsidR="004B4ED5" w:rsidRPr="00B46547" w:rsidRDefault="008A1C1D" w:rsidP="000511FC">
      <w:pPr>
        <w:spacing w:after="0"/>
        <w:ind w:left="26"/>
        <w:jc w:val="both"/>
        <w:rPr>
          <w:rFonts w:asciiTheme="majorBidi" w:hAnsiTheme="majorBidi" w:cs="B Mitra"/>
          <w:noProof/>
          <w:sz w:val="24"/>
          <w:szCs w:val="24"/>
          <w:rtl/>
        </w:rPr>
      </w:pPr>
      <w:r w:rsidRPr="00B46547">
        <w:rPr>
          <w:rFonts w:asciiTheme="majorBidi" w:hAnsiTheme="majorBidi" w:cs="B Mitra" w:hint="cs"/>
          <w:sz w:val="24"/>
          <w:szCs w:val="24"/>
          <w:rtl/>
        </w:rPr>
        <w:t>بطورکلی</w:t>
      </w:r>
      <w:r w:rsidRPr="00B46547">
        <w:rPr>
          <w:rFonts w:asciiTheme="majorBidi" w:hAnsiTheme="majorBidi" w:cs="B Mitra"/>
          <w:sz w:val="24"/>
          <w:szCs w:val="24"/>
          <w:rtl/>
        </w:rPr>
        <w:t xml:space="preserve"> مخازن آبی </w:t>
      </w:r>
      <w:r w:rsidRPr="00B46547">
        <w:rPr>
          <w:rFonts w:asciiTheme="majorBidi" w:hAnsiTheme="majorBidi" w:cs="B Mitra" w:hint="cs"/>
          <w:sz w:val="24"/>
          <w:szCs w:val="24"/>
          <w:rtl/>
        </w:rPr>
        <w:t xml:space="preserve">منابع </w:t>
      </w:r>
      <w:r w:rsidRPr="00B46547">
        <w:rPr>
          <w:rFonts w:asciiTheme="majorBidi" w:hAnsiTheme="majorBidi" w:cs="B Mitra"/>
          <w:sz w:val="24"/>
          <w:szCs w:val="24"/>
          <w:rtl/>
        </w:rPr>
        <w:t xml:space="preserve">ارزشمندی </w:t>
      </w:r>
      <w:r w:rsidRPr="00B46547">
        <w:rPr>
          <w:rFonts w:asciiTheme="majorBidi" w:hAnsiTheme="majorBidi" w:cs="B Mitra" w:hint="cs"/>
          <w:sz w:val="24"/>
          <w:szCs w:val="24"/>
          <w:rtl/>
        </w:rPr>
        <w:t>هستند</w:t>
      </w:r>
      <w:r w:rsidRPr="00B46547">
        <w:rPr>
          <w:rFonts w:asciiTheme="majorBidi" w:hAnsiTheme="majorBidi" w:cs="B Mitra"/>
          <w:sz w:val="24"/>
          <w:szCs w:val="24"/>
          <w:rtl/>
        </w:rPr>
        <w:t xml:space="preserve"> که برای فعالیتهای چند منظوره از جمله صید و صیادی و آبزی پروری نیز مناسب خواهند بود. فعالیتهای شیلاتی در  6 تا 9 درصد </w:t>
      </w:r>
      <w:r w:rsidRPr="00B46547">
        <w:rPr>
          <w:rFonts w:asciiTheme="majorBidi" w:hAnsiTheme="majorBidi" w:cs="B Mitra" w:hint="cs"/>
          <w:sz w:val="24"/>
          <w:szCs w:val="24"/>
          <w:rtl/>
        </w:rPr>
        <w:t xml:space="preserve">مخازن پشت </w:t>
      </w:r>
      <w:r w:rsidRPr="00B46547">
        <w:rPr>
          <w:rFonts w:asciiTheme="majorBidi" w:hAnsiTheme="majorBidi" w:cs="B Mitra"/>
          <w:sz w:val="24"/>
          <w:szCs w:val="24"/>
          <w:rtl/>
        </w:rPr>
        <w:t xml:space="preserve">سدهای </w:t>
      </w:r>
      <w:r w:rsidRPr="00B46547">
        <w:rPr>
          <w:rFonts w:asciiTheme="majorBidi" w:hAnsiTheme="majorBidi" w:cs="B Mitra" w:hint="cs"/>
          <w:sz w:val="24"/>
          <w:szCs w:val="24"/>
          <w:rtl/>
        </w:rPr>
        <w:t>د</w:t>
      </w:r>
      <w:r w:rsidRPr="00B46547">
        <w:rPr>
          <w:rFonts w:asciiTheme="majorBidi" w:hAnsiTheme="majorBidi" w:cs="B Mitra"/>
          <w:sz w:val="24"/>
          <w:szCs w:val="24"/>
          <w:rtl/>
        </w:rPr>
        <w:t>نیا، بصورت اختصاصی یا تلفیقی در حال انجام می</w:t>
      </w:r>
      <w:r w:rsidRPr="00B46547">
        <w:rPr>
          <w:rFonts w:asciiTheme="majorBidi" w:hAnsiTheme="majorBidi" w:cs="B Mitra"/>
          <w:sz w:val="24"/>
          <w:szCs w:val="24"/>
          <w:rtl/>
        </w:rPr>
        <w:softHyphen/>
        <w:t xml:space="preserve">باشد </w:t>
      </w:r>
      <w:r w:rsidRPr="00B46547">
        <w:rPr>
          <w:rFonts w:asciiTheme="majorBidi" w:hAnsiTheme="majorBidi" w:cs="B Mitra"/>
          <w:sz w:val="24"/>
          <w:szCs w:val="24"/>
          <w:rtl/>
        </w:rPr>
        <w:fldChar w:fldCharType="begin"/>
      </w:r>
      <w:r w:rsidRPr="00B46547">
        <w:rPr>
          <w:rFonts w:asciiTheme="majorBidi" w:hAnsiTheme="majorBidi" w:cs="B Mitra"/>
          <w:sz w:val="24"/>
          <w:szCs w:val="24"/>
          <w:rtl/>
        </w:rPr>
        <w:instrText xml:space="preserve"> </w:instrText>
      </w:r>
      <w:r w:rsidRPr="00B46547">
        <w:rPr>
          <w:rFonts w:asciiTheme="majorBidi" w:hAnsiTheme="majorBidi" w:cs="B Mitra"/>
          <w:sz w:val="24"/>
          <w:szCs w:val="24"/>
        </w:rPr>
        <w:instrText>ADDIN EN.CITE &lt;EndNote&gt;&lt;Cite&gt;&lt;Author&gt;FAO&lt;/Author&gt;&lt;Year&gt;2024&lt;/Year&gt;&lt;RecNum&gt;803&lt;/RecNum&gt;&lt;DisplayText&gt;(FAO, 2024)&lt;/DisplayText&gt;&lt;record&gt;&lt;rec-number&gt;803&lt;/rec-number&gt;&lt;foreign-keys&gt;&lt;key app="EN" db-id="22vsv255vx90s6e0svn55z9zersprt5t9dp2" timestamp="1776840009</w:instrText>
      </w:r>
      <w:r w:rsidRPr="00B46547">
        <w:rPr>
          <w:rFonts w:asciiTheme="majorBidi" w:hAnsiTheme="majorBidi" w:cs="B Mitra"/>
          <w:sz w:val="24"/>
          <w:szCs w:val="24"/>
          <w:rtl/>
        </w:rPr>
        <w:instrText>"&gt;803&lt;/</w:instrText>
      </w:r>
      <w:r w:rsidRPr="00B46547">
        <w:rPr>
          <w:rFonts w:asciiTheme="majorBidi" w:hAnsiTheme="majorBidi" w:cs="B Mitra"/>
          <w:sz w:val="24"/>
          <w:szCs w:val="24"/>
        </w:rPr>
        <w:instrText>key&gt;&lt;/foreign-keys&gt;&lt;ref-type name="Report"&gt;27&lt;/ref-type&gt;&lt;contributors&gt;&lt;authors&gt;&lt;author&gt;FAO&lt;/author&gt;&lt;/authors&gt;&lt;tertiary-authors&gt;&lt;author&gt;Food and Agriculture Organization of the United Nations&lt;/author&gt;&lt;/tertiary-authors&gt;&lt;/contributors&gt;&lt;titles&gt;&lt;title</w:instrText>
      </w:r>
      <w:r w:rsidRPr="00B46547">
        <w:rPr>
          <w:rFonts w:asciiTheme="majorBidi" w:hAnsiTheme="majorBidi" w:cs="B Mitra"/>
          <w:sz w:val="24"/>
          <w:szCs w:val="24"/>
          <w:rtl/>
        </w:rPr>
        <w:instrText>&gt;</w:instrText>
      </w:r>
      <w:r w:rsidRPr="00B46547">
        <w:rPr>
          <w:rFonts w:asciiTheme="majorBidi" w:hAnsiTheme="majorBidi" w:cs="B Mitra"/>
          <w:sz w:val="24"/>
          <w:szCs w:val="24"/>
        </w:rPr>
        <w:instrText>The State of World Fisheries and Aquaculture 2024 – Blue Transformation in action&lt;/title&gt;&lt;/titles&gt;&lt;pages&gt;264&lt;/pages&gt;&lt;dates&gt;&lt;year&gt;2024&lt;/year&gt;&lt;/dates&gt;&lt;pub-location&gt;Rome&lt;/pub-location&gt;&lt;urls&gt;&lt;/urls&gt;&lt;electronic-resource-num&gt;https://doi.org/10.4060/cd0683en&lt;/electronic-resource-num&gt;&lt;/record&gt;&lt;/Cite&gt;&lt;/EndNote</w:instrText>
      </w:r>
      <w:r w:rsidRPr="00B46547">
        <w:rPr>
          <w:rFonts w:asciiTheme="majorBidi" w:hAnsiTheme="majorBidi" w:cs="B Mitra"/>
          <w:sz w:val="24"/>
          <w:szCs w:val="24"/>
          <w:rtl/>
        </w:rPr>
        <w:instrText>&gt;</w:instrText>
      </w:r>
      <w:r w:rsidRPr="00B46547">
        <w:rPr>
          <w:rFonts w:asciiTheme="majorBidi" w:hAnsiTheme="majorBidi" w:cs="B Mitra"/>
          <w:sz w:val="24"/>
          <w:szCs w:val="24"/>
          <w:rtl/>
        </w:rPr>
        <w:fldChar w:fldCharType="separate"/>
      </w:r>
      <w:r w:rsidRPr="00B46547">
        <w:rPr>
          <w:rFonts w:asciiTheme="majorBidi" w:hAnsiTheme="majorBidi" w:cs="B Mitra"/>
          <w:noProof/>
          <w:sz w:val="24"/>
          <w:szCs w:val="24"/>
          <w:rtl/>
        </w:rPr>
        <w:t>(</w:t>
      </w:r>
      <w:r w:rsidRPr="00B46547">
        <w:rPr>
          <w:rFonts w:asciiTheme="majorBidi" w:hAnsiTheme="majorBidi" w:cs="B Mitra"/>
          <w:noProof/>
          <w:sz w:val="24"/>
          <w:szCs w:val="24"/>
        </w:rPr>
        <w:t>FAO, 2024</w:t>
      </w:r>
      <w:r w:rsidRPr="00B46547">
        <w:rPr>
          <w:rFonts w:asciiTheme="majorBidi" w:hAnsiTheme="majorBidi" w:cs="B Mitra"/>
          <w:noProof/>
          <w:sz w:val="24"/>
          <w:szCs w:val="24"/>
          <w:rtl/>
        </w:rPr>
        <w:t>)</w:t>
      </w:r>
      <w:r w:rsidRPr="00B46547">
        <w:rPr>
          <w:rFonts w:asciiTheme="majorBidi" w:hAnsiTheme="majorBidi" w:cs="B Mitra"/>
          <w:sz w:val="24"/>
          <w:szCs w:val="24"/>
          <w:rtl/>
        </w:rPr>
        <w:fldChar w:fldCharType="end"/>
      </w:r>
      <w:r w:rsidRPr="00B46547">
        <w:rPr>
          <w:rFonts w:asciiTheme="majorBidi" w:hAnsiTheme="majorBidi" w:cs="B Mitra"/>
          <w:sz w:val="24"/>
          <w:szCs w:val="24"/>
          <w:rtl/>
        </w:rPr>
        <w:t>.</w:t>
      </w:r>
      <w:r w:rsidRPr="00B46547">
        <w:rPr>
          <w:rFonts w:asciiTheme="majorBidi" w:hAnsiTheme="majorBidi" w:cs="B Mitra" w:hint="cs"/>
          <w:sz w:val="24"/>
          <w:szCs w:val="24"/>
          <w:rtl/>
        </w:rPr>
        <w:t xml:space="preserve"> </w:t>
      </w:r>
      <w:r w:rsidR="000C20AD" w:rsidRPr="00B46547">
        <w:rPr>
          <w:rFonts w:cs="B Mitra"/>
          <w:sz w:val="24"/>
          <w:szCs w:val="24"/>
          <w:rtl/>
        </w:rPr>
        <w:t>ماهیان علاوه بر افزایش تولید، از نظر حفظ سلامت آب نیز می</w:t>
      </w:r>
      <w:r w:rsidR="000C20AD" w:rsidRPr="00B46547">
        <w:rPr>
          <w:rFonts w:cs="B Mitra"/>
          <w:sz w:val="24"/>
          <w:szCs w:val="24"/>
          <w:rtl/>
        </w:rPr>
        <w:softHyphen/>
        <w:t>توانند نقش به سزایی داشته باشند</w:t>
      </w:r>
      <w:r w:rsidR="000C20AD" w:rsidRPr="00B46547">
        <w:rPr>
          <w:rFonts w:cs="B Mitra" w:hint="cs"/>
          <w:sz w:val="24"/>
          <w:szCs w:val="24"/>
          <w:rtl/>
        </w:rPr>
        <w:t>.</w:t>
      </w:r>
      <w:r w:rsidR="000C20AD" w:rsidRPr="00B46547">
        <w:rPr>
          <w:rFonts w:cs="B Mitra"/>
          <w:sz w:val="24"/>
          <w:szCs w:val="24"/>
          <w:rtl/>
        </w:rPr>
        <w:t xml:space="preserve"> بسیاری از گونه ها با تغذیه از پلانکتون ها از شکوفایی جلبکی  جلوگیری کرده و ماهیان شکارچی نیز با تغذیه از ماهیان بیمار و هرز در سلامت محیط آب نقش ایفا می کنند</w:t>
      </w:r>
      <w:r w:rsidR="004B4ED5" w:rsidRPr="00B46547">
        <w:rPr>
          <w:rFonts w:cs="B Mitra" w:hint="cs"/>
          <w:sz w:val="24"/>
          <w:szCs w:val="24"/>
          <w:rtl/>
        </w:rPr>
        <w:t>.</w:t>
      </w:r>
      <w:r w:rsidRPr="00B46547">
        <w:rPr>
          <w:rFonts w:asciiTheme="majorBidi" w:hAnsiTheme="majorBidi" w:cs="B Mitra" w:hint="cs"/>
          <w:noProof/>
          <w:sz w:val="24"/>
          <w:szCs w:val="24"/>
          <w:rtl/>
        </w:rPr>
        <w:t xml:space="preserve"> </w:t>
      </w:r>
      <w:r w:rsidR="004B4ED5" w:rsidRPr="00B46547">
        <w:rPr>
          <w:rFonts w:asciiTheme="majorBidi" w:hAnsiTheme="majorBidi" w:cs="B Mitra" w:hint="cs"/>
          <w:noProof/>
          <w:sz w:val="24"/>
          <w:szCs w:val="24"/>
          <w:rtl/>
        </w:rPr>
        <w:t xml:space="preserve">طی یک بررسی نشان داده شد که </w:t>
      </w:r>
      <w:r w:rsidRPr="00B46547">
        <w:rPr>
          <w:rFonts w:asciiTheme="majorBidi" w:hAnsiTheme="majorBidi" w:cs="B Mitra" w:hint="cs"/>
          <w:noProof/>
          <w:sz w:val="24"/>
          <w:szCs w:val="24"/>
          <w:rtl/>
        </w:rPr>
        <w:t xml:space="preserve">در طول فصول فعالیت </w:t>
      </w:r>
      <w:r w:rsidR="004B4ED5" w:rsidRPr="00B46547">
        <w:rPr>
          <w:rFonts w:asciiTheme="majorBidi" w:hAnsiTheme="majorBidi" w:cs="B Mitra" w:hint="cs"/>
          <w:noProof/>
          <w:sz w:val="24"/>
          <w:szCs w:val="24"/>
          <w:rtl/>
        </w:rPr>
        <w:t>استخرهای پرورش ماهی 30 تا 60 درصد فسفر و نتیروژن را ازآب رودخانه کاهش می</w:t>
      </w:r>
      <w:r w:rsidR="004B4ED5" w:rsidRPr="00B46547">
        <w:rPr>
          <w:rFonts w:asciiTheme="majorBidi" w:hAnsiTheme="majorBidi" w:cs="B Mitra"/>
          <w:noProof/>
          <w:sz w:val="24"/>
          <w:szCs w:val="24"/>
          <w:rtl/>
        </w:rPr>
        <w:softHyphen/>
      </w:r>
      <w:r w:rsidR="004B4ED5" w:rsidRPr="00B46547">
        <w:rPr>
          <w:rFonts w:asciiTheme="majorBidi" w:hAnsiTheme="majorBidi" w:cs="B Mitra" w:hint="cs"/>
          <w:noProof/>
          <w:sz w:val="24"/>
          <w:szCs w:val="24"/>
          <w:rtl/>
        </w:rPr>
        <w:t xml:space="preserve">دهند </w:t>
      </w:r>
      <w:r w:rsidR="000511FC">
        <w:rPr>
          <w:rFonts w:asciiTheme="majorBidi" w:hAnsiTheme="majorBidi" w:cs="B Mitra"/>
          <w:noProof/>
          <w:sz w:val="24"/>
          <w:szCs w:val="24"/>
          <w:rtl/>
        </w:rPr>
        <w:fldChar w:fldCharType="begin"/>
      </w:r>
      <w:r w:rsidR="000511FC">
        <w:rPr>
          <w:rFonts w:asciiTheme="majorBidi" w:hAnsiTheme="majorBidi" w:cs="B Mitra"/>
          <w:noProof/>
          <w:sz w:val="24"/>
          <w:szCs w:val="24"/>
          <w:rtl/>
        </w:rPr>
        <w:instrText xml:space="preserve"> </w:instrText>
      </w:r>
      <w:r w:rsidR="000511FC">
        <w:rPr>
          <w:rFonts w:asciiTheme="majorBidi" w:hAnsiTheme="majorBidi" w:cs="B Mitra"/>
          <w:noProof/>
          <w:sz w:val="24"/>
          <w:szCs w:val="24"/>
        </w:rPr>
        <w:instrText>ADDIN EN.CITE &lt;EndNote&gt;&lt;Cite&gt;&lt;Author&gt;Lewkowicz&lt;/Author&gt;&lt;Year&gt;1995&lt;/Year&gt;&lt;RecNum&gt;69&lt;/RecNum&gt;&lt;DisplayText&gt;(Lewkowicz, 1995)&lt;/DisplayText&gt;&lt;record&gt;&lt;rec-number&gt;69&lt;/rec-number&gt;&lt;foreign-keys&gt;&lt;key app="EN" db-id="efwwax9fotrxrye9rf5vrvtcte259xpvfrtz" timestamp</w:instrText>
      </w:r>
      <w:r w:rsidR="000511FC">
        <w:rPr>
          <w:rFonts w:asciiTheme="majorBidi" w:hAnsiTheme="majorBidi" w:cs="B Mitra"/>
          <w:noProof/>
          <w:sz w:val="24"/>
          <w:szCs w:val="24"/>
          <w:rtl/>
        </w:rPr>
        <w:instrText>="1606196525"&gt;69&lt;/</w:instrText>
      </w:r>
      <w:r w:rsidR="000511FC">
        <w:rPr>
          <w:rFonts w:asciiTheme="majorBidi" w:hAnsiTheme="majorBidi" w:cs="B Mitra"/>
          <w:noProof/>
          <w:sz w:val="24"/>
          <w:szCs w:val="24"/>
        </w:rPr>
        <w:instrText>key&gt;&lt;/foreign-keys&gt;&lt;ref-type name="Journal Article"&gt;17&lt;/ref-type&gt;&lt;contributors&gt;&lt;authors&gt;&lt;author&gt;Lewkowicz, S&lt;/author&gt;&lt;/authors&gt;&lt;/contributors&gt;&lt;titles&gt;&lt;title&gt;Effect of carp ponds on the nutrient composition of riverine water supplying the Goczalkowice reservoir&lt;/title&gt;&lt;secondary-title&gt;Acta Hydrobiologica&lt;/secondary-title&gt;&lt;/titles&gt;&lt;periodical&gt;&lt;full-title&gt;Acta Hydrobiologica&lt;/full-title&gt;&lt;/periodical&gt;&lt;number&gt;37&lt;/number&gt;&lt;dates&gt;&lt;year&gt;1995&lt;/year&gt;&lt;/dates&gt;&lt;isbn&gt;0065-132X&lt;/isbn&gt;&lt;urls&gt;&lt;/urls&gt;&lt;/record</w:instrText>
      </w:r>
      <w:r w:rsidR="000511FC">
        <w:rPr>
          <w:rFonts w:asciiTheme="majorBidi" w:hAnsiTheme="majorBidi" w:cs="B Mitra"/>
          <w:noProof/>
          <w:sz w:val="24"/>
          <w:szCs w:val="24"/>
          <w:rtl/>
        </w:rPr>
        <w:instrText>&gt;&lt;/</w:instrText>
      </w:r>
      <w:r w:rsidR="000511FC">
        <w:rPr>
          <w:rFonts w:asciiTheme="majorBidi" w:hAnsiTheme="majorBidi" w:cs="B Mitra"/>
          <w:noProof/>
          <w:sz w:val="24"/>
          <w:szCs w:val="24"/>
        </w:rPr>
        <w:instrText>Cite&gt;&lt;/EndNote</w:instrText>
      </w:r>
      <w:r w:rsidR="000511FC">
        <w:rPr>
          <w:rFonts w:asciiTheme="majorBidi" w:hAnsiTheme="majorBidi" w:cs="B Mitra"/>
          <w:noProof/>
          <w:sz w:val="24"/>
          <w:szCs w:val="24"/>
          <w:rtl/>
        </w:rPr>
        <w:instrText>&gt;</w:instrText>
      </w:r>
      <w:r w:rsidR="000511FC">
        <w:rPr>
          <w:rFonts w:asciiTheme="majorBidi" w:hAnsiTheme="majorBidi" w:cs="B Mitra"/>
          <w:noProof/>
          <w:sz w:val="24"/>
          <w:szCs w:val="24"/>
          <w:rtl/>
        </w:rPr>
        <w:fldChar w:fldCharType="separate"/>
      </w:r>
      <w:r w:rsidR="000511FC">
        <w:rPr>
          <w:rFonts w:asciiTheme="majorBidi" w:hAnsiTheme="majorBidi" w:cs="B Mitra"/>
          <w:noProof/>
          <w:sz w:val="24"/>
          <w:szCs w:val="24"/>
          <w:rtl/>
        </w:rPr>
        <w:t>(</w:t>
      </w:r>
      <w:r w:rsidR="000511FC">
        <w:rPr>
          <w:rFonts w:asciiTheme="majorBidi" w:hAnsiTheme="majorBidi" w:cs="B Mitra"/>
          <w:noProof/>
          <w:sz w:val="24"/>
          <w:szCs w:val="24"/>
        </w:rPr>
        <w:t>Lewkowicz, 1995</w:t>
      </w:r>
      <w:r w:rsidR="000511FC">
        <w:rPr>
          <w:rFonts w:asciiTheme="majorBidi" w:hAnsiTheme="majorBidi" w:cs="B Mitra"/>
          <w:noProof/>
          <w:sz w:val="24"/>
          <w:szCs w:val="24"/>
          <w:rtl/>
        </w:rPr>
        <w:t>)</w:t>
      </w:r>
      <w:r w:rsidR="000511FC">
        <w:rPr>
          <w:rFonts w:asciiTheme="majorBidi" w:hAnsiTheme="majorBidi" w:cs="B Mitra"/>
          <w:noProof/>
          <w:sz w:val="24"/>
          <w:szCs w:val="24"/>
          <w:rtl/>
        </w:rPr>
        <w:fldChar w:fldCharType="end"/>
      </w:r>
      <w:r w:rsidR="004B4ED5" w:rsidRPr="00B46547">
        <w:rPr>
          <w:rFonts w:asciiTheme="majorBidi" w:hAnsiTheme="majorBidi" w:cs="B Mitra" w:hint="cs"/>
          <w:noProof/>
          <w:sz w:val="24"/>
          <w:szCs w:val="24"/>
          <w:rtl/>
        </w:rPr>
        <w:t xml:space="preserve"> همچنین جذب فسفر توسط ماهیان وحشی و زئو پلانکتون</w:t>
      </w:r>
      <w:r w:rsidR="004B4ED5" w:rsidRPr="00B46547">
        <w:rPr>
          <w:rFonts w:asciiTheme="majorBidi" w:hAnsiTheme="majorBidi" w:cs="B Mitra"/>
          <w:noProof/>
          <w:sz w:val="24"/>
          <w:szCs w:val="24"/>
          <w:rtl/>
        </w:rPr>
        <w:softHyphen/>
      </w:r>
      <w:r w:rsidR="004B4ED5" w:rsidRPr="00B46547">
        <w:rPr>
          <w:rFonts w:asciiTheme="majorBidi" w:hAnsiTheme="majorBidi" w:cs="B Mitra" w:hint="cs"/>
          <w:noProof/>
          <w:sz w:val="24"/>
          <w:szCs w:val="24"/>
          <w:rtl/>
        </w:rPr>
        <w:t xml:space="preserve">ها از افزایش قابل انتظار فسفر طی فعالیت آبزی پروری جلوگیری میکند </w:t>
      </w:r>
      <w:r w:rsidR="000511FC">
        <w:rPr>
          <w:rFonts w:asciiTheme="majorBidi" w:hAnsiTheme="majorBidi" w:cs="B Mitra"/>
          <w:noProof/>
          <w:sz w:val="24"/>
          <w:szCs w:val="24"/>
          <w:rtl/>
        </w:rPr>
        <w:fldChar w:fldCharType="begin"/>
      </w:r>
      <w:r w:rsidR="000511FC">
        <w:rPr>
          <w:rFonts w:asciiTheme="majorBidi" w:hAnsiTheme="majorBidi" w:cs="B Mitra"/>
          <w:noProof/>
          <w:sz w:val="24"/>
          <w:szCs w:val="24"/>
          <w:rtl/>
        </w:rPr>
        <w:instrText xml:space="preserve"> </w:instrText>
      </w:r>
      <w:r w:rsidR="000511FC">
        <w:rPr>
          <w:rFonts w:asciiTheme="majorBidi" w:hAnsiTheme="majorBidi" w:cs="B Mitra"/>
          <w:noProof/>
          <w:sz w:val="24"/>
          <w:szCs w:val="24"/>
        </w:rPr>
        <w:instrText>ADDIN EN.CITE &lt;EndNote&gt;&lt;Cite&gt;&lt;Author&gt;Hakanson&lt;/Author&gt;&lt;Year&gt;1980&lt;/Year&gt;&lt;RecNum&gt;68&lt;/RecNum&gt;&lt;DisplayText&gt;(Hakanson, 1980)&lt;/DisplayText&gt;&lt;record&gt;&lt;rec-number&gt;68&lt;/rec-number&gt;&lt;foreign-keys&gt;&lt;key app="EN" db-id="efwwax9fotrxrye9rf5vrvtcte259xpvfrtz" timestamp="16</w:instrText>
      </w:r>
      <w:r w:rsidR="000511FC">
        <w:rPr>
          <w:rFonts w:asciiTheme="majorBidi" w:hAnsiTheme="majorBidi" w:cs="B Mitra"/>
          <w:noProof/>
          <w:sz w:val="24"/>
          <w:szCs w:val="24"/>
          <w:rtl/>
        </w:rPr>
        <w:instrText>06196484"&gt;68&lt;/</w:instrText>
      </w:r>
      <w:r w:rsidR="000511FC">
        <w:rPr>
          <w:rFonts w:asciiTheme="majorBidi" w:hAnsiTheme="majorBidi" w:cs="B Mitra"/>
          <w:noProof/>
          <w:sz w:val="24"/>
          <w:szCs w:val="24"/>
        </w:rPr>
        <w:instrText>key&gt;&lt;/foreign-keys&gt;&lt;ref-type name="Journal Article"&gt;17&lt;/ref-type&gt;&lt;contributors&gt;&lt;authors&gt;&lt;author&gt;Hakanson, Lars&lt;/author&gt;&lt;/authors&gt;&lt;/contributors&gt;&lt;titles&gt;&lt;title&gt;An ecological risk index for aquatic pollution control. A sedimentological approach&lt;/title&gt;&lt;secondary-title&gt;Water research&lt;/secondary-title&gt;&lt;/titles&gt;&lt;periodical&gt;&lt;full-title&gt;Water research&lt;/full-title&gt;&lt;/periodical&gt;&lt;pages&gt;975-1001&lt;/pages&gt;&lt;volume&gt;14&lt;/volume&gt;&lt;number&gt;8&lt;/number&gt;&lt;dates&gt;&lt;year&gt;1980&lt;/year&gt;&lt;/dates&gt;&lt;isbn&gt;0043-1354&lt;/isbn&gt;&lt;urls&gt;&lt;/urls&gt;&lt;/record&gt;&lt;/Cite&gt;&lt;/EndNote</w:instrText>
      </w:r>
      <w:r w:rsidR="000511FC">
        <w:rPr>
          <w:rFonts w:asciiTheme="majorBidi" w:hAnsiTheme="majorBidi" w:cs="B Mitra"/>
          <w:noProof/>
          <w:sz w:val="24"/>
          <w:szCs w:val="24"/>
          <w:rtl/>
        </w:rPr>
        <w:instrText>&gt;</w:instrText>
      </w:r>
      <w:r w:rsidR="000511FC">
        <w:rPr>
          <w:rFonts w:asciiTheme="majorBidi" w:hAnsiTheme="majorBidi" w:cs="B Mitra"/>
          <w:noProof/>
          <w:sz w:val="24"/>
          <w:szCs w:val="24"/>
          <w:rtl/>
        </w:rPr>
        <w:fldChar w:fldCharType="separate"/>
      </w:r>
      <w:r w:rsidR="000511FC">
        <w:rPr>
          <w:rFonts w:asciiTheme="majorBidi" w:hAnsiTheme="majorBidi" w:cs="B Mitra"/>
          <w:noProof/>
          <w:sz w:val="24"/>
          <w:szCs w:val="24"/>
          <w:rtl/>
        </w:rPr>
        <w:t>(</w:t>
      </w:r>
      <w:r w:rsidR="000511FC">
        <w:rPr>
          <w:rFonts w:asciiTheme="majorBidi" w:hAnsiTheme="majorBidi" w:cs="B Mitra"/>
          <w:noProof/>
          <w:sz w:val="24"/>
          <w:szCs w:val="24"/>
        </w:rPr>
        <w:t>Hakanson, 1980</w:t>
      </w:r>
      <w:r w:rsidR="000511FC">
        <w:rPr>
          <w:rFonts w:asciiTheme="majorBidi" w:hAnsiTheme="majorBidi" w:cs="B Mitra"/>
          <w:noProof/>
          <w:sz w:val="24"/>
          <w:szCs w:val="24"/>
          <w:rtl/>
        </w:rPr>
        <w:t>)</w:t>
      </w:r>
      <w:r w:rsidR="000511FC">
        <w:rPr>
          <w:rFonts w:asciiTheme="majorBidi" w:hAnsiTheme="majorBidi" w:cs="B Mitra"/>
          <w:noProof/>
          <w:sz w:val="24"/>
          <w:szCs w:val="24"/>
          <w:rtl/>
        </w:rPr>
        <w:fldChar w:fldCharType="end"/>
      </w:r>
      <w:r w:rsidR="004B4ED5" w:rsidRPr="00B46547">
        <w:rPr>
          <w:rFonts w:asciiTheme="majorBidi" w:hAnsiTheme="majorBidi" w:cs="B Mitra" w:hint="cs"/>
          <w:noProof/>
          <w:sz w:val="24"/>
          <w:szCs w:val="24"/>
          <w:rtl/>
        </w:rPr>
        <w:t>.</w:t>
      </w:r>
    </w:p>
    <w:p w14:paraId="4D0E8393" w14:textId="2651F4A3" w:rsidR="00235F2B" w:rsidRPr="00B46547" w:rsidRDefault="000C20AD" w:rsidP="002557FD">
      <w:pPr>
        <w:spacing w:after="0"/>
        <w:jc w:val="both"/>
        <w:rPr>
          <w:rFonts w:cs="B Mitra"/>
          <w:sz w:val="24"/>
          <w:szCs w:val="24"/>
          <w:rtl/>
        </w:rPr>
      </w:pPr>
      <w:r w:rsidRPr="00B46547">
        <w:rPr>
          <w:rFonts w:cs="B Mitra"/>
          <w:sz w:val="24"/>
          <w:szCs w:val="24"/>
          <w:rtl/>
        </w:rPr>
        <w:t xml:space="preserve">درياچه شهداي خليج فارس </w:t>
      </w:r>
      <w:r w:rsidR="00FB79C0" w:rsidRPr="00B46547">
        <w:rPr>
          <w:rFonts w:cs="B Mitra" w:hint="cs"/>
          <w:sz w:val="24"/>
          <w:szCs w:val="24"/>
          <w:rtl/>
        </w:rPr>
        <w:t>یا دریاچه چیتگر</w:t>
      </w:r>
      <w:r w:rsidRPr="00B46547">
        <w:rPr>
          <w:rFonts w:cs="B Mitra"/>
          <w:sz w:val="24"/>
          <w:szCs w:val="24"/>
          <w:rtl/>
        </w:rPr>
        <w:t xml:space="preserve"> یکی از بزرگترين درياچه </w:t>
      </w:r>
      <w:r w:rsidR="00FB79C0" w:rsidRPr="00B46547">
        <w:rPr>
          <w:rFonts w:cs="B Mitra" w:hint="cs"/>
          <w:sz w:val="24"/>
          <w:szCs w:val="24"/>
          <w:rtl/>
        </w:rPr>
        <w:t xml:space="preserve">های </w:t>
      </w:r>
      <w:r w:rsidR="00FB79C0" w:rsidRPr="00B46547">
        <w:rPr>
          <w:rFonts w:cs="B Mitra"/>
          <w:sz w:val="24"/>
          <w:szCs w:val="24"/>
          <w:rtl/>
        </w:rPr>
        <w:t>مصنوعي كشور</w:t>
      </w:r>
      <w:r w:rsidR="00FB79C0" w:rsidRPr="00B46547">
        <w:rPr>
          <w:rFonts w:cs="B Mitra" w:hint="cs"/>
          <w:sz w:val="24"/>
          <w:szCs w:val="24"/>
          <w:rtl/>
        </w:rPr>
        <w:t xml:space="preserve">، در یکی از مناطق شهر تهران </w:t>
      </w:r>
      <w:r w:rsidRPr="00B46547">
        <w:rPr>
          <w:rFonts w:cs="B Mitra"/>
          <w:sz w:val="24"/>
          <w:szCs w:val="24"/>
          <w:rtl/>
        </w:rPr>
        <w:t xml:space="preserve">با </w:t>
      </w:r>
      <w:r w:rsidR="00FB79C0" w:rsidRPr="00B46547">
        <w:rPr>
          <w:rFonts w:cs="B Mitra"/>
          <w:sz w:val="24"/>
          <w:szCs w:val="24"/>
          <w:rtl/>
        </w:rPr>
        <w:t xml:space="preserve">در سال  1392 </w:t>
      </w:r>
      <w:r w:rsidRPr="00B46547">
        <w:rPr>
          <w:rFonts w:cs="B Mitra"/>
          <w:sz w:val="24"/>
          <w:szCs w:val="24"/>
          <w:rtl/>
        </w:rPr>
        <w:t>افتتاح گردید</w:t>
      </w:r>
      <w:r w:rsidRPr="00B46547">
        <w:rPr>
          <w:rFonts w:cs="B Mitra" w:hint="cs"/>
          <w:sz w:val="24"/>
          <w:szCs w:val="24"/>
          <w:rtl/>
        </w:rPr>
        <w:t>. در سال</w:t>
      </w:r>
      <w:r w:rsidRPr="00B46547">
        <w:rPr>
          <w:rFonts w:cs="B Mitra"/>
          <w:sz w:val="24"/>
          <w:szCs w:val="24"/>
          <w:rtl/>
        </w:rPr>
        <w:softHyphen/>
      </w:r>
      <w:r w:rsidRPr="00B46547">
        <w:rPr>
          <w:rFonts w:cs="B Mitra" w:hint="cs"/>
          <w:sz w:val="24"/>
          <w:szCs w:val="24"/>
          <w:rtl/>
        </w:rPr>
        <w:t>های اول بعد از آبگیری دریاچه (</w:t>
      </w:r>
      <w:r w:rsidRPr="00B46547">
        <w:rPr>
          <w:rFonts w:cs="B Mitra"/>
          <w:sz w:val="24"/>
          <w:szCs w:val="24"/>
          <w:rtl/>
        </w:rPr>
        <w:t>1392-1393</w:t>
      </w:r>
      <w:r w:rsidRPr="00B46547">
        <w:rPr>
          <w:rFonts w:cs="B Mitra" w:hint="cs"/>
          <w:sz w:val="24"/>
          <w:szCs w:val="24"/>
          <w:rtl/>
        </w:rPr>
        <w:t>)</w:t>
      </w:r>
      <w:r w:rsidRPr="00B46547">
        <w:rPr>
          <w:rFonts w:cs="B Mitra"/>
          <w:sz w:val="24"/>
          <w:szCs w:val="24"/>
          <w:rtl/>
        </w:rPr>
        <w:t xml:space="preserve">، وضعیت </w:t>
      </w:r>
      <w:r w:rsidR="00FB79C0" w:rsidRPr="00B46547">
        <w:rPr>
          <w:rFonts w:cs="B Mitra" w:hint="cs"/>
          <w:sz w:val="24"/>
          <w:szCs w:val="24"/>
          <w:rtl/>
        </w:rPr>
        <w:t xml:space="preserve">کیفی آب </w:t>
      </w:r>
      <w:r w:rsidRPr="00B46547">
        <w:rPr>
          <w:rFonts w:cs="B Mitra"/>
          <w:sz w:val="24"/>
          <w:szCs w:val="24"/>
          <w:rtl/>
        </w:rPr>
        <w:t>دریاچه در رده آبهای پاک</w:t>
      </w:r>
      <w:r w:rsidRPr="00B46547">
        <w:rPr>
          <w:rFonts w:cs="B Mitra" w:hint="cs"/>
          <w:sz w:val="24"/>
          <w:szCs w:val="24"/>
          <w:rtl/>
        </w:rPr>
        <w:t xml:space="preserve"> با </w:t>
      </w:r>
      <w:r w:rsidRPr="00B46547">
        <w:rPr>
          <w:rFonts w:cs="B Mitra"/>
          <w:sz w:val="24"/>
          <w:szCs w:val="24"/>
          <w:rtl/>
        </w:rPr>
        <w:t>سطح یوتروفی الیگو تروفیک قرار داشت</w:t>
      </w:r>
      <w:r w:rsidRPr="00B46547">
        <w:rPr>
          <w:rFonts w:cs="B Mitra" w:hint="cs"/>
          <w:sz w:val="24"/>
          <w:szCs w:val="24"/>
          <w:rtl/>
        </w:rPr>
        <w:t xml:space="preserve">. </w:t>
      </w:r>
      <w:r w:rsidRPr="00B46547">
        <w:rPr>
          <w:rFonts w:cs="B Mitra"/>
          <w:sz w:val="24"/>
          <w:szCs w:val="24"/>
          <w:rtl/>
        </w:rPr>
        <w:t>اما پس از سپری شدن تنها چند سال افزايش سطح تروفي و يوتريفيکاسيون در درياچه مشاهده گردید</w:t>
      </w:r>
      <w:r w:rsidRPr="00B46547">
        <w:rPr>
          <w:rFonts w:cs="B Mitra" w:hint="cs"/>
          <w:sz w:val="24"/>
          <w:szCs w:val="24"/>
          <w:rtl/>
        </w:rPr>
        <w:t xml:space="preserve">. </w:t>
      </w:r>
      <w:r w:rsidRPr="00B46547">
        <w:rPr>
          <w:rFonts w:cs="B Mitra"/>
          <w:sz w:val="24"/>
          <w:szCs w:val="24"/>
          <w:rtl/>
        </w:rPr>
        <w:t>افزایش غلظت مواد مغذی  و زیاد شدن گونه های سمی از جلبک ها و افزایش زیاد ماهیان هرز و مهاجم نظير کاراس، تيزکولي، آمورنما از آن</w:t>
      </w:r>
      <w:r w:rsidRPr="00B46547">
        <w:rPr>
          <w:rFonts w:cs="B Mitra" w:hint="cs"/>
          <w:sz w:val="24"/>
          <w:szCs w:val="24"/>
          <w:rtl/>
        </w:rPr>
        <w:t xml:space="preserve"> </w:t>
      </w:r>
      <w:r w:rsidRPr="00B46547">
        <w:rPr>
          <w:rFonts w:cs="B Mitra"/>
          <w:sz w:val="24"/>
          <w:szCs w:val="24"/>
          <w:rtl/>
        </w:rPr>
        <w:t>جمله بود</w:t>
      </w:r>
      <w:r w:rsidR="002557FD" w:rsidRPr="00B46547">
        <w:rPr>
          <w:rFonts w:cs="B Mitra" w:hint="cs"/>
          <w:sz w:val="24"/>
          <w:szCs w:val="24"/>
          <w:rtl/>
        </w:rPr>
        <w:t>ند</w:t>
      </w:r>
      <w:r w:rsidRPr="00B46547">
        <w:rPr>
          <w:rFonts w:cs="B Mitra"/>
          <w:sz w:val="24"/>
          <w:szCs w:val="24"/>
          <w:rtl/>
        </w:rPr>
        <w:t xml:space="preserve"> (باقری و همکاران، 1395)</w:t>
      </w:r>
      <w:r w:rsidRPr="00B46547">
        <w:rPr>
          <w:rFonts w:cs="B Mitra" w:hint="cs"/>
          <w:sz w:val="24"/>
          <w:szCs w:val="24"/>
          <w:rtl/>
        </w:rPr>
        <w:t xml:space="preserve">. </w:t>
      </w:r>
    </w:p>
    <w:p w14:paraId="19C1D7D2" w14:textId="19F491ED" w:rsidR="002557FD" w:rsidRPr="00B46547" w:rsidRDefault="000C20AD" w:rsidP="00F16F71">
      <w:pPr>
        <w:widowControl w:val="0"/>
        <w:spacing w:after="0"/>
        <w:jc w:val="lowKashida"/>
        <w:rPr>
          <w:rFonts w:asciiTheme="majorBidi" w:hAnsiTheme="majorBidi" w:cs="B Mitra"/>
          <w:sz w:val="24"/>
          <w:szCs w:val="24"/>
          <w:rtl/>
        </w:rPr>
      </w:pPr>
      <w:r w:rsidRPr="00B46547">
        <w:rPr>
          <w:rFonts w:asciiTheme="majorBidi" w:hAnsiTheme="majorBidi" w:cs="B Mitra"/>
          <w:noProof/>
          <w:sz w:val="24"/>
          <w:szCs w:val="24"/>
          <w:rtl/>
        </w:rPr>
        <w:t xml:space="preserve">پس از </w:t>
      </w:r>
      <w:r w:rsidR="00235F2B" w:rsidRPr="00B46547">
        <w:rPr>
          <w:rFonts w:asciiTheme="majorBidi" w:hAnsiTheme="majorBidi" w:cs="B Mitra"/>
          <w:noProof/>
          <w:sz w:val="24"/>
          <w:szCs w:val="24"/>
          <w:rtl/>
        </w:rPr>
        <w:t xml:space="preserve">آبگیری </w:t>
      </w:r>
      <w:r w:rsidRPr="00B46547">
        <w:rPr>
          <w:rFonts w:asciiTheme="majorBidi" w:hAnsiTheme="majorBidi" w:cs="B Mitra"/>
          <w:noProof/>
          <w:sz w:val="24"/>
          <w:szCs w:val="24"/>
          <w:rtl/>
        </w:rPr>
        <w:t>آن در سال 1392 تعداد 100 هزار قطعه بچه ماهیان تقریبا 5 گرمی شامل فیتوفاگ، کپور، سرگنده وآمور در دریاچه رهاسازی گردید. هم</w:t>
      </w:r>
      <w:r w:rsidRPr="00B46547">
        <w:rPr>
          <w:rFonts w:asciiTheme="majorBidi" w:hAnsiTheme="majorBidi" w:cs="B Mitra"/>
          <w:noProof/>
          <w:sz w:val="24"/>
          <w:szCs w:val="24"/>
          <w:rtl/>
        </w:rPr>
        <w:softHyphen/>
        <w:t>زمان مطالعات لیمنولوژی دریاچه آغاز گردید. در اولين مطالعه</w:t>
      </w:r>
      <w:r w:rsidRPr="00B46547">
        <w:rPr>
          <w:rFonts w:asciiTheme="majorBidi" w:hAnsiTheme="majorBidi" w:cs="B Mitra"/>
          <w:noProof/>
          <w:sz w:val="24"/>
          <w:szCs w:val="24"/>
          <w:rtl/>
        </w:rPr>
        <w:softHyphen/>
        <w:t>ای که در درياچه شهداي خليج فارس در سال</w:t>
      </w:r>
      <w:r w:rsidRPr="00B46547">
        <w:rPr>
          <w:rFonts w:asciiTheme="majorBidi" w:hAnsiTheme="majorBidi" w:cs="B Mitra"/>
          <w:noProof/>
          <w:sz w:val="24"/>
          <w:szCs w:val="24"/>
          <w:rtl/>
        </w:rPr>
        <w:softHyphen/>
        <w:t>هاي 1392-1393 انجام گرفت، سطح یوتروفی دریاچه  بر اساس شاخص زیستی و ساختار جوامع فیتوپلانکتون و زئوپلانکتون در رده آبهای الیگوتروف (تقریبا پاکیزه) طبقه بندی گردید (باقری و همکاران، 1395 آ؛ باقری و مکارمی، 1396؛ عابدینی و همکاران، 1396)</w:t>
      </w:r>
      <w:r w:rsidR="008A1C1D" w:rsidRPr="00B46547">
        <w:rPr>
          <w:rFonts w:asciiTheme="majorBidi" w:hAnsiTheme="majorBidi" w:cs="B Mitra" w:hint="cs"/>
          <w:noProof/>
          <w:sz w:val="24"/>
          <w:szCs w:val="24"/>
          <w:rtl/>
        </w:rPr>
        <w:t>،</w:t>
      </w:r>
      <w:r w:rsidRPr="00B46547">
        <w:rPr>
          <w:rFonts w:asciiTheme="majorBidi" w:hAnsiTheme="majorBidi" w:cs="B Mitra"/>
          <w:noProof/>
          <w:sz w:val="24"/>
          <w:szCs w:val="24"/>
          <w:rtl/>
        </w:rPr>
        <w:t xml:space="preserve"> </w:t>
      </w:r>
      <w:r w:rsidR="008A1C1D" w:rsidRPr="00B46547">
        <w:rPr>
          <w:rFonts w:asciiTheme="majorBidi" w:hAnsiTheme="majorBidi" w:cs="B Mitra" w:hint="cs"/>
          <w:noProof/>
          <w:sz w:val="24"/>
          <w:szCs w:val="24"/>
          <w:rtl/>
        </w:rPr>
        <w:t xml:space="preserve">اما با گذشت زمان </w:t>
      </w:r>
      <w:r w:rsidR="008A1C1D" w:rsidRPr="00B46547">
        <w:rPr>
          <w:rFonts w:asciiTheme="majorBidi" w:hAnsiTheme="majorBidi" w:cs="B Mitra"/>
          <w:noProof/>
          <w:sz w:val="24"/>
          <w:szCs w:val="24"/>
          <w:rtl/>
        </w:rPr>
        <w:t xml:space="preserve">غلظت مواد مغذی دریاچه افزایش یافت و کیفیت آب </w:t>
      </w:r>
      <w:r w:rsidR="008A1C1D" w:rsidRPr="00B46547">
        <w:rPr>
          <w:rFonts w:asciiTheme="majorBidi" w:hAnsiTheme="majorBidi" w:cs="B Mitra" w:hint="cs"/>
          <w:noProof/>
          <w:sz w:val="24"/>
          <w:szCs w:val="24"/>
          <w:rtl/>
        </w:rPr>
        <w:t xml:space="preserve">رو به نقصان گذاشت و تا </w:t>
      </w:r>
      <w:r w:rsidR="008A1C1D" w:rsidRPr="00B46547">
        <w:rPr>
          <w:rFonts w:asciiTheme="majorBidi" w:hAnsiTheme="majorBidi" w:cs="B Mitra"/>
          <w:noProof/>
          <w:sz w:val="24"/>
          <w:szCs w:val="24"/>
          <w:rtl/>
        </w:rPr>
        <w:t xml:space="preserve">مرز مزوتروف پیش رفت (عابدینی و همکاران، </w:t>
      </w:r>
      <w:r w:rsidR="008A1C1D" w:rsidRPr="00B46547">
        <w:rPr>
          <w:rFonts w:asciiTheme="majorBidi" w:hAnsiTheme="majorBidi" w:cs="B Mitra" w:hint="cs"/>
          <w:noProof/>
          <w:sz w:val="24"/>
          <w:szCs w:val="24"/>
          <w:rtl/>
        </w:rPr>
        <w:t>1400</w:t>
      </w:r>
      <w:r w:rsidR="008A1C1D" w:rsidRPr="00B46547">
        <w:rPr>
          <w:rFonts w:asciiTheme="majorBidi" w:hAnsiTheme="majorBidi" w:cs="B Mitra"/>
          <w:noProof/>
          <w:sz w:val="24"/>
          <w:szCs w:val="24"/>
          <w:rtl/>
        </w:rPr>
        <w:t>).</w:t>
      </w:r>
      <w:r w:rsidR="002557FD" w:rsidRPr="00B46547">
        <w:rPr>
          <w:rFonts w:asciiTheme="majorBidi" w:hAnsiTheme="majorBidi" w:cs="B Mitra" w:hint="cs"/>
          <w:noProof/>
          <w:sz w:val="24"/>
          <w:szCs w:val="24"/>
          <w:rtl/>
        </w:rPr>
        <w:t xml:space="preserve"> </w:t>
      </w:r>
      <w:r w:rsidRPr="00B46547">
        <w:rPr>
          <w:rFonts w:asciiTheme="majorBidi" w:hAnsiTheme="majorBidi" w:cs="B Mitra" w:hint="cs"/>
          <w:noProof/>
          <w:sz w:val="24"/>
          <w:szCs w:val="24"/>
          <w:rtl/>
        </w:rPr>
        <w:t>در مطالعه باقری و مکارمی (1396)</w:t>
      </w:r>
      <w:r w:rsidRPr="00B46547">
        <w:rPr>
          <w:rFonts w:asciiTheme="majorBidi" w:hAnsiTheme="majorBidi" w:cs="B Mitra"/>
          <w:noProof/>
          <w:sz w:val="24"/>
          <w:szCs w:val="24"/>
        </w:rPr>
        <w:t> </w:t>
      </w:r>
      <w:r w:rsidRPr="00B46547">
        <w:rPr>
          <w:rFonts w:asciiTheme="majorBidi" w:hAnsiTheme="majorBidi" w:cs="B Mitra"/>
          <w:noProof/>
          <w:sz w:val="24"/>
          <w:szCs w:val="24"/>
          <w:rtl/>
        </w:rPr>
        <w:t>نیتروژن کل و دمای آب از مهم‌تر</w:t>
      </w:r>
      <w:r w:rsidRPr="00B46547">
        <w:rPr>
          <w:rFonts w:asciiTheme="majorBidi" w:hAnsiTheme="majorBidi" w:cs="B Mitra" w:hint="cs"/>
          <w:noProof/>
          <w:sz w:val="24"/>
          <w:szCs w:val="24"/>
          <w:rtl/>
        </w:rPr>
        <w:t>ین</w:t>
      </w:r>
      <w:r w:rsidRPr="00B46547">
        <w:rPr>
          <w:rFonts w:asciiTheme="majorBidi" w:hAnsiTheme="majorBidi" w:cs="B Mitra"/>
          <w:noProof/>
          <w:sz w:val="24"/>
          <w:szCs w:val="24"/>
          <w:rtl/>
        </w:rPr>
        <w:t xml:space="preserve"> پارامتر</w:t>
      </w:r>
      <w:r w:rsidRPr="00B46547">
        <w:rPr>
          <w:rFonts w:asciiTheme="majorBidi" w:hAnsiTheme="majorBidi" w:cs="B Mitra" w:hint="cs"/>
          <w:noProof/>
          <w:sz w:val="24"/>
          <w:szCs w:val="24"/>
          <w:rtl/>
        </w:rPr>
        <w:t>ها</w:t>
      </w:r>
      <w:r w:rsidRPr="00B46547">
        <w:rPr>
          <w:rFonts w:asciiTheme="majorBidi" w:hAnsiTheme="majorBidi" w:cs="B Mitra"/>
          <w:noProof/>
          <w:sz w:val="24"/>
          <w:szCs w:val="24"/>
          <w:rtl/>
        </w:rPr>
        <w:t xml:space="preserve"> در افزایش تراکم</w:t>
      </w:r>
      <w:r w:rsidRPr="00B46547">
        <w:rPr>
          <w:rFonts w:asciiTheme="majorBidi" w:hAnsiTheme="majorBidi" w:cs="B Mitra"/>
          <w:noProof/>
          <w:sz w:val="24"/>
          <w:szCs w:val="24"/>
        </w:rPr>
        <w:t>Cyanophyta </w:t>
      </w:r>
      <w:r w:rsidRPr="00B46547">
        <w:rPr>
          <w:rFonts w:asciiTheme="majorBidi" w:hAnsiTheme="majorBidi" w:cs="B Mitra" w:hint="cs"/>
          <w:noProof/>
          <w:sz w:val="24"/>
          <w:szCs w:val="24"/>
          <w:rtl/>
        </w:rPr>
        <w:t xml:space="preserve"> </w:t>
      </w:r>
      <w:r w:rsidRPr="00B46547">
        <w:rPr>
          <w:rFonts w:asciiTheme="majorBidi" w:hAnsiTheme="majorBidi" w:cs="B Mitra"/>
          <w:noProof/>
          <w:sz w:val="24"/>
          <w:szCs w:val="24"/>
          <w:rtl/>
        </w:rPr>
        <w:t>و</w:t>
      </w:r>
      <w:r w:rsidRPr="00B46547">
        <w:rPr>
          <w:rFonts w:asciiTheme="majorBidi" w:hAnsiTheme="majorBidi" w:cs="B Mitra" w:hint="cs"/>
          <w:noProof/>
          <w:sz w:val="24"/>
          <w:szCs w:val="24"/>
          <w:rtl/>
        </w:rPr>
        <w:t xml:space="preserve"> </w:t>
      </w:r>
      <w:r w:rsidRPr="00B46547">
        <w:rPr>
          <w:rFonts w:asciiTheme="majorBidi" w:hAnsiTheme="majorBidi" w:cs="B Mitra"/>
          <w:noProof/>
          <w:sz w:val="24"/>
          <w:szCs w:val="24"/>
        </w:rPr>
        <w:t>Dinoflagellata</w:t>
      </w:r>
      <w:r w:rsidRPr="00B46547">
        <w:rPr>
          <w:rFonts w:asciiTheme="majorBidi" w:hAnsiTheme="majorBidi" w:cs="B Mitra" w:hint="cs"/>
          <w:noProof/>
          <w:sz w:val="24"/>
          <w:szCs w:val="24"/>
          <w:rtl/>
        </w:rPr>
        <w:t xml:space="preserve"> </w:t>
      </w:r>
      <w:r w:rsidRPr="00B46547">
        <w:rPr>
          <w:rFonts w:asciiTheme="majorBidi" w:hAnsiTheme="majorBidi" w:cs="B Mitra"/>
          <w:noProof/>
          <w:sz w:val="24"/>
          <w:szCs w:val="24"/>
          <w:rtl/>
        </w:rPr>
        <w:t xml:space="preserve">در دریاچه چیتگر </w:t>
      </w:r>
      <w:r w:rsidRPr="00B46547">
        <w:rPr>
          <w:rFonts w:asciiTheme="majorBidi" w:hAnsiTheme="majorBidi" w:cs="B Mitra" w:hint="cs"/>
          <w:noProof/>
          <w:sz w:val="24"/>
          <w:szCs w:val="24"/>
          <w:rtl/>
        </w:rPr>
        <w:t xml:space="preserve">بیان شده </w:t>
      </w:r>
      <w:r w:rsidRPr="00B46547">
        <w:rPr>
          <w:rFonts w:asciiTheme="majorBidi" w:hAnsiTheme="majorBidi" w:cs="B Mitra"/>
          <w:noProof/>
          <w:sz w:val="24"/>
          <w:szCs w:val="24"/>
          <w:rtl/>
        </w:rPr>
        <w:t>است</w:t>
      </w:r>
      <w:r w:rsidRPr="00B46547">
        <w:rPr>
          <w:rFonts w:asciiTheme="majorBidi" w:hAnsiTheme="majorBidi" w:cs="B Mitra" w:hint="cs"/>
          <w:noProof/>
          <w:sz w:val="24"/>
          <w:szCs w:val="24"/>
          <w:rtl/>
        </w:rPr>
        <w:t xml:space="preserve">. </w:t>
      </w:r>
      <w:r w:rsidR="000511FC">
        <w:rPr>
          <w:rFonts w:asciiTheme="majorBidi" w:hAnsiTheme="majorBidi" w:cs="B Mitra"/>
          <w:noProof/>
          <w:sz w:val="24"/>
          <w:szCs w:val="24"/>
        </w:rPr>
        <w:t>Bayat</w:t>
      </w:r>
      <w:r w:rsidR="000511FC" w:rsidRPr="000511FC">
        <w:rPr>
          <w:rFonts w:asciiTheme="majorBidi" w:hAnsiTheme="majorBidi" w:cs="B Mitra"/>
          <w:i/>
          <w:noProof/>
          <w:sz w:val="24"/>
          <w:szCs w:val="24"/>
        </w:rPr>
        <w:t xml:space="preserve"> </w:t>
      </w:r>
      <w:r w:rsidR="000511FC">
        <w:rPr>
          <w:rFonts w:asciiTheme="majorBidi" w:hAnsiTheme="majorBidi" w:cs="B Mitra" w:hint="cs"/>
          <w:noProof/>
          <w:sz w:val="24"/>
          <w:szCs w:val="24"/>
          <w:rtl/>
        </w:rPr>
        <w:t xml:space="preserve"> </w:t>
      </w:r>
      <w:r w:rsidRPr="00B46547">
        <w:rPr>
          <w:rFonts w:asciiTheme="majorBidi" w:hAnsiTheme="majorBidi" w:cs="B Mitra" w:hint="cs"/>
          <w:noProof/>
          <w:sz w:val="24"/>
          <w:szCs w:val="24"/>
          <w:rtl/>
        </w:rPr>
        <w:t xml:space="preserve">و همکاران (2019) با </w:t>
      </w:r>
      <w:r w:rsidRPr="00B46547">
        <w:rPr>
          <w:rFonts w:asciiTheme="majorBidi" w:hAnsiTheme="majorBidi" w:cs="B Mitra"/>
          <w:noProof/>
          <w:sz w:val="24"/>
          <w:szCs w:val="24"/>
          <w:rtl/>
        </w:rPr>
        <w:t>جمع‌بند</w:t>
      </w:r>
      <w:r w:rsidRPr="00B46547">
        <w:rPr>
          <w:rFonts w:asciiTheme="majorBidi" w:hAnsiTheme="majorBidi" w:cs="B Mitra" w:hint="cs"/>
          <w:noProof/>
          <w:sz w:val="24"/>
          <w:szCs w:val="24"/>
          <w:rtl/>
        </w:rPr>
        <w:t xml:space="preserve">ی </w:t>
      </w:r>
      <w:r w:rsidRPr="00B46547">
        <w:rPr>
          <w:rFonts w:asciiTheme="majorBidi" w:hAnsiTheme="majorBidi" w:cs="B Mitra"/>
          <w:noProof/>
          <w:sz w:val="24"/>
          <w:szCs w:val="24"/>
          <w:rtl/>
        </w:rPr>
        <w:t>داده‌ها</w:t>
      </w:r>
      <w:r w:rsidRPr="00B46547">
        <w:rPr>
          <w:rFonts w:asciiTheme="majorBidi" w:hAnsiTheme="majorBidi" w:cs="B Mitra" w:hint="cs"/>
          <w:noProof/>
          <w:sz w:val="24"/>
          <w:szCs w:val="24"/>
          <w:rtl/>
        </w:rPr>
        <w:t xml:space="preserve">ی </w:t>
      </w:r>
      <w:r w:rsidRPr="00B46547">
        <w:rPr>
          <w:rFonts w:asciiTheme="majorBidi" w:hAnsiTheme="majorBidi" w:cs="B Mitra"/>
          <w:noProof/>
          <w:sz w:val="24"/>
          <w:szCs w:val="24"/>
          <w:rtl/>
        </w:rPr>
        <w:t>ه</w:t>
      </w:r>
      <w:r w:rsidRPr="00B46547">
        <w:rPr>
          <w:rFonts w:asciiTheme="majorBidi" w:hAnsiTheme="majorBidi" w:cs="B Mitra" w:hint="cs"/>
          <w:noProof/>
          <w:sz w:val="24"/>
          <w:szCs w:val="24"/>
          <w:rtl/>
        </w:rPr>
        <w:t>یدرو</w:t>
      </w:r>
      <w:r w:rsidRPr="00B46547">
        <w:rPr>
          <w:rFonts w:asciiTheme="majorBidi" w:hAnsiTheme="majorBidi" w:cs="B Mitra"/>
          <w:noProof/>
          <w:sz w:val="24"/>
          <w:szCs w:val="24"/>
          <w:rtl/>
        </w:rPr>
        <w:t xml:space="preserve"> ش</w:t>
      </w:r>
      <w:r w:rsidRPr="00B46547">
        <w:rPr>
          <w:rFonts w:asciiTheme="majorBidi" w:hAnsiTheme="majorBidi" w:cs="B Mitra" w:hint="cs"/>
          <w:noProof/>
          <w:sz w:val="24"/>
          <w:szCs w:val="24"/>
          <w:rtl/>
        </w:rPr>
        <w:t xml:space="preserve">یمیایی مربوط به </w:t>
      </w:r>
      <w:r w:rsidRPr="00B46547">
        <w:rPr>
          <w:rFonts w:asciiTheme="majorBidi" w:hAnsiTheme="majorBidi" w:cs="B Mitra"/>
          <w:noProof/>
          <w:sz w:val="24"/>
          <w:szCs w:val="24"/>
          <w:rtl/>
        </w:rPr>
        <w:t>سال‌های</w:t>
      </w:r>
      <w:r w:rsidR="00235F2B" w:rsidRPr="00B46547">
        <w:rPr>
          <w:rFonts w:asciiTheme="majorBidi" w:hAnsiTheme="majorBidi" w:cs="B Mitra" w:hint="cs"/>
          <w:noProof/>
          <w:sz w:val="24"/>
          <w:szCs w:val="24"/>
          <w:rtl/>
        </w:rPr>
        <w:t xml:space="preserve"> 1392 تا 1397</w:t>
      </w:r>
      <w:r w:rsidRPr="00B46547">
        <w:rPr>
          <w:rFonts w:asciiTheme="majorBidi" w:hAnsiTheme="majorBidi" w:cs="B Mitra" w:hint="cs"/>
          <w:noProof/>
          <w:sz w:val="24"/>
          <w:szCs w:val="24"/>
          <w:rtl/>
        </w:rPr>
        <w:t xml:space="preserve">  دریاچه شهدای </w:t>
      </w:r>
      <w:r w:rsidRPr="00B46547">
        <w:rPr>
          <w:rFonts w:asciiTheme="majorBidi" w:hAnsiTheme="majorBidi" w:cs="B Mitra"/>
          <w:noProof/>
          <w:sz w:val="24"/>
          <w:szCs w:val="24"/>
          <w:rtl/>
        </w:rPr>
        <w:t>خل</w:t>
      </w:r>
      <w:r w:rsidRPr="00B46547">
        <w:rPr>
          <w:rFonts w:asciiTheme="majorBidi" w:hAnsiTheme="majorBidi" w:cs="B Mitra" w:hint="cs"/>
          <w:noProof/>
          <w:sz w:val="24"/>
          <w:szCs w:val="24"/>
          <w:rtl/>
        </w:rPr>
        <w:t xml:space="preserve">یج‌فارس، </w:t>
      </w:r>
      <w:r w:rsidRPr="00B46547">
        <w:rPr>
          <w:rFonts w:asciiTheme="majorBidi" w:hAnsiTheme="majorBidi" w:cs="B Mitra"/>
          <w:noProof/>
          <w:sz w:val="24"/>
          <w:szCs w:val="24"/>
          <w:rtl/>
        </w:rPr>
        <w:t>نت</w:t>
      </w:r>
      <w:r w:rsidRPr="00B46547">
        <w:rPr>
          <w:rFonts w:asciiTheme="majorBidi" w:hAnsiTheme="majorBidi" w:cs="B Mitra" w:hint="cs"/>
          <w:noProof/>
          <w:sz w:val="24"/>
          <w:szCs w:val="24"/>
          <w:rtl/>
        </w:rPr>
        <w:t>یجه‌گیری کردند که عوامل اصلی یوتریفیکاسیون فسفر و کلروفیل می</w:t>
      </w:r>
      <w:r w:rsidRPr="00B46547">
        <w:rPr>
          <w:rFonts w:asciiTheme="majorBidi" w:hAnsiTheme="majorBidi" w:cs="B Mitra"/>
          <w:noProof/>
          <w:sz w:val="24"/>
          <w:szCs w:val="24"/>
          <w:rtl/>
        </w:rPr>
        <w:softHyphen/>
      </w:r>
      <w:r w:rsidRPr="00B46547">
        <w:rPr>
          <w:rFonts w:asciiTheme="majorBidi" w:hAnsiTheme="majorBidi" w:cs="B Mitra" w:hint="cs"/>
          <w:noProof/>
          <w:sz w:val="24"/>
          <w:szCs w:val="24"/>
          <w:rtl/>
        </w:rPr>
        <w:t>باشد</w:t>
      </w:r>
      <w:r w:rsidR="000511FC">
        <w:rPr>
          <w:rFonts w:asciiTheme="majorBidi" w:hAnsiTheme="majorBidi" w:cs="B Mitra" w:hint="cs"/>
          <w:noProof/>
          <w:sz w:val="24"/>
          <w:szCs w:val="24"/>
          <w:rtl/>
        </w:rPr>
        <w:t xml:space="preserve"> </w:t>
      </w:r>
      <w:r w:rsidR="000511FC">
        <w:rPr>
          <w:rFonts w:asciiTheme="majorBidi" w:hAnsiTheme="majorBidi" w:cs="B Mitra"/>
          <w:noProof/>
          <w:sz w:val="24"/>
          <w:szCs w:val="24"/>
          <w:rtl/>
        </w:rPr>
        <w:fldChar w:fldCharType="begin"/>
      </w:r>
      <w:r w:rsidR="000511FC">
        <w:rPr>
          <w:rFonts w:asciiTheme="majorBidi" w:hAnsiTheme="majorBidi" w:cs="B Mitra"/>
          <w:noProof/>
          <w:sz w:val="24"/>
          <w:szCs w:val="24"/>
          <w:rtl/>
        </w:rPr>
        <w:instrText xml:space="preserve"> </w:instrText>
      </w:r>
      <w:r w:rsidR="000511FC">
        <w:rPr>
          <w:rFonts w:asciiTheme="majorBidi" w:hAnsiTheme="majorBidi" w:cs="B Mitra"/>
          <w:noProof/>
          <w:sz w:val="24"/>
          <w:szCs w:val="24"/>
        </w:rPr>
        <w:instrText>ADDIN EN.CITE &lt;EndNote&gt;&lt;Cite&gt;&lt;Author&gt;Bayat&lt;/Author&gt;&lt;Year&gt;2019&lt;/Year&gt;&lt;RecNum&gt;125&lt;/RecNum&gt;&lt;DisplayText&gt;(Bayat&lt;style face="italic"&gt; et al.&lt;/style&gt;, 2019)&lt;/DisplayText&gt;&lt;record&gt;&lt;rec-number&gt;125&lt;/rec-number&gt;&lt;foreign-keys&gt;&lt;key app="EN" db-id="efwwax9fotrxrye9rf5vrvtcte259xpvfrtz" timestamp="1780132400"&gt;125&lt;/key&gt;&lt;/foreign-keys&gt;&lt;ref-type name="Book Section"&gt;5&lt;/ref-type&gt;&lt;contributors&gt;&lt;authors&gt;&lt;author&gt;Bayat, J&lt;/author&gt;&lt;author&gt;Hashemi, SH&lt;/author&gt;&lt;author&gt;Zolfagharian, M&lt;/author&gt;&lt;author&gt;Emam, A&lt;/author&gt;&lt;author&gt;Nooshabadi, EZ&lt;/author&gt;&lt;/authors&gt;&lt;/contributors&gt;&lt;titles&gt;&lt;title&gt;Water quality management of an artificial lake, case study: The lake of the Martyrs of the Persian Gulf&lt;/title&gt;&lt;secondary-title&gt;Sustainable and Safe Dams Around the World/Un monde de barrages durables et sécuritaires&lt;/secondary-title&gt;&lt;/titles&gt;&lt;pages&gt;1442-1449&lt;/pages&gt;&lt;dates&gt;&lt;year&gt;2019&lt;/year&gt;&lt;/dates&gt;&lt;publisher&gt;CRC Press&lt;/publisher&gt;&lt;urls&gt;&lt;/urls&gt;&lt;/record&gt;&lt;/Cite&gt;&lt;/EndNote</w:instrText>
      </w:r>
      <w:r w:rsidR="000511FC">
        <w:rPr>
          <w:rFonts w:asciiTheme="majorBidi" w:hAnsiTheme="majorBidi" w:cs="B Mitra"/>
          <w:noProof/>
          <w:sz w:val="24"/>
          <w:szCs w:val="24"/>
          <w:rtl/>
        </w:rPr>
        <w:instrText>&gt;</w:instrText>
      </w:r>
      <w:r w:rsidR="000511FC">
        <w:rPr>
          <w:rFonts w:asciiTheme="majorBidi" w:hAnsiTheme="majorBidi" w:cs="B Mitra"/>
          <w:noProof/>
          <w:sz w:val="24"/>
          <w:szCs w:val="24"/>
          <w:rtl/>
        </w:rPr>
        <w:fldChar w:fldCharType="separate"/>
      </w:r>
      <w:r w:rsidR="000511FC">
        <w:rPr>
          <w:rFonts w:asciiTheme="majorBidi" w:hAnsiTheme="majorBidi" w:cs="B Mitra"/>
          <w:noProof/>
          <w:sz w:val="24"/>
          <w:szCs w:val="24"/>
          <w:rtl/>
        </w:rPr>
        <w:t>(</w:t>
      </w:r>
      <w:r w:rsidR="000511FC">
        <w:rPr>
          <w:rFonts w:asciiTheme="majorBidi" w:hAnsiTheme="majorBidi" w:cs="B Mitra"/>
          <w:noProof/>
          <w:sz w:val="24"/>
          <w:szCs w:val="24"/>
        </w:rPr>
        <w:t>Bayat</w:t>
      </w:r>
      <w:r w:rsidR="000511FC" w:rsidRPr="000511FC">
        <w:rPr>
          <w:rFonts w:asciiTheme="majorBidi" w:hAnsiTheme="majorBidi" w:cs="B Mitra"/>
          <w:i/>
          <w:noProof/>
          <w:sz w:val="24"/>
          <w:szCs w:val="24"/>
        </w:rPr>
        <w:t xml:space="preserve"> et al.</w:t>
      </w:r>
      <w:r w:rsidR="000511FC">
        <w:rPr>
          <w:rFonts w:asciiTheme="majorBidi" w:hAnsiTheme="majorBidi" w:cs="B Mitra"/>
          <w:noProof/>
          <w:sz w:val="24"/>
          <w:szCs w:val="24"/>
        </w:rPr>
        <w:t>, 2019</w:t>
      </w:r>
      <w:r w:rsidR="000511FC">
        <w:rPr>
          <w:rFonts w:asciiTheme="majorBidi" w:hAnsiTheme="majorBidi" w:cs="B Mitra"/>
          <w:noProof/>
          <w:sz w:val="24"/>
          <w:szCs w:val="24"/>
          <w:rtl/>
        </w:rPr>
        <w:t>)</w:t>
      </w:r>
      <w:r w:rsidR="000511FC">
        <w:rPr>
          <w:rFonts w:asciiTheme="majorBidi" w:hAnsiTheme="majorBidi" w:cs="B Mitra"/>
          <w:noProof/>
          <w:sz w:val="24"/>
          <w:szCs w:val="24"/>
          <w:rtl/>
        </w:rPr>
        <w:fldChar w:fldCharType="end"/>
      </w:r>
      <w:r w:rsidR="000511FC">
        <w:rPr>
          <w:rFonts w:asciiTheme="majorBidi" w:hAnsiTheme="majorBidi" w:cs="B Mitra" w:hint="cs"/>
          <w:noProof/>
          <w:sz w:val="24"/>
          <w:szCs w:val="24"/>
          <w:rtl/>
        </w:rPr>
        <w:t xml:space="preserve">. </w:t>
      </w:r>
      <w:r w:rsidRPr="00B46547">
        <w:rPr>
          <w:rFonts w:asciiTheme="majorBidi" w:hAnsiTheme="majorBidi" w:cs="B Mitra"/>
          <w:noProof/>
          <w:sz w:val="24"/>
          <w:szCs w:val="24"/>
          <w:rtl/>
        </w:rPr>
        <w:t xml:space="preserve">ادامه روند کاهش کیفیت آب دریاچه علاوه بر </w:t>
      </w:r>
      <w:r w:rsidRPr="00B46547">
        <w:rPr>
          <w:rFonts w:asciiTheme="majorBidi" w:hAnsiTheme="majorBidi" w:cs="B Mitra" w:hint="cs"/>
          <w:noProof/>
          <w:sz w:val="24"/>
          <w:szCs w:val="24"/>
          <w:rtl/>
        </w:rPr>
        <w:t>آ</w:t>
      </w:r>
      <w:r w:rsidRPr="00B46547">
        <w:rPr>
          <w:rFonts w:asciiTheme="majorBidi" w:hAnsiTheme="majorBidi" w:cs="B Mitra"/>
          <w:noProof/>
          <w:sz w:val="24"/>
          <w:szCs w:val="24"/>
          <w:rtl/>
        </w:rPr>
        <w:t xml:space="preserve">نکه  تهدیدی برای تداوم فعالیت های تفریحی، گردشگردی و اقتصادی مرتبط محسوب </w:t>
      </w:r>
      <w:r w:rsidR="009307A3" w:rsidRPr="00B46547">
        <w:rPr>
          <w:rFonts w:asciiTheme="majorBidi" w:hAnsiTheme="majorBidi" w:cs="B Mitra" w:hint="cs"/>
          <w:noProof/>
          <w:sz w:val="24"/>
          <w:szCs w:val="24"/>
          <w:rtl/>
        </w:rPr>
        <w:t>شده</w:t>
      </w:r>
      <w:r w:rsidRPr="00B46547">
        <w:rPr>
          <w:rFonts w:asciiTheme="majorBidi" w:hAnsiTheme="majorBidi" w:cs="B Mitra" w:hint="cs"/>
          <w:noProof/>
          <w:sz w:val="24"/>
          <w:szCs w:val="24"/>
          <w:rtl/>
        </w:rPr>
        <w:t xml:space="preserve"> باعث </w:t>
      </w:r>
      <w:r w:rsidRPr="00B46547">
        <w:rPr>
          <w:rFonts w:asciiTheme="majorBidi" w:hAnsiTheme="majorBidi" w:cs="B Mitra"/>
          <w:noProof/>
          <w:sz w:val="24"/>
          <w:szCs w:val="24"/>
          <w:rtl/>
        </w:rPr>
        <w:t xml:space="preserve">فراوانتر شدن ماهیان هرز و مهاجم </w:t>
      </w:r>
      <w:r w:rsidRPr="00B46547">
        <w:rPr>
          <w:rFonts w:asciiTheme="majorBidi" w:hAnsiTheme="majorBidi" w:cs="B Mitra" w:hint="cs"/>
          <w:sz w:val="24"/>
          <w:szCs w:val="24"/>
          <w:rtl/>
        </w:rPr>
        <w:t>گردید</w:t>
      </w:r>
      <w:r w:rsidRPr="00B46547">
        <w:rPr>
          <w:rFonts w:asciiTheme="majorBidi" w:hAnsiTheme="majorBidi" w:cs="B Mitra"/>
          <w:sz w:val="24"/>
          <w:szCs w:val="24"/>
          <w:rtl/>
        </w:rPr>
        <w:t xml:space="preserve">. </w:t>
      </w:r>
      <w:r w:rsidR="004B4ED5" w:rsidRPr="00B46547">
        <w:rPr>
          <w:rFonts w:cs="B Mitra" w:hint="cs"/>
          <w:sz w:val="24"/>
          <w:szCs w:val="24"/>
          <w:rtl/>
        </w:rPr>
        <w:t>تعداد گ</w:t>
      </w:r>
      <w:r w:rsidRPr="00B46547">
        <w:rPr>
          <w:rFonts w:cs="B Mitra" w:hint="cs"/>
          <w:sz w:val="24"/>
          <w:szCs w:val="24"/>
          <w:rtl/>
        </w:rPr>
        <w:t xml:space="preserve">ونه </w:t>
      </w:r>
      <w:r w:rsidR="004B4ED5" w:rsidRPr="00B46547">
        <w:rPr>
          <w:rFonts w:cs="B Mitra" w:hint="cs"/>
          <w:sz w:val="24"/>
          <w:szCs w:val="24"/>
          <w:rtl/>
        </w:rPr>
        <w:t>ه</w:t>
      </w:r>
      <w:r w:rsidRPr="00B46547">
        <w:rPr>
          <w:rFonts w:cs="B Mitra" w:hint="cs"/>
          <w:sz w:val="24"/>
          <w:szCs w:val="24"/>
          <w:rtl/>
        </w:rPr>
        <w:t xml:space="preserve">ای </w:t>
      </w:r>
      <w:r w:rsidRPr="00B46547">
        <w:rPr>
          <w:rFonts w:cs="B Mitra"/>
          <w:sz w:val="24"/>
          <w:szCs w:val="24"/>
          <w:rtl/>
        </w:rPr>
        <w:t>ماهی</w:t>
      </w:r>
      <w:r w:rsidR="004B4ED5" w:rsidRPr="00B46547">
        <w:rPr>
          <w:rFonts w:cs="B Mitra" w:hint="cs"/>
          <w:sz w:val="24"/>
          <w:szCs w:val="24"/>
          <w:rtl/>
        </w:rPr>
        <w:t xml:space="preserve"> شناسایی شده در</w:t>
      </w:r>
      <w:r w:rsidRPr="00B46547">
        <w:rPr>
          <w:rFonts w:cs="B Mitra"/>
          <w:sz w:val="24"/>
          <w:szCs w:val="24"/>
          <w:rtl/>
        </w:rPr>
        <w:t xml:space="preserve"> دریاچه </w:t>
      </w:r>
      <w:r w:rsidR="004B4ED5" w:rsidRPr="00B46547">
        <w:rPr>
          <w:rFonts w:cs="B Mitra" w:hint="cs"/>
          <w:sz w:val="24"/>
          <w:szCs w:val="24"/>
          <w:rtl/>
        </w:rPr>
        <w:t xml:space="preserve">طی بررسی های گذشته </w:t>
      </w:r>
      <w:r w:rsidRPr="00B46547">
        <w:rPr>
          <w:rFonts w:cs="B Mitra"/>
          <w:sz w:val="24"/>
          <w:szCs w:val="24"/>
          <w:rtl/>
        </w:rPr>
        <w:t xml:space="preserve">از 10 تا 18 گونه </w:t>
      </w:r>
      <w:r w:rsidR="004B4ED5" w:rsidRPr="00B46547">
        <w:rPr>
          <w:rFonts w:cs="B Mitra" w:hint="cs"/>
          <w:sz w:val="24"/>
          <w:szCs w:val="24"/>
          <w:rtl/>
        </w:rPr>
        <w:t>متغیر بود</w:t>
      </w:r>
      <w:r w:rsidR="000511FC">
        <w:rPr>
          <w:rFonts w:cs="B Mitra" w:hint="cs"/>
          <w:sz w:val="24"/>
          <w:szCs w:val="24"/>
          <w:rtl/>
        </w:rPr>
        <w:t xml:space="preserve"> </w:t>
      </w:r>
      <w:r w:rsidR="000511FC">
        <w:rPr>
          <w:rFonts w:cs="B Mitra"/>
          <w:sz w:val="24"/>
          <w:szCs w:val="24"/>
          <w:rtl/>
        </w:rPr>
        <w:fldChar w:fldCharType="begin"/>
      </w:r>
      <w:r w:rsidR="000511FC">
        <w:rPr>
          <w:rFonts w:cs="B Mitra"/>
          <w:sz w:val="24"/>
          <w:szCs w:val="24"/>
          <w:rtl/>
        </w:rPr>
        <w:instrText xml:space="preserve"> </w:instrText>
      </w:r>
      <w:r w:rsidR="000511FC">
        <w:rPr>
          <w:rFonts w:cs="B Mitra"/>
          <w:sz w:val="24"/>
          <w:szCs w:val="24"/>
        </w:rPr>
        <w:instrText>ADDIN EN.CITE &lt;EndNote&gt;&lt;Cite&gt;&lt;Author&gt;Ramin&lt;/Author&gt;&lt;Year&gt;2016&lt;/Year&gt;&lt;RecNum&gt;38&lt;/RecNum&gt;&lt;DisplayText&gt;(Ramin&lt;style face="italic"&gt; et al.&lt;/style&gt;, 2016)&lt;/DisplayText&gt;&lt;record&gt;&lt;rec-number&gt;38&lt;/rec-number&gt;&lt;foreign-keys&gt;&lt;key app="EN" db-id="efwwax9fotrxrye9rf5vrvtcte259xpvfrtz" timestamp="1601722234"&gt;38&lt;/key&gt;&lt;/foreign-keys&gt;&lt;ref-type name="Journal Article"&gt;17&lt;/ref-type&gt;&lt;contributors&gt;&lt;authors&gt;&lt;author&gt;Ramin, M&lt;/author&gt;&lt;author&gt;Bagheri, S&lt;/author&gt;&lt;author&gt;Moradi, M&lt;/author&gt;&lt;author&gt;Abbasi, K&lt;/author&gt;&lt;author&gt;Mirzajani</w:instrText>
      </w:r>
      <w:r w:rsidR="000511FC">
        <w:rPr>
          <w:rFonts w:cs="B Mitra"/>
          <w:sz w:val="24"/>
          <w:szCs w:val="24"/>
          <w:rtl/>
        </w:rPr>
        <w:instrText xml:space="preserve">, </w:instrText>
      </w:r>
      <w:r w:rsidR="000511FC">
        <w:rPr>
          <w:rFonts w:cs="B Mitra"/>
          <w:sz w:val="24"/>
          <w:szCs w:val="24"/>
        </w:rPr>
        <w:instrText>A&lt;/author&gt;&lt;author&gt;Doustdar, M&lt;/author&gt;&lt;/authors&gt;&lt;/contributors&gt;&lt;titles&gt;&lt;title&gt;Identification, distribution, abundance and species composition of fish in the Chitgar Lake (Tehran Province of Iran)&lt;/title&gt;&lt;secondary-title&gt;Iranian Journal of Fisheries Sciences&lt;/secondary-title&gt;&lt;/titles&gt;&lt;periodical&gt;&lt;full-title&gt;Iranian Journal of Fisheries Sciences&lt;/full-title&gt;&lt;/periodical&gt;&lt;pages&gt;585-589&lt;/pages&gt;&lt;volume&gt;15&lt;/volume&gt;&lt;number&gt;1&lt;/number&gt;&lt;dates&gt;&lt;year&gt;2016&lt;/year&gt;&lt;/dates&gt;&lt;isbn&gt;1562-2916&lt;/isbn&gt;&lt;urls&gt;&lt;/urls&gt;&lt;/record&gt;&lt;/Cite&gt;&lt;/EndNote</w:instrText>
      </w:r>
      <w:r w:rsidR="000511FC">
        <w:rPr>
          <w:rFonts w:cs="B Mitra"/>
          <w:sz w:val="24"/>
          <w:szCs w:val="24"/>
          <w:rtl/>
        </w:rPr>
        <w:instrText>&gt;</w:instrText>
      </w:r>
      <w:r w:rsidR="000511FC">
        <w:rPr>
          <w:rFonts w:cs="B Mitra"/>
          <w:sz w:val="24"/>
          <w:szCs w:val="24"/>
          <w:rtl/>
        </w:rPr>
        <w:fldChar w:fldCharType="separate"/>
      </w:r>
      <w:r w:rsidR="000511FC">
        <w:rPr>
          <w:rFonts w:cs="B Mitra"/>
          <w:noProof/>
          <w:sz w:val="24"/>
          <w:szCs w:val="24"/>
          <w:rtl/>
        </w:rPr>
        <w:t>(</w:t>
      </w:r>
      <w:r w:rsidR="000511FC">
        <w:rPr>
          <w:rFonts w:cs="B Mitra"/>
          <w:noProof/>
          <w:sz w:val="24"/>
          <w:szCs w:val="24"/>
        </w:rPr>
        <w:t>Ramin</w:t>
      </w:r>
      <w:r w:rsidR="000511FC" w:rsidRPr="000511FC">
        <w:rPr>
          <w:rFonts w:cs="B Mitra"/>
          <w:i/>
          <w:noProof/>
          <w:sz w:val="24"/>
          <w:szCs w:val="24"/>
        </w:rPr>
        <w:t xml:space="preserve"> et al.</w:t>
      </w:r>
      <w:r w:rsidR="000511FC">
        <w:rPr>
          <w:rFonts w:cs="B Mitra"/>
          <w:noProof/>
          <w:sz w:val="24"/>
          <w:szCs w:val="24"/>
        </w:rPr>
        <w:t>, 2016</w:t>
      </w:r>
      <w:r w:rsidR="000511FC">
        <w:rPr>
          <w:rFonts w:cs="B Mitra"/>
          <w:noProof/>
          <w:sz w:val="24"/>
          <w:szCs w:val="24"/>
          <w:rtl/>
        </w:rPr>
        <w:t>)</w:t>
      </w:r>
      <w:r w:rsidR="000511FC">
        <w:rPr>
          <w:rFonts w:cs="B Mitra"/>
          <w:sz w:val="24"/>
          <w:szCs w:val="24"/>
          <w:rtl/>
        </w:rPr>
        <w:fldChar w:fldCharType="end"/>
      </w:r>
      <w:r w:rsidRPr="00B46547">
        <w:rPr>
          <w:rFonts w:cs="B Mitra"/>
          <w:sz w:val="24"/>
          <w:szCs w:val="24"/>
        </w:rPr>
        <w:t xml:space="preserve"> </w:t>
      </w:r>
      <w:r w:rsidRPr="00B46547">
        <w:rPr>
          <w:rFonts w:cs="B Mitra"/>
          <w:sz w:val="24"/>
          <w:szCs w:val="24"/>
          <w:rtl/>
        </w:rPr>
        <w:t>؛ باقری و همکاران، 1395؛ عباسی و همکاران،1396؛ مرادی و همکاران، 1395)</w:t>
      </w:r>
      <w:r w:rsidRPr="00B46547">
        <w:rPr>
          <w:rFonts w:cs="B Mitra" w:hint="cs"/>
          <w:sz w:val="24"/>
          <w:szCs w:val="24"/>
          <w:rtl/>
        </w:rPr>
        <w:t>.</w:t>
      </w:r>
      <w:r w:rsidR="002557FD" w:rsidRPr="00B46547">
        <w:rPr>
          <w:rFonts w:cs="B Mitra" w:hint="cs"/>
          <w:sz w:val="24"/>
          <w:szCs w:val="24"/>
          <w:rtl/>
        </w:rPr>
        <w:t xml:space="preserve"> از آنجاکه دریاچه چیتگر ساختار طبیعی نداشته و از بستر مصنوعی تشکیل شده و آب ورودی آن تحت کنترل می</w:t>
      </w:r>
      <w:r w:rsidR="002557FD" w:rsidRPr="00B46547">
        <w:rPr>
          <w:rFonts w:cs="B Mitra"/>
          <w:sz w:val="24"/>
          <w:szCs w:val="24"/>
          <w:rtl/>
        </w:rPr>
        <w:softHyphen/>
      </w:r>
      <w:r w:rsidR="00EA5F84" w:rsidRPr="00B46547">
        <w:rPr>
          <w:rFonts w:cs="B Mitra" w:hint="cs"/>
          <w:sz w:val="24"/>
          <w:szCs w:val="24"/>
          <w:rtl/>
        </w:rPr>
        <w:t>باشد گونه های ماهی موج</w:t>
      </w:r>
      <w:r w:rsidR="002557FD" w:rsidRPr="00B46547">
        <w:rPr>
          <w:rFonts w:cs="B Mitra" w:hint="cs"/>
          <w:sz w:val="24"/>
          <w:szCs w:val="24"/>
          <w:rtl/>
        </w:rPr>
        <w:t>ود در آن توسط سازمان ها ی</w:t>
      </w:r>
      <w:r w:rsidR="004C531A" w:rsidRPr="00B46547">
        <w:rPr>
          <w:rFonts w:cs="B Mitra" w:hint="cs"/>
          <w:sz w:val="24"/>
          <w:szCs w:val="24"/>
          <w:rtl/>
        </w:rPr>
        <w:t>ا مردم وارد شده اند و در واق</w:t>
      </w:r>
      <w:r w:rsidR="002557FD" w:rsidRPr="00B46547">
        <w:rPr>
          <w:rFonts w:cs="B Mitra" w:hint="cs"/>
          <w:sz w:val="24"/>
          <w:szCs w:val="24"/>
          <w:rtl/>
        </w:rPr>
        <w:t>ع</w:t>
      </w:r>
      <w:r w:rsidRPr="00B46547">
        <w:rPr>
          <w:rFonts w:cs="B Mitra"/>
          <w:sz w:val="24"/>
          <w:szCs w:val="24"/>
          <w:rtl/>
        </w:rPr>
        <w:t xml:space="preserve"> </w:t>
      </w:r>
      <w:r w:rsidR="007C524B" w:rsidRPr="00B46547">
        <w:rPr>
          <w:rFonts w:cs="B Mitra"/>
          <w:sz w:val="24"/>
          <w:szCs w:val="24"/>
          <w:rtl/>
        </w:rPr>
        <w:t xml:space="preserve">بیش از 90 درصد </w:t>
      </w:r>
      <w:r w:rsidRPr="00B46547">
        <w:rPr>
          <w:rFonts w:cs="B Mitra"/>
          <w:sz w:val="24"/>
          <w:szCs w:val="24"/>
          <w:rtl/>
        </w:rPr>
        <w:t xml:space="preserve">گونه های شناسایی شده </w:t>
      </w:r>
      <w:r w:rsidR="002557FD" w:rsidRPr="00B46547">
        <w:rPr>
          <w:rFonts w:cs="B Mitra" w:hint="cs"/>
          <w:sz w:val="24"/>
          <w:szCs w:val="24"/>
          <w:rtl/>
        </w:rPr>
        <w:t xml:space="preserve">در آن </w:t>
      </w:r>
      <w:r w:rsidRPr="00B46547">
        <w:rPr>
          <w:rFonts w:cs="B Mitra"/>
          <w:sz w:val="24"/>
          <w:szCs w:val="24"/>
          <w:rtl/>
        </w:rPr>
        <w:t xml:space="preserve">جزء ماهیان زینتی </w:t>
      </w:r>
      <w:r w:rsidR="002557FD" w:rsidRPr="00B46547">
        <w:rPr>
          <w:rFonts w:cs="B Mitra" w:hint="cs"/>
          <w:sz w:val="24"/>
          <w:szCs w:val="24"/>
          <w:rtl/>
        </w:rPr>
        <w:t xml:space="preserve">و پرورشی </w:t>
      </w:r>
      <w:r w:rsidRPr="00B46547">
        <w:rPr>
          <w:rFonts w:cs="B Mitra"/>
          <w:sz w:val="24"/>
          <w:szCs w:val="24"/>
          <w:rtl/>
        </w:rPr>
        <w:t>می</w:t>
      </w:r>
      <w:r w:rsidR="009307A3" w:rsidRPr="00B46547">
        <w:rPr>
          <w:rFonts w:cs="B Mitra"/>
          <w:sz w:val="24"/>
          <w:szCs w:val="24"/>
          <w:rtl/>
        </w:rPr>
        <w:softHyphen/>
      </w:r>
      <w:r w:rsidRPr="00B46547">
        <w:rPr>
          <w:rFonts w:cs="B Mitra"/>
          <w:sz w:val="24"/>
          <w:szCs w:val="24"/>
          <w:rtl/>
        </w:rPr>
        <w:t xml:space="preserve">باشند </w:t>
      </w:r>
      <w:r w:rsidR="002557FD" w:rsidRPr="00B46547">
        <w:rPr>
          <w:rFonts w:cs="B Mitra" w:hint="cs"/>
          <w:sz w:val="24"/>
          <w:szCs w:val="24"/>
          <w:rtl/>
        </w:rPr>
        <w:t xml:space="preserve">و این درحالیست که </w:t>
      </w:r>
      <w:r w:rsidR="002557FD" w:rsidRPr="00B46547">
        <w:rPr>
          <w:rFonts w:asciiTheme="majorBidi" w:hAnsiTheme="majorBidi" w:cs="B Mitra"/>
          <w:sz w:val="24"/>
          <w:szCs w:val="24"/>
          <w:rtl/>
        </w:rPr>
        <w:t>حدود 10 درصد</w:t>
      </w:r>
      <w:r w:rsidR="002557FD" w:rsidRPr="00B46547">
        <w:rPr>
          <w:rFonts w:asciiTheme="majorBidi" w:hAnsiTheme="majorBidi" w:cs="B Mitra" w:hint="cs"/>
          <w:sz w:val="24"/>
          <w:szCs w:val="24"/>
          <w:rtl/>
        </w:rPr>
        <w:t xml:space="preserve"> ماهیان</w:t>
      </w:r>
      <w:r w:rsidR="002557FD" w:rsidRPr="00B46547">
        <w:rPr>
          <w:rFonts w:asciiTheme="majorBidi" w:hAnsiTheme="majorBidi" w:cs="B Mitra"/>
          <w:sz w:val="24"/>
          <w:szCs w:val="24"/>
          <w:rtl/>
        </w:rPr>
        <w:t xml:space="preserve"> شناسایی شده از آبهای داخلی ایران </w:t>
      </w:r>
      <w:r w:rsidR="002557FD" w:rsidRPr="00B46547">
        <w:rPr>
          <w:rFonts w:asciiTheme="majorBidi" w:hAnsiTheme="majorBidi" w:cs="B Mitra" w:hint="cs"/>
          <w:sz w:val="24"/>
          <w:szCs w:val="24"/>
          <w:rtl/>
        </w:rPr>
        <w:t xml:space="preserve">جزء </w:t>
      </w:r>
      <w:r w:rsidR="002557FD" w:rsidRPr="00B46547">
        <w:rPr>
          <w:rFonts w:asciiTheme="majorBidi" w:hAnsiTheme="majorBidi" w:cs="B Mitra"/>
          <w:sz w:val="24"/>
          <w:szCs w:val="24"/>
          <w:rtl/>
        </w:rPr>
        <w:t>ماهیان غیربومی و 90 درصد آنها ماهیان اندمیک و بومی هستند.</w:t>
      </w:r>
      <w:r w:rsidR="002557FD" w:rsidRPr="00B46547">
        <w:rPr>
          <w:rFonts w:cs="B Mitra" w:hint="cs"/>
          <w:sz w:val="24"/>
          <w:szCs w:val="24"/>
          <w:rtl/>
        </w:rPr>
        <w:t xml:space="preserve"> </w:t>
      </w:r>
      <w:r w:rsidR="002557FD" w:rsidRPr="00B46547">
        <w:rPr>
          <w:rFonts w:asciiTheme="majorBidi" w:hAnsiTheme="majorBidi" w:cs="B Mitra"/>
          <w:sz w:val="24"/>
          <w:szCs w:val="24"/>
          <w:rtl/>
        </w:rPr>
        <w:t>به</w:t>
      </w:r>
      <w:r w:rsidR="002557FD" w:rsidRPr="00B46547">
        <w:rPr>
          <w:rFonts w:asciiTheme="majorBidi" w:hAnsiTheme="majorBidi" w:cs="B Mitra"/>
          <w:sz w:val="24"/>
          <w:szCs w:val="24"/>
          <w:rtl/>
        </w:rPr>
        <w:softHyphen/>
        <w:t>طور</w:t>
      </w:r>
      <w:r w:rsidR="002557FD" w:rsidRPr="00B46547">
        <w:rPr>
          <w:rFonts w:asciiTheme="majorBidi" w:hAnsiTheme="majorBidi" w:cs="B Mitra" w:hint="cs"/>
          <w:sz w:val="24"/>
          <w:szCs w:val="24"/>
          <w:rtl/>
        </w:rPr>
        <w:t>کل</w:t>
      </w:r>
      <w:r w:rsidR="002557FD" w:rsidRPr="00B46547">
        <w:rPr>
          <w:rFonts w:asciiTheme="majorBidi" w:hAnsiTheme="majorBidi" w:cs="B Mitra"/>
          <w:sz w:val="24"/>
          <w:szCs w:val="24"/>
          <w:rtl/>
        </w:rPr>
        <w:t>ی</w:t>
      </w:r>
      <w:r w:rsidR="002557FD" w:rsidRPr="00B46547">
        <w:rPr>
          <w:rFonts w:asciiTheme="majorBidi" w:hAnsiTheme="majorBidi" w:cs="B Mitra"/>
          <w:sz w:val="24"/>
          <w:szCs w:val="24"/>
          <w:rtl/>
        </w:rPr>
        <w:softHyphen/>
        <w:t xml:space="preserve"> عبدلی (1395) تعداد ماهیان شناسایی شده از آبهای داخلی ایران را 174 گونه در 85 جنس و صیادزاده و اسماعیلی این تعداد را 300 گونه در قالب 110 جنس گزارش کردند </w:t>
      </w:r>
      <w:r w:rsidR="002557FD" w:rsidRPr="00B46547">
        <w:rPr>
          <w:rFonts w:asciiTheme="majorBidi" w:hAnsiTheme="majorBidi" w:cs="B Mitra"/>
          <w:sz w:val="24"/>
          <w:szCs w:val="24"/>
          <w:rtl/>
        </w:rPr>
        <w:fldChar w:fldCharType="begin"/>
      </w:r>
      <w:r w:rsidR="002557FD" w:rsidRPr="00B46547">
        <w:rPr>
          <w:rFonts w:asciiTheme="majorBidi" w:hAnsiTheme="majorBidi" w:cs="B Mitra"/>
          <w:sz w:val="24"/>
          <w:szCs w:val="24"/>
          <w:rtl/>
        </w:rPr>
        <w:instrText xml:space="preserve"> </w:instrText>
      </w:r>
      <w:r w:rsidR="002557FD" w:rsidRPr="00B46547">
        <w:rPr>
          <w:rFonts w:asciiTheme="majorBidi" w:hAnsiTheme="majorBidi" w:cs="B Mitra"/>
          <w:sz w:val="24"/>
          <w:szCs w:val="24"/>
        </w:rPr>
        <w:instrText>ADDIN EN.CITE &lt;EndNote&gt;&lt;Cite&gt;&lt;Author&gt;Sayyadzadeh&lt;/Author&gt;&lt;Year&gt;2024&lt;/Year&gt;&lt;RecNum&gt;804&lt;/RecNum&gt;&lt;DisplayText&gt;(Sayyadzadeh and Esmaeili, 2024)&lt;/DisplayText&gt;&lt;record&gt;&lt;rec-number&gt;804&lt;/rec-number&gt;&lt;foreign-keys&gt;&lt;key app="EN" db-id="22vsv255vx90s6e0svn55z9zersprt</w:instrText>
      </w:r>
      <w:r w:rsidR="002557FD" w:rsidRPr="00B46547">
        <w:rPr>
          <w:rFonts w:asciiTheme="majorBidi" w:hAnsiTheme="majorBidi" w:cs="B Mitra"/>
          <w:sz w:val="24"/>
          <w:szCs w:val="24"/>
          <w:rtl/>
        </w:rPr>
        <w:instrText>5</w:instrText>
      </w:r>
      <w:r w:rsidR="002557FD" w:rsidRPr="00B46547">
        <w:rPr>
          <w:rFonts w:asciiTheme="majorBidi" w:hAnsiTheme="majorBidi" w:cs="B Mitra"/>
          <w:sz w:val="24"/>
          <w:szCs w:val="24"/>
        </w:rPr>
        <w:instrText>t9dp2" timestamp="1776840797"&gt;804&lt;/key&gt;&lt;/foreign-keys&gt;&lt;ref-type name="Journal Article"&gt;17&lt;/ref-type&gt;&lt;contributors&gt;&lt;authors&gt;&lt;author&gt;Sayyadzadeh, G.&lt;/author&gt;&lt;author&gt;Esmaeili, H. R.&lt;/author&gt;&lt;/authors&gt;&lt;/contributors&gt;&lt;titles&gt;&lt;title&gt;Freshwater lamprey and fishes of Iran: Reappraisal and updated checklist with a note on Eagderi et al. (2022)&lt;/title&gt;&lt;secondary-title&gt;Zootaxa&lt;/secondary-title&gt;&lt;/titles&gt;&lt;periodical&gt;&lt;full-title&gt;Zootaxa&lt;/full-title&gt;&lt;/periodical&gt;&lt;pages&gt;1-99&lt;/pages&gt;&lt;volume&gt;5402&lt;/volume&gt;&lt;number&gt;1&lt;/number</w:instrText>
      </w:r>
      <w:r w:rsidR="002557FD" w:rsidRPr="00B46547">
        <w:rPr>
          <w:rFonts w:asciiTheme="majorBidi" w:hAnsiTheme="majorBidi" w:cs="B Mitra"/>
          <w:sz w:val="24"/>
          <w:szCs w:val="24"/>
          <w:rtl/>
        </w:rPr>
        <w:instrText>&gt;&lt;</w:instrText>
      </w:r>
      <w:r w:rsidR="002557FD" w:rsidRPr="00B46547">
        <w:rPr>
          <w:rFonts w:asciiTheme="majorBidi" w:hAnsiTheme="majorBidi" w:cs="B Mitra"/>
          <w:sz w:val="24"/>
          <w:szCs w:val="24"/>
        </w:rPr>
        <w:instrText>dates&gt;&lt;year&gt;2024&lt;/year&gt;&lt;/dates&gt;&lt;urls&gt;&lt;/urls&gt;&lt;electronic-resource-num&gt;https://doi.org/10.11646/zootaxa.5402.1.1&lt;/electronic-resource-num&gt;&lt;/record&gt;&lt;/Cite&gt;&lt;/EndNote</w:instrText>
      </w:r>
      <w:r w:rsidR="002557FD" w:rsidRPr="00B46547">
        <w:rPr>
          <w:rFonts w:asciiTheme="majorBidi" w:hAnsiTheme="majorBidi" w:cs="B Mitra"/>
          <w:sz w:val="24"/>
          <w:szCs w:val="24"/>
          <w:rtl/>
        </w:rPr>
        <w:instrText>&gt;</w:instrText>
      </w:r>
      <w:r w:rsidR="002557FD" w:rsidRPr="00B46547">
        <w:rPr>
          <w:rFonts w:asciiTheme="majorBidi" w:hAnsiTheme="majorBidi" w:cs="B Mitra"/>
          <w:sz w:val="24"/>
          <w:szCs w:val="24"/>
          <w:rtl/>
        </w:rPr>
        <w:fldChar w:fldCharType="separate"/>
      </w:r>
      <w:r w:rsidR="002557FD" w:rsidRPr="00B46547">
        <w:rPr>
          <w:rFonts w:asciiTheme="majorBidi" w:hAnsiTheme="majorBidi" w:cs="B Mitra"/>
          <w:noProof/>
          <w:sz w:val="24"/>
          <w:szCs w:val="24"/>
          <w:rtl/>
        </w:rPr>
        <w:t>(</w:t>
      </w:r>
      <w:r w:rsidR="002557FD" w:rsidRPr="00B46547">
        <w:rPr>
          <w:rFonts w:asciiTheme="majorBidi" w:hAnsiTheme="majorBidi" w:cs="B Mitra"/>
          <w:noProof/>
          <w:sz w:val="24"/>
          <w:szCs w:val="24"/>
        </w:rPr>
        <w:t>Sayyadzadeh and Esmaeili, 2024</w:t>
      </w:r>
      <w:r w:rsidR="002557FD" w:rsidRPr="00B46547">
        <w:rPr>
          <w:rFonts w:asciiTheme="majorBidi" w:hAnsiTheme="majorBidi" w:cs="B Mitra"/>
          <w:noProof/>
          <w:sz w:val="24"/>
          <w:szCs w:val="24"/>
          <w:rtl/>
        </w:rPr>
        <w:t>)</w:t>
      </w:r>
      <w:r w:rsidR="002557FD" w:rsidRPr="00B46547">
        <w:rPr>
          <w:rFonts w:asciiTheme="majorBidi" w:hAnsiTheme="majorBidi" w:cs="B Mitra"/>
          <w:sz w:val="24"/>
          <w:szCs w:val="24"/>
          <w:rtl/>
        </w:rPr>
        <w:fldChar w:fldCharType="end"/>
      </w:r>
      <w:r w:rsidR="002557FD" w:rsidRPr="00B46547">
        <w:rPr>
          <w:rFonts w:asciiTheme="majorBidi" w:hAnsiTheme="majorBidi" w:cs="B Mitra"/>
          <w:sz w:val="24"/>
          <w:szCs w:val="24"/>
          <w:rtl/>
        </w:rPr>
        <w:t xml:space="preserve">. </w:t>
      </w:r>
    </w:p>
    <w:p w14:paraId="42020B34" w14:textId="160C0918" w:rsidR="000C20AD" w:rsidRPr="00B46547" w:rsidRDefault="000C20AD" w:rsidP="004B4ED5">
      <w:pPr>
        <w:spacing w:after="0" w:line="288" w:lineRule="auto"/>
        <w:jc w:val="both"/>
        <w:rPr>
          <w:rFonts w:asciiTheme="majorBidi" w:hAnsiTheme="majorBidi" w:cs="B Mitra"/>
          <w:noProof/>
          <w:sz w:val="24"/>
          <w:szCs w:val="24"/>
          <w:rtl/>
        </w:rPr>
      </w:pPr>
      <w:r w:rsidRPr="00B46547">
        <w:rPr>
          <w:rFonts w:asciiTheme="majorBidi" w:hAnsiTheme="majorBidi" w:cs="B Mitra" w:hint="cs"/>
          <w:noProof/>
          <w:sz w:val="24"/>
          <w:szCs w:val="24"/>
          <w:rtl/>
        </w:rPr>
        <w:t xml:space="preserve">با افزایش سطح تغذیه گرایی دریاچه </w:t>
      </w:r>
      <w:r w:rsidRPr="00B46547">
        <w:rPr>
          <w:rFonts w:asciiTheme="majorBidi" w:hAnsiTheme="majorBidi" w:cs="B Mitra"/>
          <w:noProof/>
          <w:sz w:val="24"/>
          <w:szCs w:val="24"/>
          <w:rtl/>
        </w:rPr>
        <w:t xml:space="preserve">مدیریت دریاچه </w:t>
      </w:r>
      <w:r w:rsidRPr="00B46547">
        <w:rPr>
          <w:rFonts w:asciiTheme="majorBidi" w:hAnsiTheme="majorBidi" w:cs="B Mitra" w:hint="cs"/>
          <w:noProof/>
          <w:sz w:val="24"/>
          <w:szCs w:val="24"/>
          <w:rtl/>
        </w:rPr>
        <w:t xml:space="preserve">تلاش نمود تا با </w:t>
      </w:r>
      <w:r w:rsidRPr="00B46547">
        <w:rPr>
          <w:rFonts w:asciiTheme="majorBidi" w:hAnsiTheme="majorBidi" w:cs="B Mitra"/>
          <w:noProof/>
          <w:sz w:val="24"/>
          <w:szCs w:val="24"/>
          <w:rtl/>
        </w:rPr>
        <w:t xml:space="preserve">ایجاد </w:t>
      </w:r>
      <w:r w:rsidRPr="00B46547">
        <w:rPr>
          <w:rFonts w:asciiTheme="majorBidi" w:hAnsiTheme="majorBidi" w:cs="B Mitra" w:hint="cs"/>
          <w:noProof/>
          <w:sz w:val="24"/>
          <w:szCs w:val="24"/>
          <w:rtl/>
        </w:rPr>
        <w:t xml:space="preserve">و راه اندازی </w:t>
      </w:r>
      <w:r w:rsidRPr="00B46547">
        <w:rPr>
          <w:rFonts w:asciiTheme="majorBidi" w:hAnsiTheme="majorBidi" w:cs="B Mitra"/>
          <w:noProof/>
          <w:sz w:val="24"/>
          <w:szCs w:val="24"/>
          <w:rtl/>
        </w:rPr>
        <w:t>تصفیه خانه</w:t>
      </w:r>
      <w:r w:rsidRPr="00B46547">
        <w:rPr>
          <w:rFonts w:asciiTheme="majorBidi" w:hAnsiTheme="majorBidi" w:cs="B Mitra" w:hint="cs"/>
          <w:noProof/>
          <w:sz w:val="24"/>
          <w:szCs w:val="24"/>
          <w:rtl/>
        </w:rPr>
        <w:t xml:space="preserve"> و </w:t>
      </w:r>
      <w:r w:rsidRPr="00B46547">
        <w:rPr>
          <w:rFonts w:asciiTheme="majorBidi" w:hAnsiTheme="majorBidi" w:cs="B Mitra"/>
          <w:noProof/>
          <w:sz w:val="24"/>
          <w:szCs w:val="24"/>
          <w:rtl/>
        </w:rPr>
        <w:t>حذف فسفر</w:t>
      </w:r>
      <w:r w:rsidRPr="00B46547">
        <w:rPr>
          <w:rFonts w:asciiTheme="majorBidi" w:hAnsiTheme="majorBidi" w:cs="B Mitra" w:hint="cs"/>
          <w:noProof/>
          <w:sz w:val="24"/>
          <w:szCs w:val="24"/>
          <w:rtl/>
        </w:rPr>
        <w:t>،</w:t>
      </w:r>
      <w:r w:rsidR="004B4ED5" w:rsidRPr="00B46547">
        <w:rPr>
          <w:rFonts w:asciiTheme="majorBidi" w:hAnsiTheme="majorBidi" w:cs="B Mitra" w:hint="cs"/>
          <w:noProof/>
          <w:sz w:val="24"/>
          <w:szCs w:val="24"/>
          <w:rtl/>
        </w:rPr>
        <w:t xml:space="preserve"> برای </w:t>
      </w:r>
      <w:r w:rsidRPr="00B46547">
        <w:rPr>
          <w:rFonts w:asciiTheme="majorBidi" w:hAnsiTheme="majorBidi" w:cs="B Mitra"/>
          <w:noProof/>
          <w:sz w:val="24"/>
          <w:szCs w:val="24"/>
          <w:rtl/>
        </w:rPr>
        <w:t xml:space="preserve">بهبود کیفیت آب </w:t>
      </w:r>
      <w:r w:rsidRPr="00B46547">
        <w:rPr>
          <w:rFonts w:asciiTheme="majorBidi" w:hAnsiTheme="majorBidi" w:cs="B Mitra" w:hint="cs"/>
          <w:noProof/>
          <w:sz w:val="24"/>
          <w:szCs w:val="24"/>
          <w:rtl/>
        </w:rPr>
        <w:t xml:space="preserve">اقدام نماید. همچنین با رهاسازی ماهیان </w:t>
      </w:r>
      <w:r w:rsidR="004B4ED5" w:rsidRPr="00B46547">
        <w:rPr>
          <w:rFonts w:asciiTheme="majorBidi" w:hAnsiTheme="majorBidi" w:cs="B Mitra" w:hint="cs"/>
          <w:noProof/>
          <w:sz w:val="24"/>
          <w:szCs w:val="24"/>
          <w:rtl/>
        </w:rPr>
        <w:t xml:space="preserve">از </w:t>
      </w:r>
      <w:r w:rsidRPr="00B46547">
        <w:rPr>
          <w:rFonts w:asciiTheme="majorBidi" w:hAnsiTheme="majorBidi" w:cs="B Mitra" w:hint="cs"/>
          <w:noProof/>
          <w:sz w:val="24"/>
          <w:szCs w:val="24"/>
          <w:rtl/>
        </w:rPr>
        <w:t xml:space="preserve">طبقات تروفیکی مختلف و پیچیده کردن شبکه غذایی دریاچه بخشی از فسفر را وارد بافت ماهی نموده تا بعدا در </w:t>
      </w:r>
      <w:r w:rsidR="007C524B" w:rsidRPr="00B46547">
        <w:rPr>
          <w:rFonts w:asciiTheme="majorBidi" w:hAnsiTheme="majorBidi" w:cs="B Mitra" w:hint="cs"/>
          <w:noProof/>
          <w:sz w:val="24"/>
          <w:szCs w:val="24"/>
          <w:rtl/>
        </w:rPr>
        <w:t>قالب</w:t>
      </w:r>
      <w:r w:rsidRPr="00B46547">
        <w:rPr>
          <w:rFonts w:asciiTheme="majorBidi" w:hAnsiTheme="majorBidi" w:cs="B Mitra" w:hint="cs"/>
          <w:noProof/>
          <w:sz w:val="24"/>
          <w:szCs w:val="24"/>
          <w:rtl/>
        </w:rPr>
        <w:t xml:space="preserve"> صید ورزشی و اقتصادی از آب دریاچه خارج گردد. </w:t>
      </w:r>
    </w:p>
    <w:p w14:paraId="3F9470A2" w14:textId="0EAC27C6" w:rsidR="00131292" w:rsidRPr="00B46547" w:rsidRDefault="004B4ED5" w:rsidP="004B4ED5">
      <w:pPr>
        <w:spacing w:after="0" w:line="288" w:lineRule="auto"/>
        <w:jc w:val="both"/>
        <w:rPr>
          <w:rFonts w:asciiTheme="majorBidi" w:hAnsiTheme="majorBidi" w:cs="B Mitra"/>
          <w:noProof/>
          <w:sz w:val="24"/>
          <w:szCs w:val="24"/>
          <w:rtl/>
        </w:rPr>
      </w:pPr>
      <w:r w:rsidRPr="00B46547">
        <w:rPr>
          <w:rFonts w:asciiTheme="majorBidi" w:hAnsiTheme="majorBidi" w:cs="B Mitra" w:hint="cs"/>
          <w:noProof/>
          <w:sz w:val="24"/>
          <w:szCs w:val="24"/>
          <w:rtl/>
        </w:rPr>
        <w:lastRenderedPageBreak/>
        <w:t>بر این اساس در د</w:t>
      </w:r>
      <w:r w:rsidR="000C20AD" w:rsidRPr="00B46547">
        <w:rPr>
          <w:rFonts w:asciiTheme="majorBidi" w:hAnsiTheme="majorBidi" w:cs="B Mitra"/>
          <w:noProof/>
          <w:sz w:val="24"/>
          <w:szCs w:val="24"/>
          <w:rtl/>
        </w:rPr>
        <w:t>ریاچه چیتگر</w:t>
      </w:r>
      <w:r w:rsidR="000C20AD" w:rsidRPr="00B46547">
        <w:rPr>
          <w:rFonts w:asciiTheme="majorBidi" w:hAnsiTheme="majorBidi" w:cs="B Mitra" w:hint="cs"/>
          <w:noProof/>
          <w:sz w:val="24"/>
          <w:szCs w:val="24"/>
          <w:rtl/>
        </w:rPr>
        <w:t xml:space="preserve"> </w:t>
      </w:r>
      <w:r w:rsidR="000C20AD" w:rsidRPr="00B46547">
        <w:rPr>
          <w:rFonts w:asciiTheme="majorBidi" w:hAnsiTheme="majorBidi" w:cs="B Mitra"/>
          <w:noProof/>
          <w:sz w:val="24"/>
          <w:szCs w:val="24"/>
          <w:rtl/>
        </w:rPr>
        <w:t xml:space="preserve">رهاسازی ماهیان برای کنترل جلبک، و رهاسازی ماهیان شکارچی برای کنترل ماهیان </w:t>
      </w:r>
      <w:r w:rsidR="000C20AD" w:rsidRPr="00B46547">
        <w:rPr>
          <w:rFonts w:asciiTheme="majorBidi" w:hAnsiTheme="majorBidi" w:cs="B Mitra" w:hint="cs"/>
          <w:noProof/>
          <w:sz w:val="24"/>
          <w:szCs w:val="24"/>
          <w:rtl/>
        </w:rPr>
        <w:t>غیر اقتصادی</w:t>
      </w:r>
      <w:r w:rsidR="000C20AD" w:rsidRPr="00B46547">
        <w:rPr>
          <w:rFonts w:asciiTheme="majorBidi" w:hAnsiTheme="majorBidi" w:cs="B Mitra"/>
          <w:noProof/>
          <w:sz w:val="24"/>
          <w:szCs w:val="24"/>
          <w:rtl/>
        </w:rPr>
        <w:t xml:space="preserve"> </w:t>
      </w:r>
      <w:r w:rsidR="000C20AD" w:rsidRPr="00B46547">
        <w:rPr>
          <w:rFonts w:asciiTheme="majorBidi" w:hAnsiTheme="majorBidi" w:cs="B Mitra" w:hint="cs"/>
          <w:noProof/>
          <w:sz w:val="24"/>
          <w:szCs w:val="24"/>
          <w:rtl/>
        </w:rPr>
        <w:t>مد نظر قرار گرفت. بر این اساس رهاسازی کپور ماهیان چینی</w:t>
      </w:r>
      <w:r w:rsidR="009307A3" w:rsidRPr="00B46547">
        <w:rPr>
          <w:rFonts w:asciiTheme="majorBidi" w:hAnsiTheme="majorBidi" w:cs="B Mitra" w:hint="cs"/>
          <w:noProof/>
          <w:sz w:val="24"/>
          <w:szCs w:val="24"/>
          <w:rtl/>
        </w:rPr>
        <w:t xml:space="preserve"> شامل </w:t>
      </w:r>
      <w:r w:rsidR="009307A3" w:rsidRPr="00B46547">
        <w:rPr>
          <w:rFonts w:cs="B Mitra"/>
          <w:sz w:val="24"/>
          <w:szCs w:val="24"/>
          <w:rtl/>
        </w:rPr>
        <w:t>گونه های کپور معمولی</w:t>
      </w:r>
      <w:r w:rsidR="009307A3" w:rsidRPr="00B46547">
        <w:rPr>
          <w:rFonts w:cs="B Mitra"/>
          <w:sz w:val="24"/>
          <w:szCs w:val="24"/>
        </w:rPr>
        <w:t xml:space="preserve"> (</w:t>
      </w:r>
      <w:proofErr w:type="spellStart"/>
      <w:r w:rsidR="009307A3" w:rsidRPr="00B46547">
        <w:rPr>
          <w:rFonts w:cs="B Mitra"/>
          <w:i/>
          <w:iCs/>
          <w:sz w:val="24"/>
          <w:szCs w:val="24"/>
        </w:rPr>
        <w:t>Cyprinus</w:t>
      </w:r>
      <w:proofErr w:type="spellEnd"/>
      <w:r w:rsidR="009307A3" w:rsidRPr="00B46547">
        <w:rPr>
          <w:rFonts w:cs="B Mitra"/>
          <w:sz w:val="24"/>
          <w:szCs w:val="24"/>
        </w:rPr>
        <w:t xml:space="preserve"> </w:t>
      </w:r>
      <w:proofErr w:type="spellStart"/>
      <w:r w:rsidR="009307A3" w:rsidRPr="00B46547">
        <w:rPr>
          <w:rFonts w:cs="B Mitra"/>
          <w:i/>
          <w:iCs/>
          <w:sz w:val="24"/>
          <w:szCs w:val="24"/>
        </w:rPr>
        <w:t>carpio</w:t>
      </w:r>
      <w:proofErr w:type="spellEnd"/>
      <w:r w:rsidR="009307A3" w:rsidRPr="00B46547">
        <w:rPr>
          <w:rFonts w:cs="B Mitra"/>
          <w:sz w:val="24"/>
          <w:szCs w:val="24"/>
        </w:rPr>
        <w:t>)</w:t>
      </w:r>
      <w:r w:rsidR="009307A3" w:rsidRPr="00B46547">
        <w:rPr>
          <w:rFonts w:cs="B Mitra"/>
          <w:sz w:val="24"/>
          <w:szCs w:val="24"/>
          <w:rtl/>
        </w:rPr>
        <w:t>کپور نقره</w:t>
      </w:r>
      <w:r w:rsidR="00131292" w:rsidRPr="00B46547">
        <w:rPr>
          <w:rFonts w:cs="B Mitra"/>
          <w:sz w:val="24"/>
          <w:szCs w:val="24"/>
          <w:rtl/>
        </w:rPr>
        <w:softHyphen/>
      </w:r>
      <w:r w:rsidR="009307A3" w:rsidRPr="00B46547">
        <w:rPr>
          <w:rFonts w:cs="B Mitra"/>
          <w:sz w:val="24"/>
          <w:szCs w:val="24"/>
          <w:rtl/>
        </w:rPr>
        <w:t>ای</w:t>
      </w:r>
      <w:r w:rsidR="009307A3" w:rsidRPr="00B46547">
        <w:rPr>
          <w:rFonts w:cs="B Mitra"/>
          <w:sz w:val="24"/>
          <w:szCs w:val="24"/>
        </w:rPr>
        <w:t xml:space="preserve"> (</w:t>
      </w:r>
      <w:proofErr w:type="spellStart"/>
      <w:r w:rsidR="009307A3" w:rsidRPr="00B46547">
        <w:rPr>
          <w:rFonts w:cs="B Mitra"/>
          <w:i/>
          <w:iCs/>
          <w:sz w:val="24"/>
          <w:szCs w:val="24"/>
        </w:rPr>
        <w:t>Hypophthalmichthys</w:t>
      </w:r>
      <w:proofErr w:type="spellEnd"/>
      <w:r w:rsidR="009307A3" w:rsidRPr="00B46547">
        <w:rPr>
          <w:rFonts w:cs="B Mitra"/>
          <w:sz w:val="24"/>
          <w:szCs w:val="24"/>
        </w:rPr>
        <w:t xml:space="preserve"> </w:t>
      </w:r>
      <w:proofErr w:type="spellStart"/>
      <w:r w:rsidR="009307A3" w:rsidRPr="00B46547">
        <w:rPr>
          <w:rFonts w:cs="B Mitra"/>
          <w:i/>
          <w:iCs/>
          <w:sz w:val="24"/>
          <w:szCs w:val="24"/>
        </w:rPr>
        <w:t>molitrix</w:t>
      </w:r>
      <w:proofErr w:type="spellEnd"/>
      <w:r w:rsidR="009307A3" w:rsidRPr="00B46547">
        <w:rPr>
          <w:rFonts w:cs="B Mitra"/>
          <w:sz w:val="24"/>
          <w:szCs w:val="24"/>
        </w:rPr>
        <w:t xml:space="preserve">) </w:t>
      </w:r>
      <w:r w:rsidR="009307A3" w:rsidRPr="00B46547">
        <w:rPr>
          <w:rFonts w:cs="B Mitra" w:hint="cs"/>
          <w:sz w:val="24"/>
          <w:szCs w:val="24"/>
          <w:rtl/>
        </w:rPr>
        <w:t xml:space="preserve"> </w:t>
      </w:r>
      <w:r w:rsidR="009307A3" w:rsidRPr="00B46547">
        <w:rPr>
          <w:rFonts w:cs="B Mitra"/>
          <w:sz w:val="24"/>
          <w:szCs w:val="24"/>
          <w:rtl/>
        </w:rPr>
        <w:t>کپور سرگنده</w:t>
      </w:r>
      <w:r w:rsidR="009307A3" w:rsidRPr="00B46547">
        <w:rPr>
          <w:rFonts w:cs="B Mitra"/>
          <w:sz w:val="24"/>
          <w:szCs w:val="24"/>
        </w:rPr>
        <w:t>(</w:t>
      </w:r>
      <w:proofErr w:type="spellStart"/>
      <w:r w:rsidR="009307A3" w:rsidRPr="00B46547">
        <w:rPr>
          <w:rFonts w:cs="B Mitra"/>
          <w:i/>
          <w:iCs/>
          <w:sz w:val="24"/>
          <w:szCs w:val="24"/>
        </w:rPr>
        <w:t>Hypophthalmichthys</w:t>
      </w:r>
      <w:proofErr w:type="spellEnd"/>
      <w:r w:rsidR="009307A3" w:rsidRPr="00B46547">
        <w:rPr>
          <w:rFonts w:cs="B Mitra"/>
          <w:sz w:val="24"/>
          <w:szCs w:val="24"/>
        </w:rPr>
        <w:t xml:space="preserve"> </w:t>
      </w:r>
      <w:proofErr w:type="spellStart"/>
      <w:r w:rsidR="009307A3" w:rsidRPr="00B46547">
        <w:rPr>
          <w:rFonts w:cs="B Mitra"/>
          <w:i/>
          <w:iCs/>
          <w:sz w:val="24"/>
          <w:szCs w:val="24"/>
        </w:rPr>
        <w:t>nobilis</w:t>
      </w:r>
      <w:proofErr w:type="spellEnd"/>
      <w:r w:rsidR="009307A3" w:rsidRPr="00B46547">
        <w:rPr>
          <w:rFonts w:cs="B Mitra"/>
          <w:sz w:val="24"/>
          <w:szCs w:val="24"/>
        </w:rPr>
        <w:t xml:space="preserve">)  </w:t>
      </w:r>
      <w:r w:rsidR="00131292" w:rsidRPr="00B46547">
        <w:rPr>
          <w:rFonts w:cs="B Mitra" w:hint="cs"/>
          <w:sz w:val="24"/>
          <w:szCs w:val="24"/>
          <w:rtl/>
        </w:rPr>
        <w:t xml:space="preserve"> </w:t>
      </w:r>
      <w:r w:rsidR="00131292" w:rsidRPr="00B46547">
        <w:rPr>
          <w:rFonts w:asciiTheme="majorBidi" w:hAnsiTheme="majorBidi" w:cs="B Mitra" w:hint="cs"/>
          <w:noProof/>
          <w:sz w:val="24"/>
          <w:szCs w:val="24"/>
          <w:rtl/>
        </w:rPr>
        <w:t>د</w:t>
      </w:r>
      <w:r w:rsidR="000C20AD" w:rsidRPr="00B46547">
        <w:rPr>
          <w:rFonts w:asciiTheme="majorBidi" w:hAnsiTheme="majorBidi" w:cs="B Mitra" w:hint="cs"/>
          <w:noProof/>
          <w:sz w:val="24"/>
          <w:szCs w:val="24"/>
          <w:rtl/>
        </w:rPr>
        <w:t>ر سال های اولیه تا</w:t>
      </w:r>
      <w:r w:rsidR="009307A3" w:rsidRPr="00B46547">
        <w:rPr>
          <w:rFonts w:asciiTheme="majorBidi" w:hAnsiTheme="majorBidi" w:cs="B Mitra" w:hint="cs"/>
          <w:noProof/>
          <w:sz w:val="24"/>
          <w:szCs w:val="24"/>
          <w:rtl/>
        </w:rPr>
        <w:t xml:space="preserve">سیس دریاچه و رهاسازی </w:t>
      </w:r>
      <w:r w:rsidR="000C20AD" w:rsidRPr="00B46547">
        <w:rPr>
          <w:rFonts w:asciiTheme="majorBidi" w:hAnsiTheme="majorBidi" w:cs="B Mitra" w:hint="cs"/>
          <w:noProof/>
          <w:sz w:val="24"/>
          <w:szCs w:val="24"/>
          <w:rtl/>
        </w:rPr>
        <w:t>اردک ماهی</w:t>
      </w:r>
      <w:r w:rsidR="009307A3" w:rsidRPr="00B46547">
        <w:rPr>
          <w:rFonts w:asciiTheme="majorBidi" w:hAnsiTheme="majorBidi" w:cs="B Mitra" w:hint="cs"/>
          <w:noProof/>
          <w:sz w:val="24"/>
          <w:szCs w:val="24"/>
          <w:rtl/>
        </w:rPr>
        <w:t xml:space="preserve"> چند سال بعد انجام گرفت  (باقری، 1396)</w:t>
      </w:r>
      <w:r w:rsidR="000C20AD" w:rsidRPr="00B46547">
        <w:rPr>
          <w:rFonts w:asciiTheme="majorBidi" w:hAnsiTheme="majorBidi" w:cs="B Mitra" w:hint="cs"/>
          <w:noProof/>
          <w:sz w:val="24"/>
          <w:szCs w:val="24"/>
          <w:rtl/>
        </w:rPr>
        <w:t>. بعد از آن طی یک مطالعه (میرزاجانی و همکاران، 1400) تاثیر رهاسازی اردک ماهی</w:t>
      </w:r>
      <w:r w:rsidR="00131292" w:rsidRPr="00B46547">
        <w:rPr>
          <w:rFonts w:asciiTheme="majorBidi" w:hAnsiTheme="majorBidi" w:cs="B Mitra" w:hint="cs"/>
          <w:noProof/>
          <w:sz w:val="24"/>
          <w:szCs w:val="24"/>
          <w:rtl/>
        </w:rPr>
        <w:t>(</w:t>
      </w:r>
      <w:proofErr w:type="spellStart"/>
      <w:r w:rsidR="00131292" w:rsidRPr="00B46547">
        <w:rPr>
          <w:rFonts w:cs="B Mitra"/>
          <w:i/>
          <w:iCs/>
          <w:sz w:val="24"/>
          <w:szCs w:val="24"/>
        </w:rPr>
        <w:t>Esox</w:t>
      </w:r>
      <w:proofErr w:type="spellEnd"/>
      <w:r w:rsidR="00131292" w:rsidRPr="00B46547">
        <w:rPr>
          <w:rFonts w:cs="B Mitra"/>
          <w:i/>
          <w:iCs/>
          <w:sz w:val="24"/>
          <w:szCs w:val="24"/>
        </w:rPr>
        <w:t xml:space="preserve"> Lucius</w:t>
      </w:r>
      <w:r w:rsidR="00131292" w:rsidRPr="00B46547">
        <w:rPr>
          <w:rFonts w:asciiTheme="majorBidi" w:hAnsiTheme="majorBidi" w:cs="B Mitra" w:hint="cs"/>
          <w:noProof/>
          <w:sz w:val="24"/>
          <w:szCs w:val="24"/>
          <w:rtl/>
        </w:rPr>
        <w:t xml:space="preserve">) </w:t>
      </w:r>
      <w:r w:rsidR="000C20AD" w:rsidRPr="00B46547">
        <w:rPr>
          <w:rFonts w:asciiTheme="majorBidi" w:hAnsiTheme="majorBidi" w:cs="B Mitra" w:hint="cs"/>
          <w:noProof/>
          <w:sz w:val="24"/>
          <w:szCs w:val="24"/>
          <w:rtl/>
        </w:rPr>
        <w:t xml:space="preserve">روی ماهیان دریاچه </w:t>
      </w:r>
      <w:r w:rsidR="00131292" w:rsidRPr="00B46547">
        <w:rPr>
          <w:rFonts w:asciiTheme="majorBidi" w:hAnsiTheme="majorBidi" w:cs="B Mitra" w:hint="cs"/>
          <w:noProof/>
          <w:sz w:val="24"/>
          <w:szCs w:val="24"/>
          <w:rtl/>
        </w:rPr>
        <w:t xml:space="preserve">بررسی گردید که </w:t>
      </w:r>
      <w:r w:rsidR="000C20AD" w:rsidRPr="00B46547">
        <w:rPr>
          <w:rFonts w:asciiTheme="majorBidi" w:hAnsiTheme="majorBidi" w:cs="B Mitra" w:hint="cs"/>
          <w:noProof/>
          <w:sz w:val="24"/>
          <w:szCs w:val="24"/>
          <w:rtl/>
        </w:rPr>
        <w:t xml:space="preserve">طی آن تغییرات جمعیتی ماهیان طعمه کاراس </w:t>
      </w:r>
      <w:r w:rsidR="00131292" w:rsidRPr="00B46547">
        <w:rPr>
          <w:rFonts w:asciiTheme="majorBidi" w:hAnsiTheme="majorBidi" w:cs="B Mitra" w:hint="cs"/>
          <w:noProof/>
          <w:sz w:val="24"/>
          <w:szCs w:val="24"/>
          <w:rtl/>
        </w:rPr>
        <w:t>(</w:t>
      </w:r>
      <w:proofErr w:type="spellStart"/>
      <w:r w:rsidR="00131292" w:rsidRPr="00B46547">
        <w:rPr>
          <w:rFonts w:cs="B Mitra"/>
          <w:i/>
          <w:iCs/>
          <w:sz w:val="24"/>
          <w:szCs w:val="24"/>
        </w:rPr>
        <w:t>Carassius</w:t>
      </w:r>
      <w:proofErr w:type="spellEnd"/>
      <w:r w:rsidR="00131292" w:rsidRPr="00B46547">
        <w:rPr>
          <w:rFonts w:cs="B Mitra"/>
          <w:i/>
          <w:iCs/>
          <w:sz w:val="24"/>
          <w:szCs w:val="24"/>
        </w:rPr>
        <w:t xml:space="preserve"> </w:t>
      </w:r>
      <w:proofErr w:type="spellStart"/>
      <w:r w:rsidR="00131292" w:rsidRPr="00B46547">
        <w:rPr>
          <w:rFonts w:cs="B Mitra"/>
          <w:i/>
          <w:iCs/>
          <w:sz w:val="24"/>
          <w:szCs w:val="24"/>
        </w:rPr>
        <w:t>auratus</w:t>
      </w:r>
      <w:proofErr w:type="spellEnd"/>
      <w:r w:rsidR="00131292" w:rsidRPr="00B46547">
        <w:rPr>
          <w:rFonts w:asciiTheme="majorBidi" w:hAnsiTheme="majorBidi" w:cs="B Mitra" w:hint="cs"/>
          <w:noProof/>
          <w:sz w:val="24"/>
          <w:szCs w:val="24"/>
          <w:rtl/>
        </w:rPr>
        <w:t xml:space="preserve">) </w:t>
      </w:r>
      <w:r w:rsidR="000C20AD" w:rsidRPr="00B46547">
        <w:rPr>
          <w:rFonts w:asciiTheme="majorBidi" w:hAnsiTheme="majorBidi" w:cs="B Mitra" w:hint="cs"/>
          <w:noProof/>
          <w:sz w:val="24"/>
          <w:szCs w:val="24"/>
          <w:rtl/>
        </w:rPr>
        <w:t xml:space="preserve">و تیزکولی </w:t>
      </w:r>
      <w:r w:rsidR="00131292" w:rsidRPr="00B46547">
        <w:rPr>
          <w:rFonts w:asciiTheme="majorBidi" w:hAnsiTheme="majorBidi" w:cs="B Mitra" w:hint="cs"/>
          <w:noProof/>
          <w:sz w:val="24"/>
          <w:szCs w:val="24"/>
          <w:rtl/>
        </w:rPr>
        <w:t>(</w:t>
      </w:r>
      <w:proofErr w:type="spellStart"/>
      <w:r w:rsidR="00131292" w:rsidRPr="00B46547">
        <w:rPr>
          <w:rFonts w:cs="B Mitra"/>
          <w:i/>
          <w:iCs/>
          <w:sz w:val="24"/>
          <w:szCs w:val="24"/>
        </w:rPr>
        <w:t>Hemiculter</w:t>
      </w:r>
      <w:proofErr w:type="spellEnd"/>
      <w:r w:rsidR="00131292" w:rsidRPr="00B46547">
        <w:rPr>
          <w:rFonts w:cs="B Mitra"/>
          <w:i/>
          <w:iCs/>
          <w:sz w:val="24"/>
          <w:szCs w:val="24"/>
        </w:rPr>
        <w:t xml:space="preserve"> </w:t>
      </w:r>
      <w:proofErr w:type="spellStart"/>
      <w:r w:rsidR="00131292" w:rsidRPr="00B46547">
        <w:rPr>
          <w:rFonts w:cs="B Mitra"/>
          <w:i/>
          <w:iCs/>
          <w:sz w:val="24"/>
          <w:szCs w:val="24"/>
        </w:rPr>
        <w:t>leucisculus</w:t>
      </w:r>
      <w:proofErr w:type="spellEnd"/>
      <w:r w:rsidR="00131292" w:rsidRPr="00B46547">
        <w:rPr>
          <w:rFonts w:ascii="Times New Roman" w:eastAsia="Times New Roman" w:hAnsi="Times New Roman" w:cs="B Mitra"/>
          <w:i/>
          <w:iCs/>
          <w:color w:val="000000"/>
          <w:sz w:val="24"/>
          <w:szCs w:val="24"/>
        </w:rPr>
        <w:t xml:space="preserve"> </w:t>
      </w:r>
      <w:r w:rsidR="00131292" w:rsidRPr="00B46547">
        <w:rPr>
          <w:rFonts w:ascii="Times New Roman" w:eastAsia="Times New Roman" w:hAnsi="Times New Roman" w:cs="B Mitra" w:hint="cs"/>
          <w:i/>
          <w:iCs/>
          <w:color w:val="000000"/>
          <w:sz w:val="24"/>
          <w:szCs w:val="24"/>
          <w:rtl/>
        </w:rPr>
        <w:t xml:space="preserve">) </w:t>
      </w:r>
      <w:r w:rsidR="000C20AD" w:rsidRPr="00B46547">
        <w:rPr>
          <w:rFonts w:asciiTheme="majorBidi" w:hAnsiTheme="majorBidi" w:cs="B Mitra" w:hint="cs"/>
          <w:noProof/>
          <w:sz w:val="24"/>
          <w:szCs w:val="24"/>
          <w:rtl/>
        </w:rPr>
        <w:t xml:space="preserve">همچنین برآورد جمعیت ماهیان اقتصادی همچون کپور انجام گرفت. </w:t>
      </w:r>
    </w:p>
    <w:p w14:paraId="5DC485AE" w14:textId="10E0AA38" w:rsidR="008A1C1D" w:rsidRPr="00B46547" w:rsidRDefault="00FB79C0" w:rsidP="00C572B6">
      <w:pPr>
        <w:spacing w:after="0"/>
        <w:ind w:left="26"/>
        <w:jc w:val="both"/>
        <w:rPr>
          <w:rFonts w:asciiTheme="majorBidi" w:hAnsiTheme="majorBidi" w:cs="B Mitra"/>
          <w:sz w:val="24"/>
          <w:szCs w:val="24"/>
          <w:rtl/>
        </w:rPr>
      </w:pPr>
      <w:r w:rsidRPr="00B46547">
        <w:rPr>
          <w:rFonts w:asciiTheme="majorBidi" w:hAnsiTheme="majorBidi" w:cs="B Mitra"/>
          <w:sz w:val="24"/>
          <w:szCs w:val="24"/>
          <w:rtl/>
        </w:rPr>
        <w:t xml:space="preserve">در این مطالعه </w:t>
      </w:r>
      <w:r w:rsidRPr="00B46547">
        <w:rPr>
          <w:rFonts w:asciiTheme="majorBidi" w:hAnsiTheme="majorBidi" w:cs="B Mitra" w:hint="cs"/>
          <w:sz w:val="24"/>
          <w:szCs w:val="24"/>
          <w:rtl/>
        </w:rPr>
        <w:t>تلاش گردید تا تغییرات</w:t>
      </w:r>
      <w:r w:rsidR="00ED449C" w:rsidRPr="00B46547">
        <w:rPr>
          <w:rFonts w:asciiTheme="majorBidi" w:hAnsiTheme="majorBidi" w:cs="B Mitra" w:hint="cs"/>
          <w:sz w:val="24"/>
          <w:szCs w:val="24"/>
          <w:rtl/>
        </w:rPr>
        <w:t xml:space="preserve"> </w:t>
      </w:r>
      <w:r w:rsidR="00ED449C" w:rsidRPr="00B46547">
        <w:rPr>
          <w:rFonts w:asciiTheme="majorBidi" w:hAnsiTheme="majorBidi" w:cs="B Mitra"/>
          <w:noProof/>
          <w:sz w:val="24"/>
          <w:szCs w:val="24"/>
          <w:rtl/>
        </w:rPr>
        <w:t xml:space="preserve">فراوانی </w:t>
      </w:r>
      <w:r w:rsidR="00ED449C" w:rsidRPr="00B46547">
        <w:rPr>
          <w:rFonts w:asciiTheme="majorBidi" w:hAnsiTheme="majorBidi" w:cs="B Mitra" w:hint="cs"/>
          <w:noProof/>
          <w:sz w:val="24"/>
          <w:szCs w:val="24"/>
          <w:rtl/>
        </w:rPr>
        <w:t xml:space="preserve">و </w:t>
      </w:r>
      <w:r w:rsidR="00ED449C" w:rsidRPr="00B46547">
        <w:rPr>
          <w:rFonts w:asciiTheme="majorBidi" w:hAnsiTheme="majorBidi" w:cs="B Mitra"/>
          <w:noProof/>
          <w:sz w:val="24"/>
          <w:szCs w:val="24"/>
          <w:rtl/>
        </w:rPr>
        <w:t xml:space="preserve">پارامترهای جمعیتی </w:t>
      </w:r>
      <w:r w:rsidR="00ED449C" w:rsidRPr="00B46547">
        <w:rPr>
          <w:rFonts w:asciiTheme="majorBidi" w:hAnsiTheme="majorBidi" w:cs="B Mitra" w:hint="cs"/>
          <w:noProof/>
          <w:sz w:val="24"/>
          <w:szCs w:val="24"/>
          <w:rtl/>
        </w:rPr>
        <w:t xml:space="preserve">ماهیان رهاسازی شده و غالب در </w:t>
      </w:r>
      <w:r w:rsidR="00ED449C" w:rsidRPr="00B46547">
        <w:rPr>
          <w:rFonts w:asciiTheme="majorBidi" w:hAnsiTheme="majorBidi" w:cs="B Mitra"/>
          <w:noProof/>
          <w:sz w:val="24"/>
          <w:szCs w:val="24"/>
          <w:rtl/>
        </w:rPr>
        <w:t xml:space="preserve">دریاچه </w:t>
      </w:r>
      <w:r w:rsidR="00ED449C" w:rsidRPr="00B46547">
        <w:rPr>
          <w:rFonts w:asciiTheme="majorBidi" w:hAnsiTheme="majorBidi" w:cs="B Mitra" w:hint="cs"/>
          <w:noProof/>
          <w:sz w:val="24"/>
          <w:szCs w:val="24"/>
          <w:rtl/>
        </w:rPr>
        <w:t xml:space="preserve">چیتگر </w:t>
      </w:r>
      <w:r w:rsidR="00ED449C" w:rsidRPr="00B46547">
        <w:rPr>
          <w:rFonts w:asciiTheme="majorBidi" w:hAnsiTheme="majorBidi" w:cs="B Mitra"/>
          <w:noProof/>
          <w:sz w:val="24"/>
          <w:szCs w:val="24"/>
          <w:rtl/>
        </w:rPr>
        <w:t>مورد بررسی قرار گ</w:t>
      </w:r>
      <w:r w:rsidR="00ED449C" w:rsidRPr="00B46547">
        <w:rPr>
          <w:rFonts w:asciiTheme="majorBidi" w:hAnsiTheme="majorBidi" w:cs="B Mitra" w:hint="cs"/>
          <w:noProof/>
          <w:sz w:val="24"/>
          <w:szCs w:val="24"/>
          <w:rtl/>
        </w:rPr>
        <w:t>ی</w:t>
      </w:r>
      <w:r w:rsidR="00ED449C" w:rsidRPr="00B46547">
        <w:rPr>
          <w:rFonts w:asciiTheme="majorBidi" w:hAnsiTheme="majorBidi" w:cs="B Mitra"/>
          <w:noProof/>
          <w:sz w:val="24"/>
          <w:szCs w:val="24"/>
          <w:rtl/>
        </w:rPr>
        <w:t>ر</w:t>
      </w:r>
      <w:r w:rsidR="00ED449C" w:rsidRPr="00B46547">
        <w:rPr>
          <w:rFonts w:asciiTheme="majorBidi" w:hAnsiTheme="majorBidi" w:cs="B Mitra" w:hint="cs"/>
          <w:noProof/>
          <w:sz w:val="24"/>
          <w:szCs w:val="24"/>
          <w:rtl/>
        </w:rPr>
        <w:t xml:space="preserve">د </w:t>
      </w:r>
      <w:r w:rsidRPr="00B46547">
        <w:rPr>
          <w:rFonts w:asciiTheme="majorBidi" w:hAnsiTheme="majorBidi" w:cs="B Mitra"/>
          <w:sz w:val="24"/>
          <w:szCs w:val="24"/>
          <w:rtl/>
        </w:rPr>
        <w:t xml:space="preserve">تا اطلاعات لازم برای مدیریت </w:t>
      </w:r>
      <w:r w:rsidRPr="00B46547">
        <w:rPr>
          <w:rFonts w:asciiTheme="majorBidi" w:hAnsiTheme="majorBidi" w:cs="B Mitra" w:hint="cs"/>
          <w:sz w:val="24"/>
          <w:szCs w:val="24"/>
          <w:rtl/>
        </w:rPr>
        <w:t xml:space="preserve">بهینه </w:t>
      </w:r>
      <w:r w:rsidRPr="00B46547">
        <w:rPr>
          <w:rFonts w:asciiTheme="majorBidi" w:hAnsiTheme="majorBidi" w:cs="B Mitra"/>
          <w:sz w:val="24"/>
          <w:szCs w:val="24"/>
          <w:rtl/>
        </w:rPr>
        <w:t>دریاچه به شکل مطلوب و پایدار صورت گیرد.</w:t>
      </w:r>
      <w:r w:rsidRPr="00B46547">
        <w:rPr>
          <w:rFonts w:asciiTheme="majorBidi" w:hAnsiTheme="majorBidi" w:cs="B Mitra" w:hint="cs"/>
          <w:sz w:val="24"/>
          <w:szCs w:val="24"/>
          <w:rtl/>
        </w:rPr>
        <w:t xml:space="preserve"> مرور منابع نشان داده که </w:t>
      </w:r>
      <w:r w:rsidR="008A1C1D" w:rsidRPr="00B46547">
        <w:rPr>
          <w:rFonts w:asciiTheme="majorBidi" w:hAnsiTheme="majorBidi" w:cs="B Mitra"/>
          <w:sz w:val="24"/>
          <w:szCs w:val="24"/>
          <w:rtl/>
        </w:rPr>
        <w:t>تعداد زیادی از سدهای کشور از نظر لیمنولوژی و اکولوژی مورد بررسی قرار گرفته اند اما در تعدادی کمی از آنها ذخایر ماهیان مورد ارزیابی و برآورد جمعیت قرار گرفته که می</w:t>
      </w:r>
      <w:r w:rsidR="008A1C1D" w:rsidRPr="00B46547">
        <w:rPr>
          <w:rFonts w:asciiTheme="majorBidi" w:hAnsiTheme="majorBidi" w:cs="B Mitra"/>
          <w:sz w:val="24"/>
          <w:szCs w:val="24"/>
          <w:rtl/>
        </w:rPr>
        <w:softHyphen/>
        <w:t>توان به مطالعات جامع شیلاتی دریاچه سد ارس</w:t>
      </w:r>
      <w:r w:rsidR="00F16F71">
        <w:rPr>
          <w:rFonts w:asciiTheme="majorBidi" w:hAnsiTheme="majorBidi" w:cs="B Mitra" w:hint="cs"/>
          <w:sz w:val="24"/>
          <w:szCs w:val="24"/>
          <w:rtl/>
        </w:rPr>
        <w:t xml:space="preserve"> (صفایی، 1376)</w:t>
      </w:r>
      <w:r w:rsidR="008A1C1D" w:rsidRPr="00B46547">
        <w:rPr>
          <w:rFonts w:asciiTheme="majorBidi" w:hAnsiTheme="majorBidi" w:cs="B Mitra"/>
          <w:sz w:val="24"/>
          <w:szCs w:val="24"/>
          <w:rtl/>
        </w:rPr>
        <w:t>، مطالعات جامع شیلاتی دریاچه حسنلو</w:t>
      </w:r>
      <w:r w:rsidR="00F16F71">
        <w:rPr>
          <w:rFonts w:asciiTheme="majorBidi" w:hAnsiTheme="majorBidi" w:cs="B Mitra" w:hint="cs"/>
          <w:sz w:val="24"/>
          <w:szCs w:val="24"/>
          <w:rtl/>
        </w:rPr>
        <w:t xml:space="preserve"> (کریمپور، 1386)</w:t>
      </w:r>
      <w:r w:rsidR="008A1C1D" w:rsidRPr="00B46547">
        <w:rPr>
          <w:rFonts w:asciiTheme="majorBidi" w:hAnsiTheme="majorBidi" w:cs="B Mitra"/>
          <w:sz w:val="24"/>
          <w:szCs w:val="24"/>
          <w:rtl/>
        </w:rPr>
        <w:t xml:space="preserve">، مطالعات جامع شیلاتی دریاچه های مهاباد و ماکو </w:t>
      </w:r>
      <w:r w:rsidR="00F16F71">
        <w:rPr>
          <w:rFonts w:asciiTheme="majorBidi" w:hAnsiTheme="majorBidi" w:cs="B Mitra" w:hint="cs"/>
          <w:sz w:val="24"/>
          <w:szCs w:val="24"/>
          <w:rtl/>
        </w:rPr>
        <w:t>(عبدالملکی، 1381)</w:t>
      </w:r>
      <w:r w:rsidR="008A1C1D" w:rsidRPr="00B46547">
        <w:rPr>
          <w:rFonts w:asciiTheme="majorBidi" w:hAnsiTheme="majorBidi" w:cs="B Mitra" w:hint="cs"/>
          <w:sz w:val="24"/>
          <w:szCs w:val="24"/>
          <w:rtl/>
        </w:rPr>
        <w:t xml:space="preserve">، </w:t>
      </w:r>
      <w:r w:rsidR="008A1C1D" w:rsidRPr="00B46547">
        <w:rPr>
          <w:rFonts w:asciiTheme="majorBidi" w:hAnsiTheme="majorBidi" w:cs="B Mitra"/>
          <w:sz w:val="24"/>
          <w:szCs w:val="24"/>
          <w:rtl/>
        </w:rPr>
        <w:t xml:space="preserve">مطالعات لیمنولوژی و ارزیابی ذخایر دریاچه سد وحدت </w:t>
      </w:r>
      <w:r w:rsidR="00C572B6">
        <w:rPr>
          <w:rFonts w:asciiTheme="majorBidi" w:hAnsiTheme="majorBidi" w:cs="B Nazanin" w:hint="cs"/>
          <w:sz w:val="26"/>
          <w:szCs w:val="26"/>
          <w:rtl/>
        </w:rPr>
        <w:t>(</w:t>
      </w:r>
      <w:r w:rsidR="00C572B6" w:rsidRPr="004D7427">
        <w:rPr>
          <w:rFonts w:asciiTheme="majorBidi" w:hAnsiTheme="majorBidi" w:cs="B Nazanin"/>
          <w:sz w:val="26"/>
          <w:szCs w:val="26"/>
          <w:rtl/>
        </w:rPr>
        <w:t>اداره کل شیلات استان کردستان،</w:t>
      </w:r>
      <w:r w:rsidR="00C572B6">
        <w:rPr>
          <w:rFonts w:asciiTheme="majorBidi" w:hAnsiTheme="majorBidi" w:cs="B Nazanin" w:hint="cs"/>
          <w:sz w:val="26"/>
          <w:szCs w:val="26"/>
          <w:rtl/>
        </w:rPr>
        <w:t xml:space="preserve"> </w:t>
      </w:r>
      <w:r w:rsidR="00C572B6" w:rsidRPr="004D7427">
        <w:rPr>
          <w:rFonts w:asciiTheme="majorBidi" w:hAnsiTheme="majorBidi" w:cs="B Nazanin"/>
          <w:sz w:val="26"/>
          <w:szCs w:val="26"/>
          <w:rtl/>
        </w:rPr>
        <w:t>1384</w:t>
      </w:r>
      <w:r w:rsidR="00C572B6">
        <w:rPr>
          <w:rFonts w:asciiTheme="majorBidi" w:hAnsiTheme="majorBidi" w:cs="B Mitra" w:hint="cs"/>
          <w:sz w:val="24"/>
          <w:szCs w:val="24"/>
          <w:rtl/>
        </w:rPr>
        <w:t xml:space="preserve">) </w:t>
      </w:r>
      <w:r w:rsidR="008A1C1D" w:rsidRPr="00B46547">
        <w:rPr>
          <w:rFonts w:asciiTheme="majorBidi" w:hAnsiTheme="majorBidi" w:cs="B Mitra" w:hint="cs"/>
          <w:sz w:val="24"/>
          <w:szCs w:val="24"/>
          <w:rtl/>
        </w:rPr>
        <w:t xml:space="preserve">و </w:t>
      </w:r>
      <w:r w:rsidR="008A1C1D" w:rsidRPr="00B46547">
        <w:rPr>
          <w:rFonts w:asciiTheme="majorBidi" w:hAnsiTheme="majorBidi" w:cs="B Mitra"/>
          <w:sz w:val="24"/>
          <w:szCs w:val="24"/>
          <w:rtl/>
        </w:rPr>
        <w:t>مطالعات لیمنولوژي، ماهی</w:t>
      </w:r>
      <w:r w:rsidR="008A1C1D" w:rsidRPr="00B46547">
        <w:rPr>
          <w:rFonts w:asciiTheme="majorBidi" w:hAnsiTheme="majorBidi" w:cs="B Mitra"/>
          <w:sz w:val="24"/>
          <w:szCs w:val="24"/>
          <w:rtl/>
        </w:rPr>
        <w:softHyphen/>
        <w:t>شناسی و تغذیه ماهی و ارزیابی ذخائرماهیان سد آزاد سنندج</w:t>
      </w:r>
      <w:r w:rsidR="00C572B6">
        <w:rPr>
          <w:rFonts w:asciiTheme="majorBidi" w:hAnsiTheme="majorBidi" w:cs="B Mitra" w:hint="cs"/>
          <w:sz w:val="24"/>
          <w:szCs w:val="24"/>
          <w:rtl/>
        </w:rPr>
        <w:t xml:space="preserve"> (</w:t>
      </w:r>
      <w:r w:rsidR="00C572B6" w:rsidRPr="004D7427">
        <w:rPr>
          <w:rFonts w:asciiTheme="majorBidi" w:hAnsiTheme="majorBidi" w:cs="B Nazanin"/>
          <w:sz w:val="26"/>
          <w:szCs w:val="26"/>
          <w:rtl/>
        </w:rPr>
        <w:t>پژوهشکده اکولوژی دریای خزر ،1396</w:t>
      </w:r>
      <w:r w:rsidR="00C572B6">
        <w:rPr>
          <w:rFonts w:asciiTheme="majorBidi" w:hAnsiTheme="majorBidi" w:cs="B Mitra" w:hint="cs"/>
          <w:sz w:val="24"/>
          <w:szCs w:val="24"/>
          <w:rtl/>
        </w:rPr>
        <w:t xml:space="preserve">) </w:t>
      </w:r>
      <w:r w:rsidR="008A1C1D" w:rsidRPr="00B46547">
        <w:rPr>
          <w:rFonts w:asciiTheme="majorBidi" w:hAnsiTheme="majorBidi" w:cs="B Mitra"/>
          <w:sz w:val="24"/>
          <w:szCs w:val="24"/>
          <w:rtl/>
        </w:rPr>
        <w:t xml:space="preserve"> اشاره نمود</w:t>
      </w:r>
      <w:r w:rsidR="008A1C1D" w:rsidRPr="00B46547">
        <w:rPr>
          <w:rFonts w:asciiTheme="majorBidi" w:hAnsiTheme="majorBidi" w:cs="B Mitra"/>
          <w:sz w:val="24"/>
          <w:szCs w:val="24"/>
        </w:rPr>
        <w:t>.</w:t>
      </w:r>
    </w:p>
    <w:p w14:paraId="7F7B1263" w14:textId="77777777" w:rsidR="000C20AD" w:rsidRPr="00B46547" w:rsidRDefault="000C20AD" w:rsidP="00A93F35">
      <w:pPr>
        <w:spacing w:after="0" w:line="288" w:lineRule="auto"/>
        <w:jc w:val="both"/>
        <w:rPr>
          <w:rFonts w:asciiTheme="majorBidi" w:hAnsiTheme="majorBidi" w:cs="B Mitra"/>
          <w:noProof/>
          <w:sz w:val="24"/>
          <w:szCs w:val="24"/>
          <w:rtl/>
        </w:rPr>
      </w:pPr>
    </w:p>
    <w:p w14:paraId="25BDDD01" w14:textId="77777777" w:rsidR="00A5223A" w:rsidRPr="00B46547" w:rsidRDefault="00A5223A" w:rsidP="00343B97">
      <w:pPr>
        <w:spacing w:after="0"/>
        <w:jc w:val="both"/>
        <w:rPr>
          <w:rFonts w:asciiTheme="majorBidi" w:hAnsiTheme="majorBidi" w:cs="B Mitra"/>
          <w:sz w:val="24"/>
          <w:szCs w:val="24"/>
          <w:rtl/>
        </w:rPr>
      </w:pPr>
    </w:p>
    <w:p w14:paraId="38BB9270" w14:textId="0657E6C4" w:rsidR="00E60E6A" w:rsidRPr="00B46547" w:rsidRDefault="00E60E6A" w:rsidP="00781410">
      <w:pPr>
        <w:spacing w:after="0" w:line="288" w:lineRule="auto"/>
        <w:jc w:val="both"/>
        <w:rPr>
          <w:rFonts w:asciiTheme="majorBidi" w:hAnsiTheme="majorBidi" w:cs="B Mitra"/>
          <w:b/>
          <w:bCs/>
          <w:sz w:val="24"/>
          <w:szCs w:val="24"/>
          <w:rtl/>
        </w:rPr>
      </w:pPr>
      <w:r w:rsidRPr="00B46547">
        <w:rPr>
          <w:rFonts w:asciiTheme="majorBidi" w:hAnsiTheme="majorBidi" w:cs="B Mitra"/>
          <w:b/>
          <w:bCs/>
          <w:sz w:val="24"/>
          <w:szCs w:val="24"/>
          <w:rtl/>
        </w:rPr>
        <w:t xml:space="preserve">منطقه مورد مطالعه </w:t>
      </w:r>
      <w:r w:rsidR="00781410" w:rsidRPr="00B46547">
        <w:rPr>
          <w:rFonts w:asciiTheme="majorBidi" w:hAnsiTheme="majorBidi" w:cs="B Mitra"/>
          <w:b/>
          <w:bCs/>
          <w:sz w:val="24"/>
          <w:szCs w:val="24"/>
          <w:rtl/>
        </w:rPr>
        <w:t>و روش کار</w:t>
      </w:r>
    </w:p>
    <w:p w14:paraId="7868B823" w14:textId="77777777" w:rsidR="00291A43" w:rsidRPr="00B46547" w:rsidRDefault="00291A43" w:rsidP="00291A43">
      <w:pPr>
        <w:autoSpaceDE w:val="0"/>
        <w:autoSpaceDN w:val="0"/>
        <w:adjustRightInd w:val="0"/>
        <w:spacing w:after="0" w:line="288" w:lineRule="auto"/>
        <w:jc w:val="both"/>
        <w:rPr>
          <w:rFonts w:asciiTheme="majorBidi" w:hAnsiTheme="majorBidi" w:cs="B Mitra"/>
          <w:sz w:val="24"/>
          <w:szCs w:val="24"/>
          <w:rtl/>
        </w:rPr>
      </w:pPr>
      <w:r w:rsidRPr="00B46547">
        <w:rPr>
          <w:rFonts w:asciiTheme="majorBidi" w:hAnsiTheme="majorBidi" w:cs="B Mitra"/>
          <w:sz w:val="24"/>
          <w:szCs w:val="24"/>
          <w:rtl/>
        </w:rPr>
        <w:t xml:space="preserve">دریاچه شهدای خلیج‌فارس یا دریاچه چیتگر در شمال غرب </w:t>
      </w:r>
      <w:r w:rsidR="00164055">
        <w:fldChar w:fldCharType="begin"/>
      </w:r>
      <w:r w:rsidR="00164055">
        <w:instrText xml:space="preserve"> HYPERLINK "http://fa.wikipedia.org/wiki/%D8%AA%D9%87%D8%B1%D8%A7%D9%86" \o "</w:instrText>
      </w:r>
      <w:r w:rsidR="00164055">
        <w:rPr>
          <w:rtl/>
        </w:rPr>
        <w:instrText>تهران</w:instrText>
      </w:r>
      <w:r w:rsidR="00164055">
        <w:instrText xml:space="preserve">" </w:instrText>
      </w:r>
      <w:r w:rsidR="00164055">
        <w:fldChar w:fldCharType="separate"/>
      </w:r>
      <w:r w:rsidRPr="00B46547">
        <w:rPr>
          <w:rFonts w:asciiTheme="majorBidi" w:hAnsiTheme="majorBidi" w:cs="B Mitra"/>
          <w:sz w:val="24"/>
          <w:szCs w:val="24"/>
          <w:rtl/>
        </w:rPr>
        <w:t>تهران</w:t>
      </w:r>
      <w:r w:rsidR="00164055">
        <w:rPr>
          <w:rFonts w:asciiTheme="majorBidi" w:hAnsiTheme="majorBidi" w:cs="B Mitra"/>
          <w:sz w:val="24"/>
          <w:szCs w:val="24"/>
        </w:rPr>
        <w:fldChar w:fldCharType="end"/>
      </w:r>
      <w:r w:rsidRPr="00B46547">
        <w:rPr>
          <w:rFonts w:asciiTheme="majorBidi" w:hAnsiTheme="majorBidi" w:cs="B Mitra"/>
          <w:sz w:val="24"/>
          <w:szCs w:val="24"/>
          <w:rtl/>
        </w:rPr>
        <w:t xml:space="preserve"> و در منطقه 22 شهری احداث شده است. وسعت دریاچه ۱۳۰ هکتار</w:t>
      </w:r>
      <w:r w:rsidRPr="00B46547">
        <w:rPr>
          <w:rFonts w:asciiTheme="majorBidi" w:hAnsiTheme="majorBidi" w:cs="B Mitra" w:hint="cs"/>
          <w:sz w:val="24"/>
          <w:szCs w:val="24"/>
          <w:rtl/>
        </w:rPr>
        <w:t xml:space="preserve">، </w:t>
      </w:r>
      <w:r w:rsidRPr="00B46547">
        <w:rPr>
          <w:rFonts w:asciiTheme="majorBidi" w:hAnsiTheme="majorBidi" w:cs="B Mitra"/>
          <w:sz w:val="24"/>
          <w:szCs w:val="24"/>
          <w:rtl/>
        </w:rPr>
        <w:t>عمق 3 تا 5 متر</w:t>
      </w:r>
      <w:r w:rsidRPr="00B46547">
        <w:rPr>
          <w:rFonts w:asciiTheme="majorBidi" w:hAnsiTheme="majorBidi" w:cs="B Mitra" w:hint="cs"/>
          <w:sz w:val="24"/>
          <w:szCs w:val="24"/>
          <w:rtl/>
        </w:rPr>
        <w:t xml:space="preserve"> و حجم آن درحدود 5/6 میلیون متر مکعب می</w:t>
      </w:r>
      <w:r w:rsidRPr="00B46547">
        <w:rPr>
          <w:rFonts w:asciiTheme="majorBidi" w:hAnsiTheme="majorBidi" w:cs="B Mitra"/>
          <w:sz w:val="24"/>
          <w:szCs w:val="24"/>
          <w:rtl/>
        </w:rPr>
        <w:softHyphen/>
      </w:r>
      <w:r w:rsidRPr="00B46547">
        <w:rPr>
          <w:rFonts w:asciiTheme="majorBidi" w:hAnsiTheme="majorBidi" w:cs="B Mitra" w:hint="cs"/>
          <w:sz w:val="24"/>
          <w:szCs w:val="24"/>
          <w:rtl/>
        </w:rPr>
        <w:t xml:space="preserve">باشد. طول دریاچه ۱۶۵۰ متر و محیط آن ۴۸۸۰ متر می‌باشد. </w:t>
      </w:r>
      <w:r w:rsidRPr="00B46547">
        <w:rPr>
          <w:rFonts w:asciiTheme="majorBidi" w:hAnsiTheme="majorBidi" w:cs="B Mitra"/>
          <w:sz w:val="24"/>
          <w:szCs w:val="24"/>
          <w:rtl/>
        </w:rPr>
        <w:t xml:space="preserve">منبع اصلی تامین آب آن </w:t>
      </w:r>
      <w:r w:rsidR="00164055">
        <w:fldChar w:fldCharType="begin"/>
      </w:r>
      <w:r w:rsidR="00164055">
        <w:instrText xml:space="preserve"> HYPERLINK "http://fa.wikipedia.org/wiki/%D8%B1%D9%88%D8%AF%D8%AE%D8%A7%D9%86%D9%87_%DA%A9%D9%86" \o "</w:instrText>
      </w:r>
      <w:r w:rsidR="00164055">
        <w:rPr>
          <w:rtl/>
        </w:rPr>
        <w:instrText>رودخانه کن</w:instrText>
      </w:r>
      <w:r w:rsidR="00164055">
        <w:instrText xml:space="preserve">" </w:instrText>
      </w:r>
      <w:r w:rsidR="00164055">
        <w:fldChar w:fldCharType="separate"/>
      </w:r>
      <w:r w:rsidRPr="00B46547">
        <w:rPr>
          <w:rFonts w:asciiTheme="majorBidi" w:hAnsiTheme="majorBidi" w:cs="B Mitra"/>
          <w:sz w:val="24"/>
          <w:szCs w:val="24"/>
          <w:rtl/>
        </w:rPr>
        <w:t>رودخانه کن</w:t>
      </w:r>
      <w:r w:rsidR="00164055">
        <w:rPr>
          <w:rFonts w:asciiTheme="majorBidi" w:hAnsiTheme="majorBidi" w:cs="B Mitra"/>
          <w:sz w:val="24"/>
          <w:szCs w:val="24"/>
        </w:rPr>
        <w:fldChar w:fldCharType="end"/>
      </w:r>
      <w:r w:rsidRPr="00B46547">
        <w:rPr>
          <w:rFonts w:asciiTheme="majorBidi" w:hAnsiTheme="majorBidi" w:cs="B Mitra"/>
          <w:sz w:val="24"/>
          <w:szCs w:val="24"/>
          <w:rtl/>
        </w:rPr>
        <w:t xml:space="preserve"> می</w:t>
      </w:r>
      <w:r w:rsidRPr="00B46547">
        <w:rPr>
          <w:rFonts w:asciiTheme="majorBidi" w:hAnsiTheme="majorBidi" w:cs="B Mitra"/>
          <w:sz w:val="24"/>
          <w:szCs w:val="24"/>
          <w:rtl/>
        </w:rPr>
        <w:softHyphen/>
        <w:t>باشد. دریاچه چیتگر و پهنه ساحلی آن جمعا به مساحت 250 هکتار، محیط  تفریحی</w:t>
      </w:r>
      <w:r w:rsidRPr="00B46547">
        <w:rPr>
          <w:rFonts w:asciiTheme="majorBidi" w:hAnsiTheme="majorBidi" w:cs="B Mitra" w:hint="cs"/>
          <w:sz w:val="24"/>
          <w:szCs w:val="24"/>
          <w:rtl/>
        </w:rPr>
        <w:t xml:space="preserve"> و</w:t>
      </w:r>
      <w:r w:rsidRPr="00B46547">
        <w:rPr>
          <w:rFonts w:asciiTheme="majorBidi" w:hAnsiTheme="majorBidi" w:cs="B Mitra"/>
          <w:sz w:val="24"/>
          <w:szCs w:val="24"/>
          <w:rtl/>
        </w:rPr>
        <w:softHyphen/>
        <w:t xml:space="preserve">گردشگری مناسبی را برای شهروندان تهرانی و جذب سایر گردشگران فراهم نموده و ارزش فزاینده اقتصادی را برای اراضی مجاور به همراه آورده است. آبگیری این دریاچه از سال 1391 آغاز و افتتاح فاز اول آن در اردیبهشت سال 1392 انجام گرفت. </w:t>
      </w:r>
    </w:p>
    <w:p w14:paraId="4A57C061" w14:textId="098A95A4" w:rsidR="00291A43" w:rsidRPr="00B46547" w:rsidRDefault="006D46DD" w:rsidP="00291A43">
      <w:pPr>
        <w:autoSpaceDE w:val="0"/>
        <w:autoSpaceDN w:val="0"/>
        <w:adjustRightInd w:val="0"/>
        <w:spacing w:after="0" w:line="288" w:lineRule="auto"/>
        <w:jc w:val="center"/>
        <w:rPr>
          <w:rFonts w:asciiTheme="majorBidi" w:hAnsiTheme="majorBidi" w:cs="B Mitra"/>
          <w:sz w:val="24"/>
          <w:szCs w:val="24"/>
          <w:highlight w:val="yellow"/>
          <w:rtl/>
        </w:rPr>
      </w:pPr>
      <w:r w:rsidRPr="00B46547">
        <w:rPr>
          <w:rFonts w:asciiTheme="majorBidi" w:hAnsiTheme="majorBidi" w:cs="B Mitra"/>
          <w:noProof/>
          <w:sz w:val="24"/>
          <w:szCs w:val="24"/>
          <w:rtl/>
        </w:rPr>
        <w:lastRenderedPageBreak/>
        <w:drawing>
          <wp:inline distT="0" distB="0" distL="0" distR="0" wp14:anchorId="249B6D9A" wp14:editId="4D8DFFA6">
            <wp:extent cx="4397071" cy="3625903"/>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chitgarpaper4.jpg"/>
                    <pic:cNvPicPr/>
                  </pic:nvPicPr>
                  <pic:blipFill>
                    <a:blip r:embed="rId9">
                      <a:extLst>
                        <a:ext uri="{28A0092B-C50C-407E-A947-70E740481C1C}">
                          <a14:useLocalDpi xmlns:a14="http://schemas.microsoft.com/office/drawing/2010/main" val="0"/>
                        </a:ext>
                      </a:extLst>
                    </a:blip>
                    <a:stretch>
                      <a:fillRect/>
                    </a:stretch>
                  </pic:blipFill>
                  <pic:spPr>
                    <a:xfrm>
                      <a:off x="0" y="0"/>
                      <a:ext cx="4401684" cy="3629707"/>
                    </a:xfrm>
                    <a:prstGeom prst="rect">
                      <a:avLst/>
                    </a:prstGeom>
                  </pic:spPr>
                </pic:pic>
              </a:graphicData>
            </a:graphic>
          </wp:inline>
        </w:drawing>
      </w:r>
    </w:p>
    <w:p w14:paraId="6C99C517" w14:textId="738A05A2" w:rsidR="00291A43" w:rsidRPr="00B46547" w:rsidRDefault="00291A43" w:rsidP="00A27E12">
      <w:pPr>
        <w:spacing w:after="0"/>
        <w:jc w:val="center"/>
        <w:rPr>
          <w:rFonts w:asciiTheme="majorBidi" w:hAnsiTheme="majorBidi" w:cs="B Mitra"/>
          <w:sz w:val="24"/>
          <w:szCs w:val="24"/>
          <w:rtl/>
        </w:rPr>
      </w:pPr>
      <w:r w:rsidRPr="00B46547">
        <w:rPr>
          <w:rFonts w:asciiTheme="majorBidi" w:hAnsiTheme="majorBidi" w:cs="B Mitra" w:hint="cs"/>
          <w:sz w:val="24"/>
          <w:szCs w:val="24"/>
          <w:rtl/>
        </w:rPr>
        <w:t xml:space="preserve">شکل  ) موقعیت مناطق نمونه برداری در دریاچه </w:t>
      </w:r>
      <w:r w:rsidR="00A27E12" w:rsidRPr="00B46547">
        <w:rPr>
          <w:rFonts w:asciiTheme="majorBidi" w:hAnsiTheme="majorBidi" w:cs="B Mitra" w:hint="cs"/>
          <w:sz w:val="24"/>
          <w:szCs w:val="24"/>
          <w:rtl/>
        </w:rPr>
        <w:t>چیتگر تهران</w:t>
      </w:r>
    </w:p>
    <w:p w14:paraId="250C6F87" w14:textId="110703C0" w:rsidR="00291A43" w:rsidRPr="00B46547" w:rsidRDefault="00291A43" w:rsidP="00A27E12">
      <w:pPr>
        <w:spacing w:after="0"/>
        <w:jc w:val="center"/>
        <w:rPr>
          <w:rFonts w:asciiTheme="majorBidi" w:hAnsiTheme="majorBidi" w:cs="B Mitra"/>
          <w:sz w:val="24"/>
          <w:szCs w:val="24"/>
          <w:rtl/>
        </w:rPr>
      </w:pPr>
      <w:r w:rsidRPr="00B46547">
        <w:rPr>
          <w:rFonts w:asciiTheme="majorBidi" w:hAnsiTheme="majorBidi" w:cs="B Mitra" w:hint="cs"/>
          <w:sz w:val="24"/>
          <w:szCs w:val="24"/>
          <w:rtl/>
        </w:rPr>
        <w:t>(</w:t>
      </w:r>
      <w:r w:rsidR="00A27E12" w:rsidRPr="00B46547">
        <w:rPr>
          <w:rFonts w:asciiTheme="majorBidi" w:hAnsiTheme="majorBidi" w:cs="B Mitra" w:hint="cs"/>
          <w:sz w:val="24"/>
          <w:szCs w:val="24"/>
          <w:rtl/>
        </w:rPr>
        <w:t xml:space="preserve">هر </w:t>
      </w:r>
      <w:r w:rsidRPr="00B46547">
        <w:rPr>
          <w:rFonts w:asciiTheme="majorBidi" w:hAnsiTheme="majorBidi" w:cs="B Mitra" w:hint="cs"/>
          <w:sz w:val="24"/>
          <w:szCs w:val="24"/>
          <w:rtl/>
        </w:rPr>
        <w:t>خط</w:t>
      </w:r>
      <w:r w:rsidR="00A27E12" w:rsidRPr="00B46547">
        <w:rPr>
          <w:rFonts w:asciiTheme="majorBidi" w:hAnsiTheme="majorBidi" w:cs="B Mitra" w:hint="cs"/>
          <w:sz w:val="24"/>
          <w:szCs w:val="24"/>
          <w:rtl/>
        </w:rPr>
        <w:t xml:space="preserve"> بیانگر یک سری رشته دام میباشد که در هر دوره زمانی در سه لاین نصب گردید)</w:t>
      </w:r>
    </w:p>
    <w:p w14:paraId="0FEBD01F" w14:textId="77777777" w:rsidR="0022183D" w:rsidRPr="00B46547" w:rsidRDefault="0022183D" w:rsidP="00291A43">
      <w:pPr>
        <w:autoSpaceDE w:val="0"/>
        <w:autoSpaceDN w:val="0"/>
        <w:adjustRightInd w:val="0"/>
        <w:spacing w:after="0" w:line="240" w:lineRule="auto"/>
        <w:rPr>
          <w:rFonts w:ascii="AdvPAC3D" w:hAnsi="AdvPAC3D" w:cs="B Mitra"/>
          <w:b/>
          <w:bCs/>
          <w:sz w:val="24"/>
          <w:szCs w:val="24"/>
          <w:rtl/>
        </w:rPr>
      </w:pPr>
    </w:p>
    <w:p w14:paraId="49EBEDB9" w14:textId="73522F5F" w:rsidR="00291A43" w:rsidRPr="00B46547" w:rsidRDefault="00291A43" w:rsidP="00291A43">
      <w:pPr>
        <w:autoSpaceDE w:val="0"/>
        <w:autoSpaceDN w:val="0"/>
        <w:adjustRightInd w:val="0"/>
        <w:spacing w:after="0" w:line="240" w:lineRule="auto"/>
        <w:rPr>
          <w:rFonts w:ascii="AdvPAC3D" w:hAnsi="AdvPAC3D" w:cs="B Mitra"/>
          <w:b/>
          <w:bCs/>
          <w:sz w:val="24"/>
          <w:szCs w:val="24"/>
          <w:rtl/>
        </w:rPr>
      </w:pPr>
      <w:r w:rsidRPr="00B46547">
        <w:rPr>
          <w:rFonts w:ascii="AdvPAC3D" w:hAnsi="AdvPAC3D" w:cs="B Mitra" w:hint="cs"/>
          <w:b/>
          <w:bCs/>
          <w:sz w:val="24"/>
          <w:szCs w:val="24"/>
          <w:rtl/>
        </w:rPr>
        <w:t>روش کار</w:t>
      </w:r>
    </w:p>
    <w:p w14:paraId="28D83F92" w14:textId="0854A3D7" w:rsidR="003C1047" w:rsidRPr="00B46547" w:rsidRDefault="006B16EA" w:rsidP="004141B0">
      <w:pPr>
        <w:spacing w:after="0"/>
        <w:jc w:val="both"/>
        <w:rPr>
          <w:rFonts w:asciiTheme="majorBidi" w:hAnsiTheme="majorBidi" w:cs="B Mitra"/>
          <w:sz w:val="24"/>
          <w:szCs w:val="24"/>
          <w:rtl/>
        </w:rPr>
      </w:pPr>
      <w:r w:rsidRPr="00EC0B09">
        <w:rPr>
          <w:rFonts w:asciiTheme="majorBidi" w:hAnsiTheme="majorBidi" w:cs="B Mitra" w:hint="cs"/>
          <w:sz w:val="24"/>
          <w:szCs w:val="24"/>
          <w:rtl/>
        </w:rPr>
        <w:t xml:space="preserve">در این بررسی از اطلاعات </w:t>
      </w:r>
      <w:r w:rsidR="00E31D8C" w:rsidRPr="00EC0B09">
        <w:rPr>
          <w:rFonts w:asciiTheme="majorBidi" w:hAnsiTheme="majorBidi" w:cs="B Mitra" w:hint="cs"/>
          <w:sz w:val="24"/>
          <w:szCs w:val="24"/>
          <w:rtl/>
        </w:rPr>
        <w:t xml:space="preserve">آرشیو شده سالهایی که </w:t>
      </w:r>
      <w:r w:rsidRPr="00EC0B09">
        <w:rPr>
          <w:rFonts w:asciiTheme="majorBidi" w:hAnsiTheme="majorBidi" w:cs="B Mitra" w:hint="cs"/>
          <w:sz w:val="24"/>
          <w:szCs w:val="24"/>
          <w:rtl/>
        </w:rPr>
        <w:t xml:space="preserve">مطالعات ماهیشناسی </w:t>
      </w:r>
      <w:r w:rsidR="00E31D8C" w:rsidRPr="00EC0B09">
        <w:rPr>
          <w:rFonts w:asciiTheme="majorBidi" w:hAnsiTheme="majorBidi" w:cs="B Mitra" w:hint="cs"/>
          <w:sz w:val="24"/>
          <w:szCs w:val="24"/>
          <w:rtl/>
        </w:rPr>
        <w:t xml:space="preserve">روی </w:t>
      </w:r>
      <w:r w:rsidRPr="00EC0B09">
        <w:rPr>
          <w:rFonts w:asciiTheme="majorBidi" w:hAnsiTheme="majorBidi" w:cs="B Mitra" w:hint="cs"/>
          <w:sz w:val="24"/>
          <w:szCs w:val="24"/>
          <w:rtl/>
        </w:rPr>
        <w:t>دریاچه چیتگر</w:t>
      </w:r>
      <w:r w:rsidR="005845D8" w:rsidRPr="00EC0B09">
        <w:rPr>
          <w:rFonts w:asciiTheme="majorBidi" w:hAnsiTheme="majorBidi" w:cs="B Mitra" w:hint="cs"/>
          <w:sz w:val="24"/>
          <w:szCs w:val="24"/>
          <w:rtl/>
        </w:rPr>
        <w:t xml:space="preserve"> </w:t>
      </w:r>
      <w:r w:rsidR="00E31D8C" w:rsidRPr="00EC0B09">
        <w:rPr>
          <w:rFonts w:asciiTheme="majorBidi" w:hAnsiTheme="majorBidi" w:cs="B Mitra" w:hint="cs"/>
          <w:sz w:val="24"/>
          <w:szCs w:val="24"/>
          <w:rtl/>
        </w:rPr>
        <w:t>انجام شده بود (باقری و همکاران، 139</w:t>
      </w:r>
      <w:r w:rsidR="00B1481F">
        <w:rPr>
          <w:rFonts w:asciiTheme="majorBidi" w:hAnsiTheme="majorBidi" w:cs="B Mitra" w:hint="cs"/>
          <w:sz w:val="24"/>
          <w:szCs w:val="24"/>
          <w:rtl/>
        </w:rPr>
        <w:t>5</w:t>
      </w:r>
      <w:r w:rsidR="00E31D8C" w:rsidRPr="00EC0B09">
        <w:rPr>
          <w:rFonts w:asciiTheme="majorBidi" w:hAnsiTheme="majorBidi" w:cs="B Mitra" w:hint="cs"/>
          <w:sz w:val="24"/>
          <w:szCs w:val="24"/>
          <w:rtl/>
        </w:rPr>
        <w:t xml:space="preserve">؛ </w:t>
      </w:r>
      <w:r w:rsidR="00E31D8C" w:rsidRPr="00474DD0">
        <w:rPr>
          <w:rFonts w:asciiTheme="majorBidi" w:hAnsiTheme="majorBidi" w:cs="B Mitra" w:hint="cs"/>
          <w:sz w:val="24"/>
          <w:szCs w:val="24"/>
          <w:rtl/>
        </w:rPr>
        <w:t xml:space="preserve">میرزاجانی، 1400؛ عباسی و همکاران، 1405) </w:t>
      </w:r>
      <w:r w:rsidRPr="00474DD0">
        <w:rPr>
          <w:rFonts w:asciiTheme="majorBidi" w:hAnsiTheme="majorBidi" w:cs="B Mitra" w:hint="cs"/>
          <w:sz w:val="24"/>
          <w:szCs w:val="24"/>
          <w:rtl/>
        </w:rPr>
        <w:t>استفاده گردید. نمونه برداری</w:t>
      </w:r>
      <w:r w:rsidRPr="00474DD0">
        <w:rPr>
          <w:rFonts w:asciiTheme="majorBidi" w:hAnsiTheme="majorBidi" w:cs="B Mitra"/>
          <w:sz w:val="24"/>
          <w:szCs w:val="24"/>
          <w:rtl/>
        </w:rPr>
        <w:softHyphen/>
      </w:r>
      <w:r w:rsidRPr="00474DD0">
        <w:rPr>
          <w:rFonts w:asciiTheme="majorBidi" w:hAnsiTheme="majorBidi" w:cs="B Mitra" w:hint="cs"/>
          <w:sz w:val="24"/>
          <w:szCs w:val="24"/>
          <w:rtl/>
        </w:rPr>
        <w:t xml:space="preserve">ها توسط </w:t>
      </w:r>
      <w:r w:rsidR="00BA1C3E" w:rsidRPr="00474DD0">
        <w:rPr>
          <w:rFonts w:asciiTheme="majorBidi" w:hAnsiTheme="majorBidi" w:cs="B Mitra" w:hint="cs"/>
          <w:sz w:val="24"/>
          <w:szCs w:val="24"/>
          <w:rtl/>
        </w:rPr>
        <w:t xml:space="preserve">یک سری رشته </w:t>
      </w:r>
      <w:r w:rsidRPr="00474DD0">
        <w:rPr>
          <w:rFonts w:asciiTheme="majorBidi" w:hAnsiTheme="majorBidi" w:cs="B Mitra" w:hint="cs"/>
          <w:sz w:val="24"/>
          <w:szCs w:val="24"/>
          <w:rtl/>
        </w:rPr>
        <w:t>دام</w:t>
      </w:r>
      <w:r w:rsidRPr="00474DD0">
        <w:rPr>
          <w:rFonts w:asciiTheme="majorBidi" w:hAnsiTheme="majorBidi" w:cs="B Mitra"/>
          <w:sz w:val="24"/>
          <w:szCs w:val="24"/>
          <w:rtl/>
        </w:rPr>
        <w:softHyphen/>
      </w:r>
      <w:r w:rsidRPr="00474DD0">
        <w:rPr>
          <w:rFonts w:asciiTheme="majorBidi" w:hAnsiTheme="majorBidi" w:cs="B Mitra" w:hint="cs"/>
          <w:sz w:val="24"/>
          <w:szCs w:val="24"/>
          <w:rtl/>
        </w:rPr>
        <w:t>گوشیگر با چشمه های 15، 20، 30،</w:t>
      </w:r>
      <w:r w:rsidRPr="00B46547">
        <w:rPr>
          <w:rFonts w:asciiTheme="majorBidi" w:hAnsiTheme="majorBidi" w:cs="B Mitra" w:hint="cs"/>
          <w:sz w:val="24"/>
          <w:szCs w:val="24"/>
          <w:rtl/>
        </w:rPr>
        <w:t xml:space="preserve"> 40، 50، 60 و 70 میلیمتر انجام گرفت.</w:t>
      </w:r>
      <w:r w:rsidR="00D12E1A" w:rsidRPr="00B46547">
        <w:rPr>
          <w:rFonts w:asciiTheme="majorBidi" w:hAnsiTheme="majorBidi" w:cs="B Mitra" w:hint="cs"/>
          <w:sz w:val="24"/>
          <w:szCs w:val="24"/>
          <w:rtl/>
        </w:rPr>
        <w:t xml:space="preserve"> تعداد رشته دام به کار گرفته شده از هر چشمه از 1 تا 3 عدد، طول</w:t>
      </w:r>
      <w:r w:rsidR="00BA1C3E" w:rsidRPr="00B46547">
        <w:rPr>
          <w:rFonts w:asciiTheme="majorBidi" w:hAnsiTheme="majorBidi" w:cs="B Mitra" w:hint="cs"/>
          <w:sz w:val="24"/>
          <w:szCs w:val="24"/>
          <w:rtl/>
        </w:rPr>
        <w:t xml:space="preserve"> رشته</w:t>
      </w:r>
      <w:r w:rsidR="00D12E1A" w:rsidRPr="00B46547">
        <w:rPr>
          <w:rFonts w:asciiTheme="majorBidi" w:hAnsiTheme="majorBidi" w:cs="B Mitra" w:hint="cs"/>
          <w:sz w:val="24"/>
          <w:szCs w:val="24"/>
          <w:rtl/>
        </w:rPr>
        <w:t xml:space="preserve">  25 تا 30 متر، و </w:t>
      </w:r>
      <w:r w:rsidRPr="00B46547">
        <w:rPr>
          <w:rFonts w:asciiTheme="majorBidi" w:hAnsiTheme="majorBidi" w:cs="B Mitra" w:hint="cs"/>
          <w:sz w:val="24"/>
          <w:szCs w:val="24"/>
          <w:rtl/>
        </w:rPr>
        <w:t xml:space="preserve"> مدت زمان دام گذاری </w:t>
      </w:r>
      <w:r w:rsidR="00D12E1A" w:rsidRPr="00B46547">
        <w:rPr>
          <w:rFonts w:asciiTheme="majorBidi" w:hAnsiTheme="majorBidi" w:cs="B Mitra" w:hint="cs"/>
          <w:sz w:val="24"/>
          <w:szCs w:val="24"/>
          <w:rtl/>
        </w:rPr>
        <w:t xml:space="preserve">از 34 تا 72 ساعت </w:t>
      </w:r>
      <w:r w:rsidR="000D7924" w:rsidRPr="00B46547">
        <w:rPr>
          <w:rFonts w:asciiTheme="majorBidi" w:hAnsiTheme="majorBidi" w:cs="B Mitra" w:hint="cs"/>
          <w:sz w:val="24"/>
          <w:szCs w:val="24"/>
          <w:rtl/>
        </w:rPr>
        <w:t xml:space="preserve">بود. </w:t>
      </w:r>
      <w:r w:rsidR="00BA1C3E" w:rsidRPr="00B46547">
        <w:rPr>
          <w:rFonts w:asciiTheme="majorBidi" w:hAnsiTheme="majorBidi" w:cs="B Mitra" w:hint="cs"/>
          <w:sz w:val="24"/>
          <w:szCs w:val="24"/>
          <w:rtl/>
        </w:rPr>
        <w:t xml:space="preserve">در </w:t>
      </w:r>
      <w:r w:rsidR="000D7924" w:rsidRPr="00B46547">
        <w:rPr>
          <w:rFonts w:asciiTheme="majorBidi" w:hAnsiTheme="majorBidi" w:cs="B Mitra" w:hint="cs"/>
          <w:sz w:val="24"/>
          <w:szCs w:val="24"/>
          <w:rtl/>
        </w:rPr>
        <w:t xml:space="preserve">هریک از </w:t>
      </w:r>
      <w:r w:rsidR="00BA1C3E" w:rsidRPr="00B46547">
        <w:rPr>
          <w:rFonts w:asciiTheme="majorBidi" w:hAnsiTheme="majorBidi" w:cs="B Mitra" w:hint="cs"/>
          <w:sz w:val="24"/>
          <w:szCs w:val="24"/>
          <w:rtl/>
        </w:rPr>
        <w:t xml:space="preserve">دوره های </w:t>
      </w:r>
      <w:r w:rsidR="000D7924" w:rsidRPr="00B46547">
        <w:rPr>
          <w:rFonts w:asciiTheme="majorBidi" w:hAnsiTheme="majorBidi" w:cs="B Mitra" w:hint="cs"/>
          <w:sz w:val="24"/>
          <w:szCs w:val="24"/>
          <w:rtl/>
        </w:rPr>
        <w:t>زمانی</w:t>
      </w:r>
      <w:r w:rsidR="00365A22" w:rsidRPr="00B46547">
        <w:rPr>
          <w:rFonts w:asciiTheme="majorBidi" w:hAnsiTheme="majorBidi" w:cs="B Mitra" w:hint="cs"/>
          <w:sz w:val="24"/>
          <w:szCs w:val="24"/>
          <w:rtl/>
        </w:rPr>
        <w:t xml:space="preserve"> مهر 1393، شهریور 1396، اردیبهشت 1397، آبان 1397، اسفند 1397، مردا 1403</w:t>
      </w:r>
      <w:r w:rsidR="000D7924" w:rsidRPr="00B46547">
        <w:rPr>
          <w:rFonts w:asciiTheme="majorBidi" w:hAnsiTheme="majorBidi" w:cs="B Mitra" w:hint="cs"/>
          <w:sz w:val="24"/>
          <w:szCs w:val="24"/>
          <w:rtl/>
        </w:rPr>
        <w:t xml:space="preserve"> </w:t>
      </w:r>
      <w:r w:rsidR="00365A22" w:rsidRPr="00B46547">
        <w:rPr>
          <w:rFonts w:asciiTheme="majorBidi" w:hAnsiTheme="majorBidi" w:cs="B Mitra" w:hint="cs"/>
          <w:sz w:val="24"/>
          <w:szCs w:val="24"/>
          <w:rtl/>
        </w:rPr>
        <w:t>و آبان 1403</w:t>
      </w:r>
      <w:r w:rsidR="000D7924" w:rsidRPr="00B46547">
        <w:rPr>
          <w:rFonts w:asciiTheme="majorBidi" w:hAnsiTheme="majorBidi" w:cs="B Mitra" w:hint="cs"/>
          <w:sz w:val="24"/>
          <w:szCs w:val="24"/>
          <w:rtl/>
        </w:rPr>
        <w:t xml:space="preserve">، </w:t>
      </w:r>
      <w:r w:rsidR="00BA1C3E" w:rsidRPr="00B46547">
        <w:rPr>
          <w:rFonts w:asciiTheme="majorBidi" w:hAnsiTheme="majorBidi" w:cs="B Mitra" w:hint="cs"/>
          <w:sz w:val="24"/>
          <w:szCs w:val="24"/>
          <w:rtl/>
        </w:rPr>
        <w:t xml:space="preserve">نمونه برداری </w:t>
      </w:r>
      <w:r w:rsidR="000D7924" w:rsidRPr="00B46547">
        <w:rPr>
          <w:rFonts w:asciiTheme="majorBidi" w:hAnsiTheme="majorBidi" w:cs="B Mitra" w:hint="cs"/>
          <w:sz w:val="24"/>
          <w:szCs w:val="24"/>
          <w:rtl/>
        </w:rPr>
        <w:t>در سه ایستگاه (لاین) انجام گرفت</w:t>
      </w:r>
      <w:r w:rsidR="00D12E1A" w:rsidRPr="00B46547">
        <w:rPr>
          <w:rFonts w:asciiTheme="majorBidi" w:hAnsiTheme="majorBidi" w:cs="B Mitra" w:hint="cs"/>
          <w:sz w:val="24"/>
          <w:szCs w:val="24"/>
          <w:rtl/>
        </w:rPr>
        <w:t xml:space="preserve"> (</w:t>
      </w:r>
      <w:r w:rsidR="00365A22" w:rsidRPr="00B46547">
        <w:rPr>
          <w:rFonts w:asciiTheme="majorBidi" w:hAnsiTheme="majorBidi" w:cs="B Mitra" w:hint="cs"/>
          <w:sz w:val="24"/>
          <w:szCs w:val="24"/>
          <w:rtl/>
        </w:rPr>
        <w:t xml:space="preserve">شکل 1، </w:t>
      </w:r>
      <w:r w:rsidR="00D12E1A" w:rsidRPr="00B46547">
        <w:rPr>
          <w:rFonts w:asciiTheme="majorBidi" w:hAnsiTheme="majorBidi" w:cs="B Mitra" w:hint="cs"/>
          <w:sz w:val="24"/>
          <w:szCs w:val="24"/>
          <w:rtl/>
        </w:rPr>
        <w:t xml:space="preserve">جدول </w:t>
      </w:r>
      <w:r w:rsidR="00BF3068" w:rsidRPr="00B46547">
        <w:rPr>
          <w:rFonts w:asciiTheme="majorBidi" w:hAnsiTheme="majorBidi" w:cs="B Mitra" w:hint="cs"/>
          <w:sz w:val="24"/>
          <w:szCs w:val="24"/>
          <w:rtl/>
        </w:rPr>
        <w:t>1</w:t>
      </w:r>
      <w:r w:rsidR="00D12E1A" w:rsidRPr="00B46547">
        <w:rPr>
          <w:rFonts w:asciiTheme="majorBidi" w:hAnsiTheme="majorBidi" w:cs="B Mitra" w:hint="cs"/>
          <w:sz w:val="24"/>
          <w:szCs w:val="24"/>
          <w:rtl/>
        </w:rPr>
        <w:t xml:space="preserve">). </w:t>
      </w:r>
      <w:r w:rsidR="003C1047" w:rsidRPr="00B46547">
        <w:rPr>
          <w:rFonts w:asciiTheme="majorBidi" w:hAnsiTheme="majorBidi" w:cs="B Mitra"/>
          <w:sz w:val="24"/>
          <w:szCs w:val="24"/>
          <w:rtl/>
        </w:rPr>
        <w:t>با توجه به تعداد اندک گونه</w:t>
      </w:r>
      <w:r w:rsidR="003205C1" w:rsidRPr="00B46547">
        <w:rPr>
          <w:rFonts w:asciiTheme="majorBidi" w:hAnsiTheme="majorBidi" w:cs="B Mitra"/>
          <w:sz w:val="24"/>
          <w:szCs w:val="24"/>
          <w:rtl/>
        </w:rPr>
        <w:softHyphen/>
      </w:r>
      <w:r w:rsidR="003C1047" w:rsidRPr="00B46547">
        <w:rPr>
          <w:rFonts w:asciiTheme="majorBidi" w:hAnsiTheme="majorBidi" w:cs="B Mitra"/>
          <w:sz w:val="24"/>
          <w:szCs w:val="24"/>
          <w:rtl/>
        </w:rPr>
        <w:t xml:space="preserve">های موجود در دریاچه، شناسایی </w:t>
      </w:r>
      <w:r w:rsidR="00BF3068" w:rsidRPr="00B46547">
        <w:rPr>
          <w:rFonts w:asciiTheme="majorBidi" w:hAnsiTheme="majorBidi" w:cs="B Mitra" w:hint="cs"/>
          <w:sz w:val="24"/>
          <w:szCs w:val="24"/>
          <w:rtl/>
        </w:rPr>
        <w:t xml:space="preserve">با منابع معتبر </w:t>
      </w:r>
      <w:r w:rsidR="003C1047" w:rsidRPr="00B46547">
        <w:rPr>
          <w:rFonts w:asciiTheme="majorBidi" w:hAnsiTheme="majorBidi" w:cs="B Mitra"/>
          <w:sz w:val="24"/>
          <w:szCs w:val="24"/>
          <w:rtl/>
        </w:rPr>
        <w:fldChar w:fldCharType="begin">
          <w:fldData xml:space="preserve">PEVuZE5vdGU+PENpdGU+PEF1dGhvcj5BYmRvbGk8L0F1dGhvcj48WWVhcj4yMDA4PC9ZZWFyPjxS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</w:fldData>
        </w:fldChar>
      </w:r>
      <w:r w:rsidR="004141B0">
        <w:rPr>
          <w:rFonts w:asciiTheme="majorBidi" w:hAnsiTheme="majorBidi" w:cs="B Mitra"/>
          <w:sz w:val="24"/>
          <w:szCs w:val="24"/>
          <w:rtl/>
        </w:rPr>
        <w:instrText xml:space="preserve"> </w:instrText>
      </w:r>
      <w:r w:rsidR="004141B0">
        <w:rPr>
          <w:rFonts w:asciiTheme="majorBidi" w:hAnsiTheme="majorBidi" w:cs="B Mitra"/>
          <w:sz w:val="24"/>
          <w:szCs w:val="24"/>
        </w:rPr>
        <w:instrText>ADDIN EN.CITE</w:instrText>
      </w:r>
      <w:r w:rsidR="004141B0">
        <w:rPr>
          <w:rFonts w:asciiTheme="majorBidi" w:hAnsiTheme="majorBidi" w:cs="B Mitra"/>
          <w:sz w:val="24"/>
          <w:szCs w:val="24"/>
          <w:rtl/>
        </w:rPr>
        <w:instrText xml:space="preserve"> </w:instrText>
      </w:r>
      <w:r w:rsidR="004141B0">
        <w:rPr>
          <w:rFonts w:asciiTheme="majorBidi" w:hAnsiTheme="majorBidi" w:cs="B Mitra"/>
          <w:sz w:val="24"/>
          <w:szCs w:val="24"/>
          <w:rtl/>
        </w:rPr>
        <w:fldChar w:fldCharType="begin">
          <w:fldData xml:space="preserve">PEVuZE5vdGU+PENpdGU+PEF1dGhvcj5BYmRvbGk8L0F1dGhvcj48WWVhcj4yMDA4PC9ZZWFyPjxS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</w:fldData>
        </w:fldChar>
      </w:r>
      <w:r w:rsidR="004141B0">
        <w:rPr>
          <w:rFonts w:asciiTheme="majorBidi" w:hAnsiTheme="majorBidi" w:cs="B Mitra"/>
          <w:sz w:val="24"/>
          <w:szCs w:val="24"/>
          <w:rtl/>
        </w:rPr>
        <w:instrText xml:space="preserve"> </w:instrText>
      </w:r>
      <w:r w:rsidR="004141B0">
        <w:rPr>
          <w:rFonts w:asciiTheme="majorBidi" w:hAnsiTheme="majorBidi" w:cs="B Mitra"/>
          <w:sz w:val="24"/>
          <w:szCs w:val="24"/>
        </w:rPr>
        <w:instrText>ADDIN EN.CITE.DATA</w:instrText>
      </w:r>
      <w:r w:rsidR="004141B0">
        <w:rPr>
          <w:rFonts w:asciiTheme="majorBidi" w:hAnsiTheme="majorBidi" w:cs="B Mitra"/>
          <w:sz w:val="24"/>
          <w:szCs w:val="24"/>
          <w:rtl/>
        </w:rPr>
        <w:instrText xml:space="preserve"> </w:instrText>
      </w:r>
      <w:r w:rsidR="004141B0">
        <w:rPr>
          <w:rFonts w:asciiTheme="majorBidi" w:hAnsiTheme="majorBidi" w:cs="B Mitra"/>
          <w:sz w:val="24"/>
          <w:szCs w:val="24"/>
          <w:rtl/>
        </w:rPr>
      </w:r>
      <w:r w:rsidR="004141B0">
        <w:rPr>
          <w:rFonts w:asciiTheme="majorBidi" w:hAnsiTheme="majorBidi" w:cs="B Mitra"/>
          <w:sz w:val="24"/>
          <w:szCs w:val="24"/>
          <w:rtl/>
        </w:rPr>
        <w:fldChar w:fldCharType="end"/>
      </w:r>
      <w:r w:rsidR="003C1047" w:rsidRPr="00B46547">
        <w:rPr>
          <w:rFonts w:asciiTheme="majorBidi" w:hAnsiTheme="majorBidi" w:cs="B Mitra"/>
          <w:sz w:val="24"/>
          <w:szCs w:val="24"/>
          <w:rtl/>
        </w:rPr>
      </w:r>
      <w:r w:rsidR="003C1047" w:rsidRPr="00B46547">
        <w:rPr>
          <w:rFonts w:asciiTheme="majorBidi" w:hAnsiTheme="majorBidi" w:cs="B Mitra"/>
          <w:sz w:val="24"/>
          <w:szCs w:val="24"/>
          <w:rtl/>
        </w:rPr>
        <w:fldChar w:fldCharType="separate"/>
      </w:r>
      <w:r w:rsidR="004141B0">
        <w:rPr>
          <w:rFonts w:asciiTheme="majorBidi" w:hAnsiTheme="majorBidi" w:cs="B Mitra"/>
          <w:noProof/>
          <w:sz w:val="24"/>
          <w:szCs w:val="24"/>
          <w:rtl/>
        </w:rPr>
        <w:t>(</w:t>
      </w:r>
      <w:r w:rsidR="004141B0">
        <w:rPr>
          <w:rFonts w:asciiTheme="majorBidi" w:hAnsiTheme="majorBidi" w:cs="B Mitra"/>
          <w:noProof/>
          <w:sz w:val="24"/>
          <w:szCs w:val="24"/>
        </w:rPr>
        <w:t>Abdoli and Naderi, 2008; Esmaeili</w:t>
      </w:r>
      <w:r w:rsidR="004141B0" w:rsidRPr="004141B0">
        <w:rPr>
          <w:rFonts w:asciiTheme="majorBidi" w:hAnsiTheme="majorBidi" w:cs="B Mitra"/>
          <w:i/>
          <w:noProof/>
          <w:sz w:val="24"/>
          <w:szCs w:val="24"/>
        </w:rPr>
        <w:t xml:space="preserve"> et al.</w:t>
      </w:r>
      <w:r w:rsidR="004141B0">
        <w:rPr>
          <w:rFonts w:asciiTheme="majorBidi" w:hAnsiTheme="majorBidi" w:cs="B Mitra"/>
          <w:noProof/>
          <w:sz w:val="24"/>
          <w:szCs w:val="24"/>
        </w:rPr>
        <w:t>, 2014; Coad, 2016; Keivany</w:t>
      </w:r>
      <w:r w:rsidR="004141B0" w:rsidRPr="004141B0">
        <w:rPr>
          <w:rFonts w:asciiTheme="majorBidi" w:hAnsiTheme="majorBidi" w:cs="B Mitra"/>
          <w:i/>
          <w:noProof/>
          <w:sz w:val="24"/>
          <w:szCs w:val="24"/>
        </w:rPr>
        <w:t xml:space="preserve"> et al.</w:t>
      </w:r>
      <w:r w:rsidR="004141B0">
        <w:rPr>
          <w:rFonts w:asciiTheme="majorBidi" w:hAnsiTheme="majorBidi" w:cs="B Mitra"/>
          <w:noProof/>
          <w:sz w:val="24"/>
          <w:szCs w:val="24"/>
        </w:rPr>
        <w:t>, 2016</w:t>
      </w:r>
      <w:r w:rsidR="004141B0">
        <w:rPr>
          <w:rFonts w:asciiTheme="majorBidi" w:hAnsiTheme="majorBidi" w:cs="B Mitra"/>
          <w:noProof/>
          <w:sz w:val="24"/>
          <w:szCs w:val="24"/>
          <w:rtl/>
        </w:rPr>
        <w:t>)</w:t>
      </w:r>
      <w:r w:rsidR="003C1047" w:rsidRPr="00B46547">
        <w:rPr>
          <w:rFonts w:asciiTheme="majorBidi" w:hAnsiTheme="majorBidi" w:cs="B Mitra"/>
          <w:sz w:val="24"/>
          <w:szCs w:val="24"/>
          <w:rtl/>
        </w:rPr>
        <w:fldChar w:fldCharType="end"/>
      </w:r>
      <w:r w:rsidR="00BF3068" w:rsidRPr="00B46547">
        <w:rPr>
          <w:rFonts w:asciiTheme="majorBidi" w:hAnsiTheme="majorBidi" w:cs="B Mitra" w:hint="cs"/>
          <w:sz w:val="24"/>
          <w:szCs w:val="24"/>
          <w:rtl/>
        </w:rPr>
        <w:t xml:space="preserve"> ب</w:t>
      </w:r>
      <w:r w:rsidR="00BF3068" w:rsidRPr="00B46547">
        <w:rPr>
          <w:rFonts w:asciiTheme="majorBidi" w:hAnsiTheme="majorBidi" w:cs="B Mitra"/>
          <w:sz w:val="24"/>
          <w:szCs w:val="24"/>
          <w:rtl/>
        </w:rPr>
        <w:t xml:space="preserve">ه راحتی انجام </w:t>
      </w:r>
      <w:r w:rsidR="00BF3068" w:rsidRPr="00B46547">
        <w:rPr>
          <w:rFonts w:asciiTheme="majorBidi" w:hAnsiTheme="majorBidi" w:cs="B Mitra" w:hint="cs"/>
          <w:sz w:val="24"/>
          <w:szCs w:val="24"/>
          <w:rtl/>
        </w:rPr>
        <w:t>گرفت</w:t>
      </w:r>
      <w:r w:rsidR="003C1047" w:rsidRPr="00B46547">
        <w:rPr>
          <w:rFonts w:asciiTheme="majorBidi" w:hAnsiTheme="majorBidi" w:cs="B Mitra" w:hint="cs"/>
          <w:sz w:val="24"/>
          <w:szCs w:val="24"/>
          <w:rtl/>
        </w:rPr>
        <w:t xml:space="preserve">. </w:t>
      </w:r>
      <w:r w:rsidR="003C1047" w:rsidRPr="00B46547">
        <w:rPr>
          <w:rFonts w:asciiTheme="majorBidi" w:hAnsiTheme="majorBidi" w:cs="B Mitra"/>
          <w:sz w:val="24"/>
          <w:szCs w:val="24"/>
          <w:rtl/>
        </w:rPr>
        <w:t>تعداد نمونه های صید شده برحسب هر یک از دام</w:t>
      </w:r>
      <w:r w:rsidR="003C1047" w:rsidRPr="00B46547">
        <w:rPr>
          <w:rFonts w:asciiTheme="majorBidi" w:hAnsiTheme="majorBidi" w:cs="B Mitra"/>
          <w:sz w:val="24"/>
          <w:szCs w:val="24"/>
          <w:rtl/>
        </w:rPr>
        <w:softHyphen/>
        <w:t xml:space="preserve">ها، شمارش گردید. </w:t>
      </w:r>
      <w:r w:rsidR="003C1047" w:rsidRPr="00B46547">
        <w:rPr>
          <w:rFonts w:asciiTheme="majorBidi" w:hAnsiTheme="majorBidi" w:cs="B Mitra" w:hint="cs"/>
          <w:sz w:val="24"/>
          <w:szCs w:val="24"/>
          <w:rtl/>
        </w:rPr>
        <w:t xml:space="preserve">صید در واحد تلاش هر سری رشته دام برای مدت یک شبانه روز ( 24 ساعت) محاسبه شد </w:t>
      </w:r>
      <w:r w:rsidR="003C1047" w:rsidRPr="00B46547">
        <w:rPr>
          <w:rFonts w:asciiTheme="majorBidi" w:hAnsiTheme="majorBidi" w:cs="B Mitra"/>
          <w:sz w:val="24"/>
          <w:szCs w:val="24"/>
          <w:rtl/>
        </w:rPr>
        <w:fldChar w:fldCharType="begin"/>
      </w:r>
      <w:r w:rsidR="003C1047" w:rsidRPr="00B46547">
        <w:rPr>
          <w:rFonts w:asciiTheme="majorBidi" w:hAnsiTheme="majorBidi" w:cs="B Mitra"/>
          <w:sz w:val="24"/>
          <w:szCs w:val="24"/>
          <w:rtl/>
        </w:rPr>
        <w:instrText xml:space="preserve"> </w:instrText>
      </w:r>
      <w:r w:rsidR="003C1047" w:rsidRPr="00B46547">
        <w:rPr>
          <w:rFonts w:asciiTheme="majorBidi" w:hAnsiTheme="majorBidi" w:cs="B Mitra"/>
          <w:sz w:val="24"/>
          <w:szCs w:val="24"/>
        </w:rPr>
        <w:instrText>ADDIN EN.CITE &lt;EndNote&gt;&lt;Cite&gt;&lt;Author&gt;White&lt;/Author&gt;&lt;Year&gt;1987&lt;/Year&gt;&lt;RecNum&gt;836&lt;/RecNum&gt;&lt;DisplayText&gt;(White, 1987)&lt;/DisplayText&gt;&lt;record&gt;&lt;rec-number&gt;836&lt;/rec-number&gt;&lt;foreign-keys&gt;&lt;key app="EN" db-id="22vsv255vx90s6e0svn55z9zersprt5t9dp2" timestamp="178323</w:instrText>
      </w:r>
      <w:r w:rsidR="003C1047" w:rsidRPr="00B46547">
        <w:rPr>
          <w:rFonts w:asciiTheme="majorBidi" w:hAnsiTheme="majorBidi" w:cs="B Mitra"/>
          <w:sz w:val="24"/>
          <w:szCs w:val="24"/>
          <w:rtl/>
        </w:rPr>
        <w:instrText>1564"&gt;836&lt;/</w:instrText>
      </w:r>
      <w:r w:rsidR="003C1047" w:rsidRPr="00B46547">
        <w:rPr>
          <w:rFonts w:asciiTheme="majorBidi" w:hAnsiTheme="majorBidi" w:cs="B Mitra"/>
          <w:sz w:val="24"/>
          <w:szCs w:val="24"/>
        </w:rPr>
        <w:instrText>key&gt;&lt;/foreign-keys&gt;&lt;ref-type name="Report"&gt;27&lt;/ref-type&gt;&lt;contributors&gt;&lt;authors&gt;&lt;author&gt;White, TF&lt;/author&gt;&lt;/authors&gt;&lt;/contributors&gt;&lt;titles&gt;&lt;title&gt;A fisheries statistical monitoring system for the Islamic Republic of Iran&lt;/title&gt;&lt;/titles&gt;&lt;pages&gt;2</w:instrText>
      </w:r>
      <w:r w:rsidR="003C1047" w:rsidRPr="00B46547">
        <w:rPr>
          <w:rFonts w:asciiTheme="majorBidi" w:hAnsiTheme="majorBidi" w:cs="B Mitra"/>
          <w:sz w:val="24"/>
          <w:szCs w:val="24"/>
          <w:rtl/>
        </w:rPr>
        <w:instrText>7&lt;/</w:instrText>
      </w:r>
      <w:r w:rsidR="003C1047" w:rsidRPr="00B46547">
        <w:rPr>
          <w:rFonts w:asciiTheme="majorBidi" w:hAnsiTheme="majorBidi" w:cs="B Mitra"/>
          <w:sz w:val="24"/>
          <w:szCs w:val="24"/>
        </w:rPr>
        <w:instrText>pages&gt;&lt;dates&gt;&lt;year&gt;1987&lt;/year&gt;&lt;/dates&gt;&lt;pub-location&gt;Bandar Abas&lt;/pub-location&gt;&lt;publisher&gt;Iranian Fisheries Research Institute&lt;/publisher&gt;&lt;urls&gt;&lt;/urls&gt;&lt;/record&gt;&lt;/Cite&gt;&lt;/EndNote</w:instrText>
      </w:r>
      <w:r w:rsidR="003C1047" w:rsidRPr="00B46547">
        <w:rPr>
          <w:rFonts w:asciiTheme="majorBidi" w:hAnsiTheme="majorBidi" w:cs="B Mitra"/>
          <w:sz w:val="24"/>
          <w:szCs w:val="24"/>
          <w:rtl/>
        </w:rPr>
        <w:instrText>&gt;</w:instrText>
      </w:r>
      <w:r w:rsidR="003C1047" w:rsidRPr="00B46547">
        <w:rPr>
          <w:rFonts w:asciiTheme="majorBidi" w:hAnsiTheme="majorBidi" w:cs="B Mitra"/>
          <w:sz w:val="24"/>
          <w:szCs w:val="24"/>
          <w:rtl/>
        </w:rPr>
        <w:fldChar w:fldCharType="separate"/>
      </w:r>
      <w:r w:rsidR="003C1047" w:rsidRPr="00B46547">
        <w:rPr>
          <w:rFonts w:asciiTheme="majorBidi" w:hAnsiTheme="majorBidi" w:cs="B Mitra"/>
          <w:sz w:val="24"/>
          <w:szCs w:val="24"/>
          <w:rtl/>
        </w:rPr>
        <w:t>(</w:t>
      </w:r>
      <w:r w:rsidR="003C1047" w:rsidRPr="00B46547">
        <w:rPr>
          <w:rFonts w:asciiTheme="majorBidi" w:hAnsiTheme="majorBidi" w:cs="B Mitra"/>
          <w:sz w:val="24"/>
          <w:szCs w:val="24"/>
        </w:rPr>
        <w:t>White, 1987</w:t>
      </w:r>
      <w:r w:rsidR="003C1047" w:rsidRPr="00B46547">
        <w:rPr>
          <w:rFonts w:asciiTheme="majorBidi" w:hAnsiTheme="majorBidi" w:cs="B Mitra"/>
          <w:sz w:val="24"/>
          <w:szCs w:val="24"/>
          <w:rtl/>
        </w:rPr>
        <w:t>)</w:t>
      </w:r>
      <w:r w:rsidR="003C1047" w:rsidRPr="00B46547">
        <w:rPr>
          <w:rFonts w:asciiTheme="majorBidi" w:hAnsiTheme="majorBidi" w:cs="B Mitra"/>
          <w:sz w:val="24"/>
          <w:szCs w:val="24"/>
          <w:rtl/>
        </w:rPr>
        <w:fldChar w:fldCharType="end"/>
      </w:r>
      <w:r w:rsidR="003205C1" w:rsidRPr="00B46547">
        <w:rPr>
          <w:rFonts w:asciiTheme="majorBidi" w:hAnsiTheme="majorBidi" w:cs="B Mitra" w:hint="cs"/>
          <w:sz w:val="24"/>
          <w:szCs w:val="24"/>
          <w:rtl/>
        </w:rPr>
        <w:t>.</w:t>
      </w:r>
      <w:r w:rsidR="003C1047" w:rsidRPr="00B46547">
        <w:rPr>
          <w:rFonts w:asciiTheme="majorBidi" w:hAnsiTheme="majorBidi" w:cs="B Mitra" w:hint="cs"/>
          <w:sz w:val="24"/>
          <w:szCs w:val="24"/>
          <w:rtl/>
        </w:rPr>
        <w:t xml:space="preserve"> </w:t>
      </w:r>
    </w:p>
    <w:p w14:paraId="62AC1728" w14:textId="6BDDFDAE" w:rsidR="003C1047" w:rsidRPr="00B46547" w:rsidRDefault="003C1047" w:rsidP="00365A22">
      <w:pPr>
        <w:spacing w:after="0"/>
        <w:jc w:val="both"/>
        <w:rPr>
          <w:rFonts w:asciiTheme="majorBidi" w:hAnsiTheme="majorBidi" w:cs="B Mitra"/>
          <w:sz w:val="24"/>
          <w:szCs w:val="24"/>
          <w:rtl/>
        </w:rPr>
      </w:pPr>
      <w:r w:rsidRPr="00B46547">
        <w:rPr>
          <w:rFonts w:asciiTheme="majorBidi" w:hAnsiTheme="majorBidi" w:cs="B Mitra"/>
          <w:sz w:val="24"/>
          <w:szCs w:val="24"/>
          <w:rtl/>
        </w:rPr>
        <w:t xml:space="preserve">برای زیست سنجی نمونه ها طول کل توسط </w:t>
      </w:r>
      <w:r w:rsidRPr="00B46547">
        <w:rPr>
          <w:rFonts w:asciiTheme="majorBidi" w:hAnsiTheme="majorBidi" w:cs="B Mitra" w:hint="cs"/>
          <w:sz w:val="24"/>
          <w:szCs w:val="24"/>
          <w:rtl/>
        </w:rPr>
        <w:t>خط کش با 1</w:t>
      </w:r>
      <w:r w:rsidRPr="00B46547">
        <w:rPr>
          <w:rFonts w:asciiTheme="majorBidi" w:hAnsiTheme="majorBidi" w:cs="B Mitra"/>
          <w:sz w:val="24"/>
          <w:szCs w:val="24"/>
          <w:rtl/>
        </w:rPr>
        <w:t xml:space="preserve"> میلی</w:t>
      </w:r>
      <w:r w:rsidRPr="00B46547">
        <w:rPr>
          <w:rFonts w:asciiTheme="majorBidi" w:hAnsiTheme="majorBidi" w:cs="B Mitra"/>
          <w:sz w:val="24"/>
          <w:szCs w:val="24"/>
          <w:rtl/>
        </w:rPr>
        <w:softHyphen/>
        <w:t>متر و وزن آنها با ترازوی دیجیتال با دقت 1/0 گرم اندازه گیری شد.</w:t>
      </w:r>
      <w:r w:rsidRPr="00B46547">
        <w:rPr>
          <w:rFonts w:asciiTheme="majorBidi" w:hAnsiTheme="majorBidi" w:cs="B Mitra" w:hint="cs"/>
          <w:sz w:val="24"/>
          <w:szCs w:val="24"/>
          <w:rtl/>
        </w:rPr>
        <w:t xml:space="preserve"> </w:t>
      </w:r>
      <w:r w:rsidRPr="00B46547">
        <w:rPr>
          <w:rFonts w:asciiTheme="majorBidi" w:hAnsiTheme="majorBidi" w:cs="B Mitra"/>
          <w:sz w:val="24"/>
          <w:szCs w:val="24"/>
          <w:rtl/>
        </w:rPr>
        <w:t>همچنين نمونه‏هايى از فلس ماهيان زيست سنجى شده از مابین باله پشتی و خط جانبی تهيه گردید و</w:t>
      </w:r>
      <w:r w:rsidR="002F2FE5" w:rsidRPr="00B46547">
        <w:rPr>
          <w:rFonts w:asciiTheme="majorBidi" w:hAnsiTheme="majorBidi" w:cs="B Mitra"/>
          <w:sz w:val="24"/>
          <w:szCs w:val="24"/>
          <w:rtl/>
        </w:rPr>
        <w:t xml:space="preserve"> در د</w:t>
      </w:r>
      <w:r w:rsidR="002F2FE5" w:rsidRPr="00B46547">
        <w:rPr>
          <w:rFonts w:asciiTheme="majorBidi" w:hAnsiTheme="majorBidi" w:cs="B Mitra" w:hint="cs"/>
          <w:sz w:val="24"/>
          <w:szCs w:val="24"/>
          <w:rtl/>
        </w:rPr>
        <w:t>ف</w:t>
      </w:r>
      <w:r w:rsidRPr="00B46547">
        <w:rPr>
          <w:rFonts w:asciiTheme="majorBidi" w:hAnsiTheme="majorBidi" w:cs="B Mitra"/>
          <w:sz w:val="24"/>
          <w:szCs w:val="24"/>
          <w:rtl/>
        </w:rPr>
        <w:t>ترچه</w:t>
      </w:r>
      <w:r w:rsidRPr="00B46547">
        <w:rPr>
          <w:rFonts w:asciiTheme="majorBidi" w:hAnsiTheme="majorBidi" w:cs="B Mitra"/>
          <w:sz w:val="24"/>
          <w:szCs w:val="24"/>
          <w:rtl/>
        </w:rPr>
        <w:softHyphen/>
        <w:t xml:space="preserve">هایی همراه با ذكر مشخصات ماهى و تاريخ نمونه برداری به آزمایشگاه منتقل گردید. در آزمايشگاه فلسها پس از پاك شدن از مواد اضافی در زير لوپ با بزرگنمايى 50 مورد مطالعه قرار گرفته و حلقه‏هاى ساليانه آن برای تعیین سن شمارش گردید </w:t>
      </w:r>
      <w:r w:rsidRPr="00B46547">
        <w:rPr>
          <w:rFonts w:asciiTheme="majorBidi" w:hAnsiTheme="majorBidi" w:cs="B Mitra"/>
          <w:sz w:val="24"/>
          <w:szCs w:val="24"/>
          <w:rtl/>
        </w:rPr>
        <w:fldChar w:fldCharType="begin"/>
      </w:r>
      <w:r w:rsidRPr="00B46547">
        <w:rPr>
          <w:rFonts w:asciiTheme="majorBidi" w:hAnsiTheme="majorBidi" w:cs="B Mitra"/>
          <w:sz w:val="24"/>
          <w:szCs w:val="24"/>
          <w:rtl/>
        </w:rPr>
        <w:instrText xml:space="preserve"> </w:instrText>
      </w:r>
      <w:r w:rsidRPr="00B46547">
        <w:rPr>
          <w:rFonts w:asciiTheme="majorBidi" w:hAnsiTheme="majorBidi" w:cs="B Mitra"/>
          <w:sz w:val="24"/>
          <w:szCs w:val="24"/>
        </w:rPr>
        <w:instrText>ADDIN EN.CITE &lt;EndNote&gt;&lt;Cite&gt;&lt;Author&gt;Summerfelt&lt;/Author&gt;&lt;Year&gt;1999&lt;/Year&gt;&lt;RecNum&gt;835&lt;/RecNum&gt;&lt;DisplayText&gt;(Summerfelt and Hall, 1999)&lt;/DisplayText&gt;&lt;record&gt;&lt;rec-number&gt;835&lt;/rec-number&gt;&lt;foreign-keys&gt;&lt;key app="EN" db-id="22vsv255vx90s6e0svn55z9zersprt5t9dp2</w:instrText>
      </w:r>
      <w:r w:rsidRPr="00B46547">
        <w:rPr>
          <w:rFonts w:asciiTheme="majorBidi" w:hAnsiTheme="majorBidi" w:cs="B Mitra"/>
          <w:sz w:val="24"/>
          <w:szCs w:val="24"/>
          <w:rtl/>
        </w:rPr>
        <w:instrText xml:space="preserve">" </w:instrText>
      </w:r>
      <w:r w:rsidRPr="00B46547">
        <w:rPr>
          <w:rFonts w:asciiTheme="majorBidi" w:hAnsiTheme="majorBidi" w:cs="B Mitra"/>
          <w:sz w:val="24"/>
          <w:szCs w:val="24"/>
        </w:rPr>
        <w:instrText>timestamp="1782187056"&gt;835&lt;/key&gt;&lt;/foreign-keys&gt;&lt;ref-type name="Book"&gt;6&lt;/ref-type&gt;&lt;contributors&gt;&lt;authors&gt;&lt;author&gt;Summerfelt, Robert C&lt;/author&gt;&lt;author&gt;Hall, Gordon E&lt;/author&gt;&lt;/authors&gt;&lt;/contributors&gt;&lt;titles&gt;&lt;title&gt;Age and growth of fish&lt;/title&gt;&lt;/titles&gt;&lt;section&gt;544&lt;/section&gt;&lt;dates&gt;&lt;year&gt;1999&lt;/year&gt;&lt;/dates&gt;&lt;publisher&gt;Wiley-Blackwell&lt;/publisher&gt;&lt;isbn&gt;0813807336&lt;/isbn&gt;&lt;urls&gt;&lt;/urls&gt;&lt;/record&gt;&lt;/Cite&gt;&lt;/EndNote</w:instrText>
      </w:r>
      <w:r w:rsidRPr="00B46547">
        <w:rPr>
          <w:rFonts w:asciiTheme="majorBidi" w:hAnsiTheme="majorBidi" w:cs="B Mitra"/>
          <w:sz w:val="24"/>
          <w:szCs w:val="24"/>
          <w:rtl/>
        </w:rPr>
        <w:instrText>&gt;</w:instrText>
      </w:r>
      <w:r w:rsidRPr="00B46547">
        <w:rPr>
          <w:rFonts w:asciiTheme="majorBidi" w:hAnsiTheme="majorBidi" w:cs="B Mitra"/>
          <w:sz w:val="24"/>
          <w:szCs w:val="24"/>
          <w:rtl/>
        </w:rPr>
        <w:fldChar w:fldCharType="separate"/>
      </w:r>
      <w:r w:rsidRPr="00B46547">
        <w:rPr>
          <w:rFonts w:asciiTheme="majorBidi" w:hAnsiTheme="majorBidi" w:cs="B Mitra"/>
          <w:sz w:val="24"/>
          <w:szCs w:val="24"/>
          <w:rtl/>
        </w:rPr>
        <w:t>(</w:t>
      </w:r>
      <w:r w:rsidRPr="00B46547">
        <w:rPr>
          <w:rFonts w:asciiTheme="majorBidi" w:hAnsiTheme="majorBidi" w:cs="B Mitra"/>
          <w:sz w:val="24"/>
          <w:szCs w:val="24"/>
        </w:rPr>
        <w:t>Summerfelt and Hall, 1999</w:t>
      </w:r>
      <w:r w:rsidRPr="00B46547">
        <w:rPr>
          <w:rFonts w:asciiTheme="majorBidi" w:hAnsiTheme="majorBidi" w:cs="B Mitra"/>
          <w:sz w:val="24"/>
          <w:szCs w:val="24"/>
          <w:rtl/>
        </w:rPr>
        <w:t>)</w:t>
      </w:r>
      <w:r w:rsidRPr="00B46547">
        <w:rPr>
          <w:rFonts w:asciiTheme="majorBidi" w:hAnsiTheme="majorBidi" w:cs="B Mitra"/>
          <w:sz w:val="24"/>
          <w:szCs w:val="24"/>
          <w:rtl/>
        </w:rPr>
        <w:fldChar w:fldCharType="end"/>
      </w:r>
      <w:r w:rsidRPr="00B46547">
        <w:rPr>
          <w:rFonts w:asciiTheme="majorBidi" w:hAnsiTheme="majorBidi" w:cs="B Mitra"/>
          <w:sz w:val="24"/>
          <w:szCs w:val="24"/>
          <w:rtl/>
        </w:rPr>
        <w:t xml:space="preserve">. </w:t>
      </w:r>
    </w:p>
    <w:p w14:paraId="74B9A3FF" w14:textId="77777777" w:rsidR="002520F5" w:rsidRPr="00B46547" w:rsidRDefault="002520F5" w:rsidP="00BA1C3E">
      <w:pPr>
        <w:spacing w:after="0"/>
        <w:jc w:val="both"/>
        <w:rPr>
          <w:rFonts w:asciiTheme="majorBidi" w:hAnsiTheme="majorBidi" w:cs="B Mitra"/>
          <w:sz w:val="24"/>
          <w:szCs w:val="24"/>
          <w:highlight w:val="green"/>
          <w:rtl/>
        </w:rPr>
      </w:pPr>
    </w:p>
    <w:p w14:paraId="36524FAB" w14:textId="43C04B51" w:rsidR="00D12E1A" w:rsidRPr="00B46547" w:rsidRDefault="00D12E1A" w:rsidP="000220FA">
      <w:pPr>
        <w:spacing w:after="0"/>
        <w:jc w:val="center"/>
        <w:rPr>
          <w:rFonts w:asciiTheme="majorBidi" w:hAnsiTheme="majorBidi" w:cs="B Mitra"/>
          <w:sz w:val="24"/>
          <w:szCs w:val="24"/>
          <w:rtl/>
        </w:rPr>
      </w:pPr>
      <w:r w:rsidRPr="00B46547">
        <w:rPr>
          <w:rFonts w:asciiTheme="majorBidi" w:hAnsiTheme="majorBidi" w:cs="B Mitra" w:hint="cs"/>
          <w:sz w:val="24"/>
          <w:szCs w:val="24"/>
          <w:rtl/>
        </w:rPr>
        <w:t xml:space="preserve">جدول </w:t>
      </w:r>
      <w:r w:rsidR="000220FA" w:rsidRPr="00B46547">
        <w:rPr>
          <w:rFonts w:asciiTheme="majorBidi" w:hAnsiTheme="majorBidi" w:cs="B Mitra" w:hint="cs"/>
          <w:sz w:val="24"/>
          <w:szCs w:val="24"/>
          <w:rtl/>
        </w:rPr>
        <w:t>1</w:t>
      </w:r>
      <w:r w:rsidRPr="00B46547">
        <w:rPr>
          <w:rFonts w:asciiTheme="majorBidi" w:hAnsiTheme="majorBidi" w:cs="B Mitra" w:hint="cs"/>
          <w:sz w:val="24"/>
          <w:szCs w:val="24"/>
          <w:rtl/>
        </w:rPr>
        <w:t>) تعداد</w:t>
      </w:r>
      <w:r w:rsidR="0028457F" w:rsidRPr="00B46547">
        <w:rPr>
          <w:rFonts w:asciiTheme="majorBidi" w:hAnsiTheme="majorBidi" w:cs="B Mitra" w:hint="cs"/>
          <w:sz w:val="24"/>
          <w:szCs w:val="24"/>
          <w:rtl/>
        </w:rPr>
        <w:t xml:space="preserve"> </w:t>
      </w:r>
      <w:r w:rsidRPr="00B46547">
        <w:rPr>
          <w:rFonts w:asciiTheme="majorBidi" w:hAnsiTheme="majorBidi" w:cs="B Mitra" w:hint="cs"/>
          <w:sz w:val="24"/>
          <w:szCs w:val="24"/>
          <w:rtl/>
        </w:rPr>
        <w:t xml:space="preserve">رشته دام </w:t>
      </w:r>
      <w:r w:rsidR="008907D7" w:rsidRPr="00B46547">
        <w:rPr>
          <w:rFonts w:asciiTheme="majorBidi" w:hAnsiTheme="majorBidi" w:cs="B Mitra" w:hint="cs"/>
          <w:sz w:val="24"/>
          <w:szCs w:val="24"/>
          <w:rtl/>
        </w:rPr>
        <w:t>15، 20</w:t>
      </w:r>
      <w:r w:rsidRPr="00B46547">
        <w:rPr>
          <w:rFonts w:asciiTheme="majorBidi" w:hAnsiTheme="majorBidi" w:cs="B Mitra" w:hint="cs"/>
          <w:sz w:val="24"/>
          <w:szCs w:val="24"/>
          <w:rtl/>
        </w:rPr>
        <w:t>، 30، 40، 50، 60  و 70 میلیمتر در تعداد ایستگاه</w:t>
      </w:r>
      <w:r w:rsidRPr="00B46547">
        <w:rPr>
          <w:rFonts w:asciiTheme="majorBidi" w:hAnsiTheme="majorBidi" w:cs="B Mitra"/>
          <w:sz w:val="24"/>
          <w:szCs w:val="24"/>
          <w:rtl/>
        </w:rPr>
        <w:softHyphen/>
      </w:r>
      <w:r w:rsidRPr="00B46547">
        <w:rPr>
          <w:rFonts w:asciiTheme="majorBidi" w:hAnsiTheme="majorBidi" w:cs="B Mitra" w:hint="cs"/>
          <w:sz w:val="24"/>
          <w:szCs w:val="24"/>
          <w:rtl/>
        </w:rPr>
        <w:t>ها و مدت زمان دام گذاری</w:t>
      </w:r>
    </w:p>
    <w:tbl>
      <w:tblPr>
        <w:tblStyle w:val="TableGrid"/>
        <w:bidiVisual/>
        <w:tblW w:w="0" w:type="auto"/>
        <w:tblLook w:val="04A0" w:firstRow="1" w:lastRow="0" w:firstColumn="1" w:lastColumn="0" w:noHBand="0" w:noVBand="1"/>
      </w:tblPr>
      <w:tblGrid>
        <w:gridCol w:w="1803"/>
        <w:gridCol w:w="6660"/>
      </w:tblGrid>
      <w:tr w:rsidR="00D12E1A" w:rsidRPr="00B46547" w14:paraId="4CAE3DEB" w14:textId="77777777" w:rsidTr="000D7924">
        <w:trPr>
          <w:trHeight w:hRule="exact" w:val="504"/>
        </w:trPr>
        <w:tc>
          <w:tcPr>
            <w:tcW w:w="1803" w:type="dxa"/>
          </w:tcPr>
          <w:p w14:paraId="0EC715BC"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زمان نمونه برداری</w:t>
            </w:r>
          </w:p>
        </w:tc>
        <w:tc>
          <w:tcPr>
            <w:tcW w:w="6660" w:type="dxa"/>
          </w:tcPr>
          <w:p w14:paraId="06999322"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توضیحات دامگذاری</w:t>
            </w:r>
          </w:p>
        </w:tc>
      </w:tr>
      <w:tr w:rsidR="00D12E1A" w:rsidRPr="00B46547" w14:paraId="2A2437C0" w14:textId="77777777" w:rsidTr="00731B67">
        <w:trPr>
          <w:trHeight w:hRule="exact" w:val="496"/>
        </w:trPr>
        <w:tc>
          <w:tcPr>
            <w:tcW w:w="1803" w:type="dxa"/>
          </w:tcPr>
          <w:p w14:paraId="538A2D8C" w14:textId="07E57B90"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 xml:space="preserve"> مهر 1393</w:t>
            </w:r>
          </w:p>
        </w:tc>
        <w:tc>
          <w:tcPr>
            <w:tcW w:w="6660" w:type="dxa"/>
          </w:tcPr>
          <w:p w14:paraId="77023124" w14:textId="418FD9C7" w:rsidR="00D12E1A" w:rsidRPr="00B46547" w:rsidRDefault="00D12E1A" w:rsidP="007C6F55">
            <w:pPr>
              <w:jc w:val="center"/>
              <w:rPr>
                <w:rFonts w:asciiTheme="majorBidi" w:hAnsiTheme="majorBidi" w:cs="B Mitra"/>
                <w:sz w:val="24"/>
                <w:szCs w:val="24"/>
                <w:rtl/>
              </w:rPr>
            </w:pPr>
            <w:r w:rsidRPr="00B46547">
              <w:rPr>
                <w:rFonts w:asciiTheme="majorBidi" w:hAnsiTheme="majorBidi" w:cs="B Mitra" w:hint="cs"/>
                <w:sz w:val="24"/>
                <w:szCs w:val="24"/>
                <w:rtl/>
              </w:rPr>
              <w:t xml:space="preserve">از هر چشمه دام جمعا  </w:t>
            </w:r>
            <w:r w:rsidR="007C6F55" w:rsidRPr="00B46547">
              <w:rPr>
                <w:rFonts w:asciiTheme="majorBidi" w:hAnsiTheme="majorBidi" w:cs="B Mitra" w:hint="cs"/>
                <w:sz w:val="24"/>
                <w:szCs w:val="24"/>
                <w:rtl/>
              </w:rPr>
              <w:t>9</w:t>
            </w:r>
            <w:r w:rsidRPr="00B46547">
              <w:rPr>
                <w:rFonts w:asciiTheme="majorBidi" w:hAnsiTheme="majorBidi" w:cs="B Mitra" w:hint="cs"/>
                <w:sz w:val="24"/>
                <w:szCs w:val="24"/>
                <w:rtl/>
              </w:rPr>
              <w:t xml:space="preserve"> رشته در  3 ایستگاه به مدت 72 ساعت دام گذاری</w:t>
            </w:r>
          </w:p>
        </w:tc>
      </w:tr>
      <w:tr w:rsidR="00731B67" w:rsidRPr="00B46547" w14:paraId="385648B5" w14:textId="77777777" w:rsidTr="000D7924">
        <w:trPr>
          <w:trHeight w:hRule="exact" w:val="504"/>
        </w:trPr>
        <w:tc>
          <w:tcPr>
            <w:tcW w:w="1803" w:type="dxa"/>
          </w:tcPr>
          <w:p w14:paraId="5C8D72A6" w14:textId="4E40B968" w:rsidR="00731B67" w:rsidRPr="00B46547" w:rsidRDefault="00731B67" w:rsidP="00731B67">
            <w:pPr>
              <w:jc w:val="center"/>
              <w:rPr>
                <w:rFonts w:asciiTheme="majorBidi" w:hAnsiTheme="majorBidi" w:cs="B Mitra"/>
                <w:sz w:val="24"/>
                <w:szCs w:val="24"/>
                <w:rtl/>
              </w:rPr>
            </w:pPr>
            <w:r w:rsidRPr="00B46547">
              <w:rPr>
                <w:rFonts w:asciiTheme="majorBidi" w:hAnsiTheme="majorBidi" w:cs="B Mitra" w:hint="cs"/>
                <w:sz w:val="24"/>
                <w:szCs w:val="24"/>
                <w:rtl/>
              </w:rPr>
              <w:lastRenderedPageBreak/>
              <w:t>شهریور 1394</w:t>
            </w:r>
          </w:p>
        </w:tc>
        <w:tc>
          <w:tcPr>
            <w:tcW w:w="6660" w:type="dxa"/>
          </w:tcPr>
          <w:p w14:paraId="39742904" w14:textId="65E1D201" w:rsidR="00731B67" w:rsidRPr="00B46547" w:rsidRDefault="00731B67" w:rsidP="007C6F55">
            <w:pPr>
              <w:jc w:val="center"/>
              <w:rPr>
                <w:rFonts w:asciiTheme="majorBidi" w:hAnsiTheme="majorBidi" w:cs="B Mitra"/>
                <w:sz w:val="24"/>
                <w:szCs w:val="24"/>
                <w:rtl/>
              </w:rPr>
            </w:pPr>
            <w:r w:rsidRPr="00B46547">
              <w:rPr>
                <w:rFonts w:asciiTheme="majorBidi" w:hAnsiTheme="majorBidi" w:cs="B Mitra" w:hint="cs"/>
                <w:sz w:val="24"/>
                <w:szCs w:val="24"/>
                <w:rtl/>
              </w:rPr>
              <w:t xml:space="preserve">از هر چشمه دام جمعا  </w:t>
            </w:r>
            <w:r w:rsidR="007C6F55" w:rsidRPr="00B46547">
              <w:rPr>
                <w:rFonts w:asciiTheme="majorBidi" w:hAnsiTheme="majorBidi" w:cs="B Mitra" w:hint="cs"/>
                <w:sz w:val="24"/>
                <w:szCs w:val="24"/>
                <w:rtl/>
              </w:rPr>
              <w:t>9</w:t>
            </w:r>
            <w:r w:rsidRPr="00B46547">
              <w:rPr>
                <w:rFonts w:asciiTheme="majorBidi" w:hAnsiTheme="majorBidi" w:cs="B Mitra" w:hint="cs"/>
                <w:sz w:val="24"/>
                <w:szCs w:val="24"/>
                <w:rtl/>
              </w:rPr>
              <w:t xml:space="preserve"> رشته در  3 ایستگاه به مدت 48 ساعت دام گذاری</w:t>
            </w:r>
          </w:p>
        </w:tc>
      </w:tr>
      <w:tr w:rsidR="00D12E1A" w:rsidRPr="00B46547" w14:paraId="324555CF" w14:textId="77777777" w:rsidTr="000D7924">
        <w:trPr>
          <w:trHeight w:hRule="exact" w:val="504"/>
        </w:trPr>
        <w:tc>
          <w:tcPr>
            <w:tcW w:w="1803" w:type="dxa"/>
          </w:tcPr>
          <w:p w14:paraId="4A7B9C63" w14:textId="77777777" w:rsidR="00D12E1A" w:rsidRPr="00B46547" w:rsidRDefault="00D12E1A" w:rsidP="00CB53AA">
            <w:pPr>
              <w:tabs>
                <w:tab w:val="left" w:pos="222"/>
                <w:tab w:val="center" w:pos="793"/>
              </w:tabs>
              <w:jc w:val="center"/>
              <w:rPr>
                <w:rFonts w:asciiTheme="majorBidi" w:hAnsiTheme="majorBidi" w:cs="B Mitra"/>
                <w:sz w:val="24"/>
                <w:szCs w:val="24"/>
                <w:rtl/>
              </w:rPr>
            </w:pPr>
            <w:r w:rsidRPr="00B46547">
              <w:rPr>
                <w:rFonts w:asciiTheme="majorBidi" w:hAnsiTheme="majorBidi" w:cs="B Mitra" w:hint="cs"/>
                <w:sz w:val="24"/>
                <w:szCs w:val="24"/>
                <w:rtl/>
              </w:rPr>
              <w:t>شهریور 1396</w:t>
            </w:r>
          </w:p>
        </w:tc>
        <w:tc>
          <w:tcPr>
            <w:tcW w:w="6660" w:type="dxa"/>
          </w:tcPr>
          <w:p w14:paraId="032B616D" w14:textId="6354E61E" w:rsidR="00D12E1A" w:rsidRPr="00B46547" w:rsidRDefault="00D12E1A" w:rsidP="007C6F55">
            <w:pPr>
              <w:jc w:val="center"/>
              <w:rPr>
                <w:rFonts w:asciiTheme="majorBidi" w:hAnsiTheme="majorBidi" w:cs="B Mitra"/>
                <w:sz w:val="24"/>
                <w:szCs w:val="24"/>
                <w:rtl/>
              </w:rPr>
            </w:pPr>
            <w:r w:rsidRPr="00B46547">
              <w:rPr>
                <w:rFonts w:asciiTheme="majorBidi" w:hAnsiTheme="majorBidi" w:cs="B Mitra" w:hint="cs"/>
                <w:sz w:val="24"/>
                <w:szCs w:val="24"/>
                <w:rtl/>
              </w:rPr>
              <w:t xml:space="preserve">از هر چشمه دام جمعا  </w:t>
            </w:r>
            <w:r w:rsidR="007C6F55" w:rsidRPr="00B46547">
              <w:rPr>
                <w:rFonts w:asciiTheme="majorBidi" w:hAnsiTheme="majorBidi" w:cs="B Mitra" w:hint="cs"/>
                <w:sz w:val="24"/>
                <w:szCs w:val="24"/>
                <w:rtl/>
              </w:rPr>
              <w:t>9</w:t>
            </w:r>
            <w:r w:rsidRPr="00B46547">
              <w:rPr>
                <w:rFonts w:asciiTheme="majorBidi" w:hAnsiTheme="majorBidi" w:cs="B Mitra" w:hint="cs"/>
                <w:sz w:val="24"/>
                <w:szCs w:val="24"/>
                <w:rtl/>
              </w:rPr>
              <w:t xml:space="preserve"> رشته در  3 ایستگاه به مدت 48 ساعت دام گذاری</w:t>
            </w:r>
          </w:p>
        </w:tc>
      </w:tr>
      <w:tr w:rsidR="00D12E1A" w:rsidRPr="00B46547" w14:paraId="4DFBB4D9" w14:textId="77777777" w:rsidTr="000D7924">
        <w:trPr>
          <w:trHeight w:hRule="exact" w:val="504"/>
        </w:trPr>
        <w:tc>
          <w:tcPr>
            <w:tcW w:w="1803" w:type="dxa"/>
          </w:tcPr>
          <w:p w14:paraId="28F9BD6B"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اردیبهشت 1397</w:t>
            </w:r>
          </w:p>
        </w:tc>
        <w:tc>
          <w:tcPr>
            <w:tcW w:w="6660" w:type="dxa"/>
          </w:tcPr>
          <w:p w14:paraId="0FE48CD6"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6 رشته در  3 ایستگاه به مدت 48 ساعت دام گذاری</w:t>
            </w:r>
          </w:p>
        </w:tc>
      </w:tr>
      <w:tr w:rsidR="00D12E1A" w:rsidRPr="00B46547" w14:paraId="534D36D1" w14:textId="77777777" w:rsidTr="000D7924">
        <w:trPr>
          <w:trHeight w:hRule="exact" w:val="504"/>
        </w:trPr>
        <w:tc>
          <w:tcPr>
            <w:tcW w:w="1803" w:type="dxa"/>
          </w:tcPr>
          <w:p w14:paraId="4C55D122"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آبان 1397</w:t>
            </w:r>
          </w:p>
        </w:tc>
        <w:tc>
          <w:tcPr>
            <w:tcW w:w="6660" w:type="dxa"/>
          </w:tcPr>
          <w:p w14:paraId="1344D933"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6 رشته در  3 ایستگاه به مدت 48 ساعت دام گذاری</w:t>
            </w:r>
          </w:p>
        </w:tc>
      </w:tr>
      <w:tr w:rsidR="00D12E1A" w:rsidRPr="00B46547" w14:paraId="15B7EF2F" w14:textId="77777777" w:rsidTr="000D7924">
        <w:trPr>
          <w:trHeight w:hRule="exact" w:val="504"/>
        </w:trPr>
        <w:tc>
          <w:tcPr>
            <w:tcW w:w="1803" w:type="dxa"/>
          </w:tcPr>
          <w:p w14:paraId="543CE018"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اسفند 1397</w:t>
            </w:r>
          </w:p>
        </w:tc>
        <w:tc>
          <w:tcPr>
            <w:tcW w:w="6660" w:type="dxa"/>
          </w:tcPr>
          <w:p w14:paraId="3E6DCF56"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6 رشته در  3 ایستگاه به مدت 48 ساعت دام گذاری</w:t>
            </w:r>
          </w:p>
        </w:tc>
      </w:tr>
      <w:tr w:rsidR="00695539" w:rsidRPr="00B46547" w14:paraId="06649AA8" w14:textId="77777777" w:rsidTr="000D7924">
        <w:trPr>
          <w:trHeight w:hRule="exact" w:val="504"/>
        </w:trPr>
        <w:tc>
          <w:tcPr>
            <w:tcW w:w="1803" w:type="dxa"/>
          </w:tcPr>
          <w:p w14:paraId="357F309B" w14:textId="0F45BFB8" w:rsidR="00695539" w:rsidRPr="00B46547" w:rsidRDefault="00695539" w:rsidP="00695539">
            <w:pPr>
              <w:jc w:val="center"/>
              <w:rPr>
                <w:rFonts w:asciiTheme="majorBidi" w:hAnsiTheme="majorBidi" w:cs="B Mitra"/>
                <w:sz w:val="24"/>
                <w:szCs w:val="24"/>
                <w:rtl/>
              </w:rPr>
            </w:pPr>
            <w:r w:rsidRPr="00B46547">
              <w:rPr>
                <w:rFonts w:asciiTheme="majorBidi" w:hAnsiTheme="majorBidi" w:cs="B Mitra" w:hint="cs"/>
                <w:sz w:val="24"/>
                <w:szCs w:val="24"/>
                <w:rtl/>
              </w:rPr>
              <w:t>تیر 1398</w:t>
            </w:r>
          </w:p>
        </w:tc>
        <w:tc>
          <w:tcPr>
            <w:tcW w:w="6660" w:type="dxa"/>
          </w:tcPr>
          <w:p w14:paraId="6B786FC4" w14:textId="35C37B4A" w:rsidR="00695539" w:rsidRPr="00B46547" w:rsidRDefault="00695539" w:rsidP="00695539">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3 رشته در  3 ایستگاه به مدت 72 ساعت دام گذاری</w:t>
            </w:r>
          </w:p>
        </w:tc>
      </w:tr>
      <w:tr w:rsidR="00695539" w:rsidRPr="00B46547" w14:paraId="53542B83" w14:textId="77777777" w:rsidTr="000D7924">
        <w:trPr>
          <w:trHeight w:hRule="exact" w:val="504"/>
        </w:trPr>
        <w:tc>
          <w:tcPr>
            <w:tcW w:w="1803" w:type="dxa"/>
          </w:tcPr>
          <w:p w14:paraId="009E0175" w14:textId="70715A1F" w:rsidR="00695539" w:rsidRPr="00B46547" w:rsidRDefault="00695539" w:rsidP="00695539">
            <w:pPr>
              <w:jc w:val="center"/>
              <w:rPr>
                <w:rFonts w:asciiTheme="majorBidi" w:hAnsiTheme="majorBidi" w:cs="B Mitra"/>
                <w:sz w:val="24"/>
                <w:szCs w:val="24"/>
                <w:rtl/>
              </w:rPr>
            </w:pPr>
            <w:r w:rsidRPr="00B46547">
              <w:rPr>
                <w:rFonts w:asciiTheme="majorBidi" w:hAnsiTheme="majorBidi" w:cs="B Mitra" w:hint="cs"/>
                <w:sz w:val="24"/>
                <w:szCs w:val="24"/>
                <w:rtl/>
              </w:rPr>
              <w:t>مهر 1398</w:t>
            </w:r>
          </w:p>
        </w:tc>
        <w:tc>
          <w:tcPr>
            <w:tcW w:w="6660" w:type="dxa"/>
          </w:tcPr>
          <w:p w14:paraId="48AA9648" w14:textId="261D9E88" w:rsidR="00695539" w:rsidRPr="00B46547" w:rsidRDefault="00695539" w:rsidP="00695539">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3 رشته در  3 ایستگاه به مدت 72 ساعت دام گذاری</w:t>
            </w:r>
          </w:p>
        </w:tc>
      </w:tr>
      <w:tr w:rsidR="00D12E1A" w:rsidRPr="00B46547" w14:paraId="2C109194" w14:textId="77777777" w:rsidTr="000D7924">
        <w:trPr>
          <w:trHeight w:hRule="exact" w:val="504"/>
        </w:trPr>
        <w:tc>
          <w:tcPr>
            <w:tcW w:w="1803" w:type="dxa"/>
          </w:tcPr>
          <w:p w14:paraId="4C5FA8DA" w14:textId="383DF7D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مردا</w:t>
            </w:r>
            <w:r w:rsidR="002072A3" w:rsidRPr="00B46547">
              <w:rPr>
                <w:rFonts w:asciiTheme="majorBidi" w:hAnsiTheme="majorBidi" w:cs="B Mitra" w:hint="cs"/>
                <w:sz w:val="24"/>
                <w:szCs w:val="24"/>
                <w:rtl/>
              </w:rPr>
              <w:t>د</w:t>
            </w:r>
            <w:r w:rsidRPr="00B46547">
              <w:rPr>
                <w:rFonts w:asciiTheme="majorBidi" w:hAnsiTheme="majorBidi" w:cs="B Mitra" w:hint="cs"/>
                <w:sz w:val="24"/>
                <w:szCs w:val="24"/>
                <w:rtl/>
              </w:rPr>
              <w:t xml:space="preserve"> 1403</w:t>
            </w:r>
          </w:p>
        </w:tc>
        <w:tc>
          <w:tcPr>
            <w:tcW w:w="6660" w:type="dxa"/>
          </w:tcPr>
          <w:p w14:paraId="0CDD97AD" w14:textId="57775FB4" w:rsidR="00D12E1A" w:rsidRPr="00B46547" w:rsidRDefault="00D12E1A" w:rsidP="006216D3">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3 رشته در  3 ایستگاه به مدت </w:t>
            </w:r>
            <w:r w:rsidR="006216D3" w:rsidRPr="00B46547">
              <w:rPr>
                <w:rFonts w:asciiTheme="majorBidi" w:hAnsiTheme="majorBidi" w:cs="B Mitra" w:hint="cs"/>
                <w:sz w:val="24"/>
                <w:szCs w:val="24"/>
                <w:rtl/>
              </w:rPr>
              <w:t>48</w:t>
            </w:r>
            <w:r w:rsidRPr="00B46547">
              <w:rPr>
                <w:rFonts w:asciiTheme="majorBidi" w:hAnsiTheme="majorBidi" w:cs="B Mitra" w:hint="cs"/>
                <w:sz w:val="24"/>
                <w:szCs w:val="24"/>
                <w:rtl/>
              </w:rPr>
              <w:t xml:space="preserve"> ساعت دام گذاری</w:t>
            </w:r>
          </w:p>
        </w:tc>
      </w:tr>
      <w:tr w:rsidR="00D12E1A" w:rsidRPr="00B46547" w14:paraId="6FCA8871" w14:textId="77777777" w:rsidTr="000D7924">
        <w:trPr>
          <w:trHeight w:hRule="exact" w:val="504"/>
        </w:trPr>
        <w:tc>
          <w:tcPr>
            <w:tcW w:w="1803" w:type="dxa"/>
          </w:tcPr>
          <w:p w14:paraId="12ADAA6B"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آبان 1403</w:t>
            </w:r>
          </w:p>
        </w:tc>
        <w:tc>
          <w:tcPr>
            <w:tcW w:w="6660" w:type="dxa"/>
          </w:tcPr>
          <w:p w14:paraId="2B6F8192" w14:textId="77777777" w:rsidR="00D12E1A" w:rsidRPr="00B46547" w:rsidRDefault="00D12E1A" w:rsidP="00CB53AA">
            <w:pPr>
              <w:jc w:val="center"/>
              <w:rPr>
                <w:rFonts w:asciiTheme="majorBidi" w:hAnsiTheme="majorBidi" w:cs="B Mitra"/>
                <w:sz w:val="24"/>
                <w:szCs w:val="24"/>
                <w:rtl/>
              </w:rPr>
            </w:pPr>
            <w:r w:rsidRPr="00B46547">
              <w:rPr>
                <w:rFonts w:asciiTheme="majorBidi" w:hAnsiTheme="majorBidi" w:cs="B Mitra" w:hint="cs"/>
                <w:sz w:val="24"/>
                <w:szCs w:val="24"/>
                <w:rtl/>
              </w:rPr>
              <w:t xml:space="preserve"> از هر چشمه دام جمعا 3 رشته در  3 ایستگاه به مدت 72 ساعت دام گذاری</w:t>
            </w:r>
          </w:p>
        </w:tc>
      </w:tr>
    </w:tbl>
    <w:p w14:paraId="47E13F0D" w14:textId="77777777" w:rsidR="00D12E1A" w:rsidRPr="00B46547" w:rsidRDefault="00D12E1A" w:rsidP="00D12E1A">
      <w:pPr>
        <w:spacing w:after="0"/>
        <w:jc w:val="both"/>
        <w:rPr>
          <w:rFonts w:asciiTheme="majorBidi" w:hAnsiTheme="majorBidi" w:cs="B Mitra"/>
          <w:sz w:val="24"/>
          <w:szCs w:val="24"/>
          <w:rtl/>
        </w:rPr>
      </w:pPr>
    </w:p>
    <w:p w14:paraId="287DB050" w14:textId="37594815" w:rsidR="00291A43" w:rsidRPr="00B46547" w:rsidRDefault="003205C1" w:rsidP="00C572B6">
      <w:pPr>
        <w:spacing w:after="0"/>
        <w:jc w:val="both"/>
        <w:rPr>
          <w:rFonts w:cs="B Mitra"/>
          <w:noProof/>
          <w:sz w:val="24"/>
          <w:szCs w:val="24"/>
          <w:rtl/>
        </w:rPr>
      </w:pPr>
      <w:r w:rsidRPr="00B46547">
        <w:rPr>
          <w:rFonts w:cs="B Mitra" w:hint="cs"/>
          <w:noProof/>
          <w:sz w:val="24"/>
          <w:szCs w:val="24"/>
          <w:rtl/>
        </w:rPr>
        <w:t>فراوانی</w:t>
      </w:r>
      <w:r w:rsidR="00291A43" w:rsidRPr="00B46547">
        <w:rPr>
          <w:rFonts w:cs="B Mitra" w:hint="cs"/>
          <w:noProof/>
          <w:sz w:val="24"/>
          <w:szCs w:val="24"/>
          <w:rtl/>
        </w:rPr>
        <w:t xml:space="preserve"> جمعیت ماهیان اعم از ماهیان اقتصادی غالب در دریاچه شامل کپور، فیتوفاگ</w:t>
      </w:r>
      <w:r w:rsidRPr="00B46547">
        <w:rPr>
          <w:rFonts w:cs="B Mitra" w:hint="cs"/>
          <w:noProof/>
          <w:sz w:val="24"/>
          <w:szCs w:val="24"/>
          <w:rtl/>
        </w:rPr>
        <w:t>، آمور</w:t>
      </w:r>
      <w:r w:rsidR="00291A43" w:rsidRPr="00B46547">
        <w:rPr>
          <w:rFonts w:cs="B Mitra" w:hint="cs"/>
          <w:noProof/>
          <w:sz w:val="24"/>
          <w:szCs w:val="24"/>
          <w:rtl/>
        </w:rPr>
        <w:t xml:space="preserve"> و سرگنده</w:t>
      </w:r>
      <w:r w:rsidR="008907D7" w:rsidRPr="00B46547">
        <w:rPr>
          <w:rFonts w:cs="B Mitra" w:hint="cs"/>
          <w:noProof/>
          <w:sz w:val="24"/>
          <w:szCs w:val="24"/>
          <w:rtl/>
        </w:rPr>
        <w:t xml:space="preserve"> و اردک ماهی</w:t>
      </w:r>
      <w:r w:rsidR="00291A43" w:rsidRPr="00B46547">
        <w:rPr>
          <w:rFonts w:cs="B Mitra" w:hint="cs"/>
          <w:noProof/>
          <w:sz w:val="24"/>
          <w:szCs w:val="24"/>
          <w:rtl/>
        </w:rPr>
        <w:t xml:space="preserve"> و ماه</w:t>
      </w:r>
      <w:r w:rsidR="008907D7" w:rsidRPr="00B46547">
        <w:rPr>
          <w:rFonts w:cs="B Mitra" w:hint="cs"/>
          <w:noProof/>
          <w:sz w:val="24"/>
          <w:szCs w:val="24"/>
          <w:rtl/>
        </w:rPr>
        <w:t xml:space="preserve">یان </w:t>
      </w:r>
      <w:r w:rsidR="00291A43" w:rsidRPr="00B46547">
        <w:rPr>
          <w:rFonts w:cs="B Mitra" w:hint="cs"/>
          <w:noProof/>
          <w:sz w:val="24"/>
          <w:szCs w:val="24"/>
          <w:rtl/>
        </w:rPr>
        <w:t xml:space="preserve">غیر اقتصادی </w:t>
      </w:r>
      <w:r w:rsidR="008907D7" w:rsidRPr="00B46547">
        <w:rPr>
          <w:rFonts w:cs="B Mitra" w:hint="cs"/>
          <w:noProof/>
          <w:sz w:val="24"/>
          <w:szCs w:val="24"/>
          <w:rtl/>
        </w:rPr>
        <w:t xml:space="preserve">کاراس وحشی و </w:t>
      </w:r>
      <w:r w:rsidR="00291A43" w:rsidRPr="00B46547">
        <w:rPr>
          <w:rFonts w:cs="B Mitra" w:hint="cs"/>
          <w:noProof/>
          <w:sz w:val="24"/>
          <w:szCs w:val="24"/>
          <w:rtl/>
        </w:rPr>
        <w:t>تیزکولی، با استفاده از روش صید در واحد تلاش انجام گرفت</w:t>
      </w:r>
      <w:r w:rsidR="00C572B6">
        <w:rPr>
          <w:rFonts w:cs="B Mitra" w:hint="cs"/>
          <w:noProof/>
          <w:sz w:val="24"/>
          <w:szCs w:val="24"/>
          <w:rtl/>
        </w:rPr>
        <w:t xml:space="preserve"> </w:t>
      </w:r>
      <w:r w:rsidR="00C572B6">
        <w:rPr>
          <w:rFonts w:cs="B Mitra"/>
          <w:noProof/>
          <w:sz w:val="24"/>
          <w:szCs w:val="24"/>
          <w:rtl/>
        </w:rPr>
        <w:fldChar w:fldCharType="begin"/>
      </w:r>
      <w:r w:rsidR="00C572B6">
        <w:rPr>
          <w:rFonts w:cs="B Mitra"/>
          <w:noProof/>
          <w:sz w:val="24"/>
          <w:szCs w:val="24"/>
          <w:rtl/>
        </w:rPr>
        <w:instrText xml:space="preserve"> </w:instrText>
      </w:r>
      <w:r w:rsidR="00C572B6">
        <w:rPr>
          <w:rFonts w:cs="B Mitra"/>
          <w:noProof/>
          <w:sz w:val="24"/>
          <w:szCs w:val="24"/>
        </w:rPr>
        <w:instrText>ADDIN EN.CITE &lt;EndNote&gt;&lt;Cite&gt;&lt;Author&gt;Sparre&lt;/Author&gt;&lt;Year&gt;1998&lt;/Year&gt;&lt;RecNum&gt;833&lt;/RecNum&gt;&lt;DisplayText&gt;(Sparre and Venema, 1998)&lt;/DisplayText&gt;&lt;record&gt;&lt;rec-number&gt;833&lt;/rec-number&gt;&lt;foreign-keys&gt;&lt;key app="EN" db-id="22vsv255vx90s6e0svn55z9zersprt5t9dp2" timestamp="1782157971"&gt;833&lt;/key&gt;&lt;/foreign-keys&gt;&lt;ref-type name="Journal Article"&gt;17&lt;/ref-type&gt;&lt;contributors&gt;&lt;authors&gt;&lt;author&gt;Sparre, P.&lt;/author&gt;&lt;author&gt;Venema, S.C. &lt;/author&gt;&lt;/authors&gt;&lt;/contributors&gt;&lt;titles&gt;&lt;title&gt;Introduction to tropical fish stock assessment</w:instrText>
      </w:r>
      <w:r w:rsidR="00C572B6">
        <w:rPr>
          <w:rFonts w:cs="B Mitra"/>
          <w:noProof/>
          <w:sz w:val="24"/>
          <w:szCs w:val="24"/>
          <w:rtl/>
        </w:rPr>
        <w:instrText xml:space="preserve">. </w:instrText>
      </w:r>
      <w:r w:rsidR="00C572B6">
        <w:rPr>
          <w:rFonts w:cs="B Mitra"/>
          <w:noProof/>
          <w:sz w:val="24"/>
          <w:szCs w:val="24"/>
        </w:rPr>
        <w:instrText>Part 1. Manual&lt;/title&gt;&lt;secondary-title&gt;FAO Fish. Tech. Paper.&lt;/secondary-title&gt;&lt;/titles&gt;&lt;periodical&gt;&lt;full-title&gt;FAO Fish. Tech. Paper.&lt;/full-title&gt;&lt;/periodical&gt;&lt;pages&gt;1-407&lt;/pages&gt;&lt;volume&gt;306&lt;/volume&gt;&lt;dates&gt;&lt;year&gt;1998&lt;/year&gt;&lt;/dates&gt;&lt;urls&gt;&lt;/urls&gt;&lt;/record</w:instrText>
      </w:r>
      <w:r w:rsidR="00C572B6">
        <w:rPr>
          <w:rFonts w:cs="B Mitra"/>
          <w:noProof/>
          <w:sz w:val="24"/>
          <w:szCs w:val="24"/>
          <w:rtl/>
        </w:rPr>
        <w:instrText>&gt;&lt;/</w:instrText>
      </w:r>
      <w:r w:rsidR="00C572B6">
        <w:rPr>
          <w:rFonts w:cs="B Mitra"/>
          <w:noProof/>
          <w:sz w:val="24"/>
          <w:szCs w:val="24"/>
        </w:rPr>
        <w:instrText>Cite&gt;&lt;/EndNote</w:instrText>
      </w:r>
      <w:r w:rsidR="00C572B6">
        <w:rPr>
          <w:rFonts w:cs="B Mitra"/>
          <w:noProof/>
          <w:sz w:val="24"/>
          <w:szCs w:val="24"/>
          <w:rtl/>
        </w:rPr>
        <w:instrText>&gt;</w:instrText>
      </w:r>
      <w:r w:rsidR="00C572B6">
        <w:rPr>
          <w:rFonts w:cs="B Mitra"/>
          <w:noProof/>
          <w:sz w:val="24"/>
          <w:szCs w:val="24"/>
          <w:rtl/>
        </w:rPr>
        <w:fldChar w:fldCharType="separate"/>
      </w:r>
      <w:r w:rsidR="00C572B6">
        <w:rPr>
          <w:rFonts w:cs="B Mitra"/>
          <w:noProof/>
          <w:sz w:val="24"/>
          <w:szCs w:val="24"/>
          <w:rtl/>
        </w:rPr>
        <w:t>(</w:t>
      </w:r>
      <w:r w:rsidR="00C572B6">
        <w:rPr>
          <w:rFonts w:cs="B Mitra"/>
          <w:noProof/>
          <w:sz w:val="24"/>
          <w:szCs w:val="24"/>
        </w:rPr>
        <w:t>Sparre and Venema, 1998</w:t>
      </w:r>
      <w:r w:rsidR="00C572B6">
        <w:rPr>
          <w:rFonts w:cs="B Mitra"/>
          <w:noProof/>
          <w:sz w:val="24"/>
          <w:szCs w:val="24"/>
          <w:rtl/>
        </w:rPr>
        <w:t>)</w:t>
      </w:r>
      <w:r w:rsidR="00C572B6">
        <w:rPr>
          <w:rFonts w:cs="B Mitra"/>
          <w:noProof/>
          <w:sz w:val="24"/>
          <w:szCs w:val="24"/>
          <w:rtl/>
        </w:rPr>
        <w:fldChar w:fldCharType="end"/>
      </w:r>
      <w:r w:rsidR="00291A43" w:rsidRPr="00B46547">
        <w:rPr>
          <w:rFonts w:cs="B Mitra" w:hint="cs"/>
          <w:noProof/>
          <w:sz w:val="24"/>
          <w:szCs w:val="24"/>
          <w:rtl/>
        </w:rPr>
        <w:t xml:space="preserve">. </w:t>
      </w:r>
      <w:r w:rsidR="0028457F" w:rsidRPr="00B46547">
        <w:rPr>
          <w:rFonts w:cs="B Mitra" w:hint="cs"/>
          <w:noProof/>
          <w:sz w:val="24"/>
          <w:szCs w:val="24"/>
          <w:rtl/>
        </w:rPr>
        <w:t>معادلات</w:t>
      </w:r>
      <w:r w:rsidR="00291A43" w:rsidRPr="00B46547">
        <w:rPr>
          <w:rFonts w:cs="B Mitra" w:hint="cs"/>
          <w:noProof/>
          <w:sz w:val="24"/>
          <w:szCs w:val="24"/>
          <w:rtl/>
        </w:rPr>
        <w:t xml:space="preserve"> ذیل برای  برآورد جمعیت بکار گرفته شد که در آن </w:t>
      </w:r>
      <w:r w:rsidR="00291A43" w:rsidRPr="00B46547">
        <w:rPr>
          <w:rFonts w:cs="B Mitra"/>
          <w:noProof/>
          <w:sz w:val="24"/>
          <w:szCs w:val="24"/>
        </w:rPr>
        <w:t>Y</w:t>
      </w:r>
      <w:r w:rsidR="00291A43" w:rsidRPr="00B46547">
        <w:rPr>
          <w:rFonts w:cs="B Mitra"/>
          <w:noProof/>
          <w:sz w:val="24"/>
          <w:szCs w:val="24"/>
          <w:vertAlign w:val="subscript"/>
        </w:rPr>
        <w:t>i</w:t>
      </w:r>
      <w:r w:rsidR="00291A43" w:rsidRPr="00B46547">
        <w:rPr>
          <w:rFonts w:cs="B Mitra" w:hint="cs"/>
          <w:noProof/>
          <w:sz w:val="24"/>
          <w:szCs w:val="24"/>
          <w:rtl/>
        </w:rPr>
        <w:t xml:space="preserve"> صید به ازای واحد تلاش، </w:t>
      </w:r>
      <w:r w:rsidR="00291A43" w:rsidRPr="00B46547">
        <w:rPr>
          <w:rFonts w:cs="B Mitra"/>
          <w:noProof/>
          <w:sz w:val="24"/>
          <w:szCs w:val="24"/>
        </w:rPr>
        <w:t>K</w:t>
      </w:r>
      <w:r w:rsidR="00291A43" w:rsidRPr="00B46547">
        <w:rPr>
          <w:rFonts w:cs="B Mitra"/>
          <w:noProof/>
          <w:sz w:val="24"/>
          <w:szCs w:val="24"/>
          <w:vertAlign w:val="subscript"/>
        </w:rPr>
        <w:t>i</w:t>
      </w:r>
      <w:r w:rsidR="00291A43" w:rsidRPr="00B46547">
        <w:rPr>
          <w:rFonts w:cs="B Mitra" w:hint="cs"/>
          <w:noProof/>
          <w:sz w:val="24"/>
          <w:szCs w:val="24"/>
          <w:rtl/>
        </w:rPr>
        <w:t xml:space="preserve"> میزان صید تجمعی میباشد. </w:t>
      </w:r>
    </w:p>
    <w:p w14:paraId="1DA09948" w14:textId="0646D802" w:rsidR="0028457F" w:rsidRPr="00B46547" w:rsidRDefault="002236F8" w:rsidP="00A01915">
      <w:pPr>
        <w:spacing w:after="0"/>
        <w:rPr>
          <w:rFonts w:cs="B Mitra"/>
          <w:noProof/>
          <w:sz w:val="24"/>
          <w:szCs w:val="24"/>
          <w:rtl/>
        </w:rPr>
      </w:pPr>
      <w:r>
        <w:rPr>
          <w:rFonts w:cs="B Mitra" w:hint="cs"/>
          <w:noProof/>
          <w:sz w:val="24"/>
          <w:szCs w:val="24"/>
          <w:rtl/>
        </w:rPr>
        <w:t xml:space="preserve"> </w:t>
      </w:r>
      <w:r w:rsidR="0028457F" w:rsidRPr="00B46547">
        <w:rPr>
          <w:rFonts w:cs="B Mitra" w:hint="cs"/>
          <w:noProof/>
          <w:sz w:val="24"/>
          <w:szCs w:val="24"/>
          <w:rtl/>
        </w:rPr>
        <w:t>معادله 1)</w:t>
      </w:r>
      <w:r w:rsidR="00A01915">
        <w:rPr>
          <w:rFonts w:cs="B Mitra" w:hint="cs"/>
          <w:noProof/>
          <w:sz w:val="24"/>
          <w:szCs w:val="24"/>
          <w:rtl/>
        </w:rPr>
        <w:t xml:space="preserve">                                                                                             </w:t>
      </w:r>
      <w:r w:rsidR="0028457F" w:rsidRPr="00B46547">
        <w:rPr>
          <w:rFonts w:cs="B Mitra" w:hint="cs"/>
          <w:noProof/>
          <w:sz w:val="24"/>
          <w:szCs w:val="24"/>
          <w:rtl/>
        </w:rPr>
        <w:t xml:space="preserve">  </w:t>
      </w:r>
      <w:r w:rsidR="00A01915">
        <w:rPr>
          <w:rFonts w:cs="B Mitra"/>
          <w:noProof/>
          <w:sz w:val="24"/>
          <w:szCs w:val="24"/>
        </w:rPr>
        <w:t xml:space="preserve">                    </w:t>
      </w:r>
      <w:r w:rsidR="00291A43" w:rsidRPr="00B46547">
        <w:rPr>
          <w:rFonts w:cs="B Mitra"/>
          <w:noProof/>
          <w:sz w:val="24"/>
          <w:szCs w:val="24"/>
        </w:rPr>
        <w:drawing>
          <wp:inline distT="0" distB="0" distL="0" distR="0" wp14:anchorId="3561070E" wp14:editId="66586D24">
            <wp:extent cx="1190445" cy="528576"/>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0" cstate="print"/>
                    <a:srcRect/>
                    <a:stretch>
                      <a:fillRect/>
                    </a:stretch>
                  </pic:blipFill>
                  <pic:spPr bwMode="auto">
                    <a:xfrm>
                      <a:off x="0" y="0"/>
                      <a:ext cx="1229656" cy="545986"/>
                    </a:xfrm>
                    <a:prstGeom prst="rect">
                      <a:avLst/>
                    </a:prstGeom>
                    <a:noFill/>
                    <a:ln w="0">
                      <a:noFill/>
                      <a:miter lim="800000"/>
                      <a:headEnd/>
                      <a:tailEnd/>
                    </a:ln>
                    <a:effectLst/>
                  </pic:spPr>
                </pic:pic>
              </a:graphicData>
            </a:graphic>
          </wp:inline>
        </w:drawing>
      </w:r>
      <w:r w:rsidR="00291A43" w:rsidRPr="00B46547">
        <w:rPr>
          <w:rFonts w:cs="B Mitra"/>
          <w:noProof/>
          <w:sz w:val="24"/>
          <w:szCs w:val="24"/>
        </w:rPr>
        <w:t xml:space="preserve">   </w:t>
      </w:r>
    </w:p>
    <w:p w14:paraId="78E1C267" w14:textId="093F335C" w:rsidR="00291A43" w:rsidRPr="00B46547" w:rsidRDefault="002236F8" w:rsidP="002236F8">
      <w:pPr>
        <w:spacing w:after="0"/>
        <w:rPr>
          <w:rFonts w:cs="B Mitra"/>
          <w:noProof/>
          <w:sz w:val="24"/>
          <w:szCs w:val="24"/>
        </w:rPr>
      </w:pPr>
      <w:r>
        <w:rPr>
          <w:rFonts w:cs="B Mitra" w:hint="cs"/>
          <w:noProof/>
          <w:sz w:val="24"/>
          <w:szCs w:val="24"/>
          <w:rtl/>
        </w:rPr>
        <w:t xml:space="preserve">               </w:t>
      </w:r>
      <w:r w:rsidR="00A01915">
        <w:rPr>
          <w:rFonts w:cs="B Mitra" w:hint="cs"/>
          <w:noProof/>
          <w:sz w:val="24"/>
          <w:szCs w:val="24"/>
          <w:rtl/>
        </w:rPr>
        <w:t xml:space="preserve">    </w:t>
      </w:r>
      <w:r w:rsidR="00A01915" w:rsidRPr="00B46547">
        <w:rPr>
          <w:rFonts w:cs="B Mitra" w:hint="cs"/>
          <w:noProof/>
          <w:sz w:val="24"/>
          <w:szCs w:val="24"/>
          <w:rtl/>
        </w:rPr>
        <w:t xml:space="preserve"> </w:t>
      </w:r>
      <w:r w:rsidR="00A01915">
        <w:rPr>
          <w:rFonts w:cs="B Mitra" w:hint="cs"/>
          <w:noProof/>
          <w:sz w:val="24"/>
          <w:szCs w:val="24"/>
          <w:rtl/>
        </w:rPr>
        <w:t xml:space="preserve">                             </w:t>
      </w:r>
      <w:r>
        <w:rPr>
          <w:rFonts w:cs="B Mitra" w:hint="cs"/>
          <w:noProof/>
          <w:sz w:val="24"/>
          <w:szCs w:val="24"/>
          <w:rtl/>
        </w:rPr>
        <w:t xml:space="preserve">                               </w:t>
      </w:r>
      <w:r w:rsidR="00A01915">
        <w:rPr>
          <w:rFonts w:cs="B Mitra" w:hint="cs"/>
          <w:noProof/>
          <w:sz w:val="24"/>
          <w:szCs w:val="24"/>
          <w:rtl/>
        </w:rPr>
        <w:t xml:space="preserve">                 </w:t>
      </w:r>
      <w:r w:rsidR="00A01915" w:rsidRPr="00B46547">
        <w:rPr>
          <w:rFonts w:cs="B Mitra" w:hint="cs"/>
          <w:noProof/>
          <w:sz w:val="24"/>
          <w:szCs w:val="24"/>
          <w:rtl/>
        </w:rPr>
        <w:t xml:space="preserve"> </w:t>
      </w:r>
      <w:r w:rsidR="00291A43" w:rsidRPr="00B46547">
        <w:rPr>
          <w:rFonts w:cs="B Mitra"/>
          <w:noProof/>
          <w:sz w:val="24"/>
          <w:szCs w:val="24"/>
        </w:rPr>
        <w:drawing>
          <wp:inline distT="0" distB="0" distL="0" distR="0" wp14:anchorId="695FDBBC" wp14:editId="1D7DBD73">
            <wp:extent cx="1708030" cy="546489"/>
            <wp:effectExtent l="0" t="0" r="6985" b="6350"/>
            <wp:docPr id="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pic:cNvPicPr>
                      <a:picLocks noChangeAspect="1" noChangeArrowheads="1"/>
                    </pic:cNvPicPr>
                  </pic:nvPicPr>
                  <pic:blipFill>
                    <a:blip r:embed="rId11" cstate="print"/>
                    <a:srcRect/>
                    <a:stretch>
                      <a:fillRect/>
                    </a:stretch>
                  </pic:blipFill>
                  <pic:spPr bwMode="auto">
                    <a:xfrm>
                      <a:off x="0" y="0"/>
                      <a:ext cx="1761560" cy="563616"/>
                    </a:xfrm>
                    <a:prstGeom prst="rect">
                      <a:avLst/>
                    </a:prstGeom>
                    <a:noFill/>
                    <a:ln w="9525">
                      <a:noFill/>
                      <a:miter lim="800000"/>
                      <a:headEnd/>
                      <a:tailEnd/>
                    </a:ln>
                    <a:effectLst/>
                  </pic:spPr>
                </pic:pic>
              </a:graphicData>
            </a:graphic>
          </wp:inline>
        </w:drawing>
      </w:r>
    </w:p>
    <w:p w14:paraId="07EBE55A" w14:textId="2C91532D" w:rsidR="00291A43" w:rsidRPr="00B46547" w:rsidRDefault="00291A43" w:rsidP="0028457F">
      <w:pPr>
        <w:spacing w:after="0"/>
        <w:jc w:val="both"/>
        <w:rPr>
          <w:rFonts w:cs="B Mitra"/>
          <w:noProof/>
          <w:sz w:val="24"/>
          <w:szCs w:val="24"/>
          <w:rtl/>
        </w:rPr>
      </w:pPr>
      <w:r w:rsidRPr="00B46547">
        <w:rPr>
          <w:rFonts w:cs="B Mitra" w:hint="cs"/>
          <w:noProof/>
          <w:sz w:val="24"/>
          <w:szCs w:val="24"/>
          <w:rtl/>
        </w:rPr>
        <w:t xml:space="preserve">واریانس برآورد جمعیت از </w:t>
      </w:r>
      <w:r w:rsidR="0028457F" w:rsidRPr="00B46547">
        <w:rPr>
          <w:rFonts w:cs="B Mitra" w:hint="cs"/>
          <w:noProof/>
          <w:sz w:val="24"/>
          <w:szCs w:val="24"/>
          <w:rtl/>
        </w:rPr>
        <w:t xml:space="preserve">معادله 2 </w:t>
      </w:r>
      <w:r w:rsidRPr="00B46547">
        <w:rPr>
          <w:rFonts w:cs="B Mitra" w:hint="cs"/>
          <w:noProof/>
          <w:sz w:val="24"/>
          <w:szCs w:val="24"/>
          <w:rtl/>
        </w:rPr>
        <w:t xml:space="preserve">محاسبه می گردد که </w:t>
      </w:r>
      <w:r w:rsidRPr="00B46547">
        <w:rPr>
          <w:rFonts w:cs="B Mitra"/>
          <w:noProof/>
          <w:sz w:val="24"/>
          <w:szCs w:val="24"/>
        </w:rPr>
        <w:t xml:space="preserve">s </w:t>
      </w:r>
      <w:r w:rsidRPr="00B46547">
        <w:rPr>
          <w:rFonts w:cs="B Mitra" w:hint="cs"/>
          <w:noProof/>
          <w:sz w:val="24"/>
          <w:szCs w:val="24"/>
          <w:rtl/>
        </w:rPr>
        <w:t xml:space="preserve"> تعداد دفعات نمونه بردار می باشد. </w:t>
      </w:r>
    </w:p>
    <w:p w14:paraId="7FCA71F4" w14:textId="7007F608" w:rsidR="00291A43" w:rsidRPr="00B46547" w:rsidRDefault="002236F8" w:rsidP="00A01915">
      <w:pPr>
        <w:spacing w:after="0"/>
        <w:rPr>
          <w:rFonts w:cs="B Mitra"/>
          <w:noProof/>
          <w:sz w:val="24"/>
          <w:szCs w:val="24"/>
          <w:rtl/>
        </w:rPr>
      </w:pPr>
      <w:r w:rsidRPr="00B46547">
        <w:rPr>
          <w:rFonts w:cs="B Mitra" w:hint="cs"/>
          <w:noProof/>
          <w:sz w:val="24"/>
          <w:szCs w:val="24"/>
          <w:rtl/>
        </w:rPr>
        <w:t>معادله 2)</w:t>
      </w:r>
      <w:r w:rsidR="00A01915">
        <w:rPr>
          <w:rFonts w:cs="B Mitra" w:hint="cs"/>
          <w:noProof/>
          <w:sz w:val="24"/>
          <w:szCs w:val="24"/>
          <w:rtl/>
        </w:rPr>
        <w:t xml:space="preserve">       </w:t>
      </w:r>
      <w:r>
        <w:rPr>
          <w:rFonts w:cs="B Mitra" w:hint="cs"/>
          <w:noProof/>
          <w:sz w:val="24"/>
          <w:szCs w:val="24"/>
          <w:rtl/>
        </w:rPr>
        <w:t xml:space="preserve">                     </w:t>
      </w:r>
      <w:r w:rsidR="00A01915">
        <w:rPr>
          <w:rFonts w:cs="B Mitra" w:hint="cs"/>
          <w:noProof/>
          <w:sz w:val="24"/>
          <w:szCs w:val="24"/>
          <w:rtl/>
        </w:rPr>
        <w:t xml:space="preserve">         </w:t>
      </w:r>
      <w:r w:rsidR="0028457F" w:rsidRPr="00B46547">
        <w:rPr>
          <w:rFonts w:cs="B Mitra" w:hint="cs"/>
          <w:noProof/>
          <w:sz w:val="24"/>
          <w:szCs w:val="24"/>
          <w:rtl/>
        </w:rPr>
        <w:t xml:space="preserve">  </w:t>
      </w:r>
      <w:r w:rsidR="00A01915">
        <w:rPr>
          <w:rFonts w:cs="B Mitra"/>
          <w:noProof/>
          <w:sz w:val="24"/>
          <w:szCs w:val="24"/>
        </w:rPr>
        <w:t xml:space="preserve">    </w:t>
      </w:r>
      <w:r w:rsidR="00291A43" w:rsidRPr="00B46547">
        <w:rPr>
          <w:rFonts w:cs="B Mitra" w:hint="cs"/>
          <w:noProof/>
          <w:sz w:val="24"/>
          <w:szCs w:val="24"/>
        </w:rPr>
        <w:drawing>
          <wp:inline distT="0" distB="0" distL="0" distR="0" wp14:anchorId="7BD9ABCE" wp14:editId="68A10587">
            <wp:extent cx="3676276" cy="72390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77320" cy="724106"/>
                    </a:xfrm>
                    <a:prstGeom prst="rect">
                      <a:avLst/>
                    </a:prstGeom>
                    <a:noFill/>
                    <a:ln>
                      <a:noFill/>
                    </a:ln>
                  </pic:spPr>
                </pic:pic>
              </a:graphicData>
            </a:graphic>
          </wp:inline>
        </w:drawing>
      </w:r>
    </w:p>
    <w:p w14:paraId="157EAFCC" w14:textId="77777777" w:rsidR="003C1047" w:rsidRPr="00B46547" w:rsidRDefault="003C1047" w:rsidP="00E91AEB">
      <w:pPr>
        <w:spacing w:after="0" w:line="312" w:lineRule="auto"/>
        <w:jc w:val="both"/>
        <w:rPr>
          <w:rFonts w:asciiTheme="majorBidi" w:hAnsiTheme="majorBidi" w:cs="B Mitra"/>
          <w:sz w:val="24"/>
          <w:szCs w:val="24"/>
          <w:rtl/>
        </w:rPr>
      </w:pPr>
    </w:p>
    <w:p w14:paraId="2197C157" w14:textId="4BFC401F" w:rsidR="00953088" w:rsidRPr="00B46547" w:rsidRDefault="00953088" w:rsidP="008907D7">
      <w:pPr>
        <w:pStyle w:val="CommentText"/>
        <w:bidi/>
        <w:jc w:val="both"/>
        <w:rPr>
          <w:rFonts w:asciiTheme="majorBidi" w:hAnsiTheme="majorBidi" w:cs="B Mitra"/>
          <w:color w:val="222222"/>
          <w:sz w:val="24"/>
          <w:szCs w:val="24"/>
          <w:shd w:val="clear" w:color="auto" w:fill="FFFFFF"/>
          <w:rtl/>
        </w:rPr>
      </w:pPr>
      <w:r w:rsidRPr="00B46547">
        <w:rPr>
          <w:rFonts w:asciiTheme="majorBidi" w:hAnsiTheme="majorBidi" w:cs="B Mitra"/>
          <w:color w:val="222222"/>
          <w:sz w:val="24"/>
          <w:szCs w:val="24"/>
          <w:shd w:val="clear" w:color="auto" w:fill="FFFFFF"/>
          <w:rtl/>
        </w:rPr>
        <w:t xml:space="preserve">رشد ماهیان با استفاده از معادله رشد وان برتالانفی (معادله </w:t>
      </w:r>
      <w:r w:rsidR="008907D7" w:rsidRPr="00B46547">
        <w:rPr>
          <w:rFonts w:asciiTheme="majorBidi" w:hAnsiTheme="majorBidi" w:cs="B Mitra" w:hint="cs"/>
          <w:color w:val="222222"/>
          <w:sz w:val="24"/>
          <w:szCs w:val="24"/>
          <w:shd w:val="clear" w:color="auto" w:fill="FFFFFF"/>
          <w:rtl/>
        </w:rPr>
        <w:t>3</w:t>
      </w:r>
      <w:r w:rsidRPr="00B46547">
        <w:rPr>
          <w:rFonts w:asciiTheme="majorBidi" w:hAnsiTheme="majorBidi" w:cs="B Mitra"/>
          <w:color w:val="222222"/>
          <w:sz w:val="24"/>
          <w:szCs w:val="24"/>
          <w:shd w:val="clear" w:color="auto" w:fill="FFFFFF"/>
          <w:rtl/>
        </w:rPr>
        <w:t xml:space="preserve">) محاسبه شد که در آن </w:t>
      </w:r>
      <w:r w:rsidRPr="00B46547">
        <w:rPr>
          <w:rFonts w:asciiTheme="majorBidi" w:hAnsiTheme="majorBidi" w:cs="B Mitra"/>
          <w:color w:val="222222"/>
          <w:sz w:val="24"/>
          <w:szCs w:val="24"/>
          <w:shd w:val="clear" w:color="auto" w:fill="FFFFFF"/>
        </w:rPr>
        <w:t>L</w:t>
      </w:r>
      <w:r w:rsidRPr="00B46547">
        <w:rPr>
          <w:rFonts w:asciiTheme="majorBidi" w:hAnsiTheme="majorBidi" w:cs="B Mitra"/>
          <w:color w:val="222222"/>
          <w:sz w:val="24"/>
          <w:szCs w:val="24"/>
          <w:shd w:val="clear" w:color="auto" w:fill="FFFFFF"/>
          <w:vertAlign w:val="subscript"/>
        </w:rPr>
        <w:t>t</w:t>
      </w:r>
      <w:r w:rsidRPr="00B46547">
        <w:rPr>
          <w:rFonts w:asciiTheme="majorBidi" w:hAnsiTheme="majorBidi" w:cs="B Mitra"/>
          <w:color w:val="222222"/>
          <w:sz w:val="24"/>
          <w:szCs w:val="24"/>
          <w:shd w:val="clear" w:color="auto" w:fill="FFFFFF"/>
          <w:vertAlign w:val="subscript"/>
          <w:rtl/>
        </w:rPr>
        <w:t xml:space="preserve"> </w:t>
      </w:r>
      <w:r w:rsidR="0078171E" w:rsidRPr="00B46547">
        <w:rPr>
          <w:rFonts w:asciiTheme="majorBidi" w:hAnsiTheme="majorBidi" w:cs="B Mitra"/>
          <w:color w:val="222222"/>
          <w:sz w:val="24"/>
          <w:szCs w:val="24"/>
          <w:shd w:val="clear" w:color="auto" w:fill="FFFFFF"/>
          <w:rtl/>
        </w:rPr>
        <w:t xml:space="preserve"> </w:t>
      </w:r>
      <w:r w:rsidRPr="00B46547">
        <w:rPr>
          <w:rFonts w:asciiTheme="majorBidi" w:hAnsiTheme="majorBidi" w:cs="B Mitra"/>
          <w:color w:val="222222"/>
          <w:sz w:val="24"/>
          <w:szCs w:val="24"/>
          <w:shd w:val="clear" w:color="auto" w:fill="FFFFFF"/>
          <w:rtl/>
        </w:rPr>
        <w:t xml:space="preserve">طول ماهی در سن </w:t>
      </w:r>
      <w:r w:rsidRPr="00B46547">
        <w:rPr>
          <w:rFonts w:asciiTheme="majorBidi" w:hAnsiTheme="majorBidi" w:cs="B Mitra"/>
          <w:color w:val="222222"/>
          <w:sz w:val="24"/>
          <w:szCs w:val="24"/>
          <w:shd w:val="clear" w:color="auto" w:fill="FFFFFF"/>
        </w:rPr>
        <w:t xml:space="preserve">t </w:t>
      </w:r>
      <w:r w:rsidRPr="00B46547">
        <w:rPr>
          <w:rFonts w:asciiTheme="majorBidi" w:hAnsiTheme="majorBidi" w:cs="B Mitra"/>
          <w:color w:val="222222"/>
          <w:sz w:val="24"/>
          <w:szCs w:val="24"/>
          <w:shd w:val="clear" w:color="auto" w:fill="FFFFFF"/>
          <w:rtl/>
        </w:rPr>
        <w:t xml:space="preserve">، </w:t>
      </w:r>
      <w:r w:rsidRPr="00B46547">
        <w:rPr>
          <w:rFonts w:asciiTheme="majorBidi" w:hAnsiTheme="majorBidi" w:cs="B Mitra"/>
          <w:color w:val="222222"/>
          <w:sz w:val="24"/>
          <w:szCs w:val="24"/>
          <w:shd w:val="clear" w:color="auto" w:fill="FFFFFF"/>
        </w:rPr>
        <w:t>L</w:t>
      </w:r>
      <w:r w:rsidRPr="00B46547">
        <w:rPr>
          <w:rFonts w:asciiTheme="majorBidi" w:hAnsiTheme="majorBidi" w:cs="B Mitra"/>
          <w:color w:val="222222"/>
          <w:sz w:val="24"/>
          <w:szCs w:val="24"/>
          <w:shd w:val="clear" w:color="auto" w:fill="FFFFFF"/>
          <w:vertAlign w:val="subscript"/>
        </w:rPr>
        <w:t>∞</w:t>
      </w:r>
      <w:r w:rsidRPr="00B46547">
        <w:rPr>
          <w:rFonts w:asciiTheme="majorBidi" w:hAnsiTheme="majorBidi" w:cs="B Mitra"/>
          <w:color w:val="222222"/>
          <w:sz w:val="24"/>
          <w:szCs w:val="24"/>
          <w:shd w:val="clear" w:color="auto" w:fill="FFFFFF"/>
          <w:rtl/>
        </w:rPr>
        <w:t xml:space="preserve"> طول </w:t>
      </w:r>
      <w:r w:rsidR="006900A3" w:rsidRPr="00B46547">
        <w:rPr>
          <w:rFonts w:asciiTheme="majorBidi" w:hAnsiTheme="majorBidi" w:cs="B Mitra"/>
          <w:color w:val="222222"/>
          <w:sz w:val="24"/>
          <w:szCs w:val="24"/>
          <w:shd w:val="clear" w:color="auto" w:fill="FFFFFF"/>
          <w:rtl/>
        </w:rPr>
        <w:t xml:space="preserve">مجانبی </w:t>
      </w:r>
      <w:r w:rsidR="006176FF" w:rsidRPr="00B46547">
        <w:rPr>
          <w:rFonts w:asciiTheme="majorBidi" w:hAnsiTheme="majorBidi" w:cs="B Mitra"/>
          <w:color w:val="222222"/>
          <w:sz w:val="24"/>
          <w:szCs w:val="24"/>
          <w:shd w:val="clear" w:color="auto" w:fill="FFFFFF"/>
          <w:rtl/>
        </w:rPr>
        <w:t>(میانگین طول مسن ترین ماهیان)</w:t>
      </w:r>
      <w:r w:rsidRPr="00B46547">
        <w:rPr>
          <w:rFonts w:asciiTheme="majorBidi" w:hAnsiTheme="majorBidi" w:cs="B Mitra"/>
          <w:color w:val="222222"/>
          <w:sz w:val="24"/>
          <w:szCs w:val="24"/>
          <w:shd w:val="clear" w:color="auto" w:fill="FFFFFF"/>
          <w:rtl/>
        </w:rPr>
        <w:t>،</w:t>
      </w:r>
      <w:r w:rsidRPr="00B46547">
        <w:rPr>
          <w:rFonts w:asciiTheme="majorBidi" w:hAnsiTheme="majorBidi" w:cs="B Mitra"/>
          <w:color w:val="222222"/>
          <w:sz w:val="24"/>
          <w:szCs w:val="24"/>
          <w:shd w:val="clear" w:color="auto" w:fill="FFFFFF"/>
        </w:rPr>
        <w:t xml:space="preserve">K </w:t>
      </w:r>
      <w:r w:rsidRPr="00B46547">
        <w:rPr>
          <w:rFonts w:asciiTheme="majorBidi" w:hAnsiTheme="majorBidi" w:cs="B Mitra"/>
          <w:color w:val="222222"/>
          <w:sz w:val="24"/>
          <w:szCs w:val="24"/>
          <w:shd w:val="clear" w:color="auto" w:fill="FFFFFF"/>
          <w:rtl/>
        </w:rPr>
        <w:t xml:space="preserve"> ضریب رشد و</w:t>
      </w:r>
      <w:r w:rsidRPr="00B46547">
        <w:rPr>
          <w:rFonts w:asciiTheme="majorBidi" w:hAnsiTheme="majorBidi" w:cs="B Mitra"/>
          <w:color w:val="222222"/>
          <w:sz w:val="24"/>
          <w:szCs w:val="24"/>
          <w:shd w:val="clear" w:color="auto" w:fill="FFFFFF"/>
        </w:rPr>
        <w:t>t</w:t>
      </w:r>
      <w:r w:rsidRPr="00B46547">
        <w:rPr>
          <w:rFonts w:asciiTheme="majorBidi" w:hAnsiTheme="majorBidi" w:cs="B Mitra"/>
          <w:color w:val="222222"/>
          <w:sz w:val="24"/>
          <w:szCs w:val="24"/>
          <w:shd w:val="clear" w:color="auto" w:fill="FFFFFF"/>
          <w:vertAlign w:val="subscript"/>
        </w:rPr>
        <w:t>0</w:t>
      </w:r>
      <w:r w:rsidRPr="00B46547">
        <w:rPr>
          <w:rFonts w:asciiTheme="majorBidi" w:hAnsiTheme="majorBidi" w:cs="B Mitra"/>
          <w:color w:val="222222"/>
          <w:sz w:val="24"/>
          <w:szCs w:val="24"/>
          <w:shd w:val="clear" w:color="auto" w:fill="FFFFFF"/>
        </w:rPr>
        <w:t xml:space="preserve"> </w:t>
      </w:r>
      <w:r w:rsidRPr="00B46547">
        <w:rPr>
          <w:rFonts w:asciiTheme="majorBidi" w:hAnsiTheme="majorBidi" w:cs="B Mitra"/>
          <w:color w:val="222222"/>
          <w:sz w:val="24"/>
          <w:szCs w:val="24"/>
          <w:shd w:val="clear" w:color="auto" w:fill="FFFFFF"/>
          <w:rtl/>
        </w:rPr>
        <w:t xml:space="preserve"> سن </w:t>
      </w:r>
      <w:r w:rsidR="006900A3" w:rsidRPr="00B46547">
        <w:rPr>
          <w:rFonts w:asciiTheme="majorBidi" w:hAnsiTheme="majorBidi" w:cs="B Mitra"/>
          <w:color w:val="222222"/>
          <w:sz w:val="24"/>
          <w:szCs w:val="24"/>
          <w:shd w:val="clear" w:color="auto" w:fill="FFFFFF"/>
          <w:rtl/>
        </w:rPr>
        <w:t xml:space="preserve">ماهی در زمانی که طول آن برابر صفر است (یک پارامتر ریاضی است و مفهوم زیستی ندارد) </w:t>
      </w:r>
      <w:r w:rsidRPr="00B46547">
        <w:rPr>
          <w:rFonts w:asciiTheme="majorBidi" w:hAnsiTheme="majorBidi" w:cs="B Mitra"/>
          <w:color w:val="222222"/>
          <w:sz w:val="24"/>
          <w:szCs w:val="24"/>
          <w:shd w:val="clear" w:color="auto" w:fill="FFFFFF"/>
          <w:rtl/>
        </w:rPr>
        <w:t>می</w:t>
      </w:r>
      <w:r w:rsidRPr="00B46547">
        <w:rPr>
          <w:rFonts w:asciiTheme="majorBidi" w:hAnsiTheme="majorBidi" w:cs="B Mitra"/>
          <w:color w:val="222222"/>
          <w:sz w:val="24"/>
          <w:szCs w:val="24"/>
          <w:shd w:val="clear" w:color="auto" w:fill="FFFFFF"/>
          <w:rtl/>
        </w:rPr>
        <w:softHyphen/>
        <w:t xml:space="preserve">باشد. روش محاسبه پارامترهای رشد بر اساس روش حداقل مربعات و با استفاده از ابزار </w:t>
      </w:r>
      <w:r w:rsidRPr="00B46547">
        <w:rPr>
          <w:rFonts w:asciiTheme="majorBidi" w:hAnsiTheme="majorBidi" w:cs="B Mitra"/>
          <w:color w:val="222222"/>
          <w:sz w:val="24"/>
          <w:szCs w:val="24"/>
          <w:shd w:val="clear" w:color="auto" w:fill="FFFFFF"/>
        </w:rPr>
        <w:t xml:space="preserve"> solver </w:t>
      </w:r>
      <w:r w:rsidRPr="00B46547">
        <w:rPr>
          <w:rFonts w:asciiTheme="majorBidi" w:hAnsiTheme="majorBidi" w:cs="B Mitra"/>
          <w:color w:val="222222"/>
          <w:sz w:val="24"/>
          <w:szCs w:val="24"/>
          <w:shd w:val="clear" w:color="auto" w:fill="FFFFFF"/>
          <w:rtl/>
        </w:rPr>
        <w:t xml:space="preserve"> در اکسل انجام شده است</w:t>
      </w:r>
      <w:r w:rsidR="00467D3F" w:rsidRPr="00B46547">
        <w:rPr>
          <w:rFonts w:asciiTheme="majorBidi" w:hAnsiTheme="majorBidi" w:cs="B Mitra"/>
          <w:color w:val="222222"/>
          <w:sz w:val="24"/>
          <w:szCs w:val="24"/>
          <w:shd w:val="clear" w:color="auto" w:fill="FFFFFF"/>
          <w:rtl/>
        </w:rPr>
        <w:t xml:space="preserve"> </w:t>
      </w:r>
      <w:r w:rsidR="00467D3F" w:rsidRPr="00B46547">
        <w:rPr>
          <w:rFonts w:asciiTheme="majorBidi" w:hAnsiTheme="majorBidi" w:cs="B Mitra"/>
          <w:color w:val="222222"/>
          <w:sz w:val="24"/>
          <w:szCs w:val="24"/>
          <w:shd w:val="clear" w:color="auto" w:fill="FFFFFF"/>
          <w:rtl/>
        </w:rPr>
        <w:fldChar w:fldCharType="begin"/>
      </w:r>
      <w:r w:rsidR="007B0013" w:rsidRPr="00B46547">
        <w:rPr>
          <w:rFonts w:asciiTheme="majorBidi" w:hAnsiTheme="majorBidi" w:cs="B Mitra"/>
          <w:color w:val="222222"/>
          <w:sz w:val="24"/>
          <w:szCs w:val="24"/>
          <w:shd w:val="clear" w:color="auto" w:fill="FFFFFF"/>
          <w:rtl/>
        </w:rPr>
        <w:instrText xml:space="preserve"> </w:instrText>
      </w:r>
      <w:r w:rsidR="007B0013" w:rsidRPr="00B46547">
        <w:rPr>
          <w:rFonts w:asciiTheme="majorBidi" w:hAnsiTheme="majorBidi" w:cs="B Mitra"/>
          <w:color w:val="222222"/>
          <w:sz w:val="24"/>
          <w:szCs w:val="24"/>
          <w:shd w:val="clear" w:color="auto" w:fill="FFFFFF"/>
        </w:rPr>
        <w:instrText>ADDIN EN.CITE &lt;EndNote&gt;&lt;Cite&gt;&lt;Author&gt;King&lt;/Author&gt;&lt;Year&gt;2007&lt;/Year&gt;&lt;RecNum&gt;808&lt;/RecNum&gt;&lt;DisplayText&gt;(King, 2007)&lt;/DisplayText&gt;&lt;record&gt;&lt;rec-number&gt;808&lt;/rec-number&gt;&lt;foreign-keys&gt;&lt;key app="EN" db-id="22vsv255vx90s6e0svn55z9zersprt5t9dp2" timestamp="17768423</w:instrText>
      </w:r>
      <w:r w:rsidR="007B0013" w:rsidRPr="00B46547">
        <w:rPr>
          <w:rFonts w:asciiTheme="majorBidi" w:hAnsiTheme="majorBidi" w:cs="B Mitra"/>
          <w:color w:val="222222"/>
          <w:sz w:val="24"/>
          <w:szCs w:val="24"/>
          <w:shd w:val="clear" w:color="auto" w:fill="FFFFFF"/>
          <w:rtl/>
        </w:rPr>
        <w:instrText>63"&gt;808&lt;/</w:instrText>
      </w:r>
      <w:r w:rsidR="007B0013" w:rsidRPr="00B46547">
        <w:rPr>
          <w:rFonts w:asciiTheme="majorBidi" w:hAnsiTheme="majorBidi" w:cs="B Mitra"/>
          <w:color w:val="222222"/>
          <w:sz w:val="24"/>
          <w:szCs w:val="24"/>
          <w:shd w:val="clear" w:color="auto" w:fill="FFFFFF"/>
        </w:rPr>
        <w:instrText>key&gt;&lt;/foreign-keys&gt;&lt;ref-type name="Book"&gt;6&lt;/ref-type&gt;&lt;contributors&gt;&lt;authors&gt;&lt;author&gt;King, M.&lt;/author&gt;&lt;/authors&gt;&lt;/contributors&gt;&lt;titles&gt;&lt;title&gt;Fisheries biology, assessment and management&lt;/title&gt;&lt;/titles&gt;&lt;edition&gt; 2nd ed.&lt;/edition&gt;&lt;section&gt;382&lt;/section&gt;&lt;dates&gt;&lt;year&gt;2007&lt;/year&gt;&lt;/dates&gt;&lt;publisher&gt;Blackwell Publishing&lt;/publisher&gt;&lt;urls&gt;&lt;/urls&gt;&lt;/record&gt;&lt;/Cite&gt;&lt;/EndNote</w:instrText>
      </w:r>
      <w:r w:rsidR="007B0013" w:rsidRPr="00B46547">
        <w:rPr>
          <w:rFonts w:asciiTheme="majorBidi" w:hAnsiTheme="majorBidi" w:cs="B Mitra"/>
          <w:color w:val="222222"/>
          <w:sz w:val="24"/>
          <w:szCs w:val="24"/>
          <w:shd w:val="clear" w:color="auto" w:fill="FFFFFF"/>
          <w:rtl/>
        </w:rPr>
        <w:instrText>&gt;</w:instrText>
      </w:r>
      <w:r w:rsidR="00467D3F" w:rsidRPr="00B46547">
        <w:rPr>
          <w:rFonts w:asciiTheme="majorBidi" w:hAnsiTheme="majorBidi" w:cs="B Mitra"/>
          <w:color w:val="222222"/>
          <w:sz w:val="24"/>
          <w:szCs w:val="24"/>
          <w:shd w:val="clear" w:color="auto" w:fill="FFFFFF"/>
          <w:rtl/>
        </w:rPr>
        <w:fldChar w:fldCharType="separate"/>
      </w:r>
      <w:r w:rsidR="007B0013" w:rsidRPr="00B46547">
        <w:rPr>
          <w:rFonts w:asciiTheme="majorBidi" w:hAnsiTheme="majorBidi" w:cs="B Mitra"/>
          <w:color w:val="222222"/>
          <w:sz w:val="24"/>
          <w:szCs w:val="24"/>
          <w:shd w:val="clear" w:color="auto" w:fill="FFFFFF"/>
          <w:rtl/>
        </w:rPr>
        <w:t>(</w:t>
      </w:r>
      <w:r w:rsidR="007B0013" w:rsidRPr="00B46547">
        <w:rPr>
          <w:rFonts w:asciiTheme="majorBidi" w:hAnsiTheme="majorBidi" w:cs="B Mitra"/>
          <w:color w:val="222222"/>
          <w:sz w:val="24"/>
          <w:szCs w:val="24"/>
          <w:shd w:val="clear" w:color="auto" w:fill="FFFFFF"/>
        </w:rPr>
        <w:t>King, 2007</w:t>
      </w:r>
      <w:r w:rsidR="007B0013" w:rsidRPr="00B46547">
        <w:rPr>
          <w:rFonts w:asciiTheme="majorBidi" w:hAnsiTheme="majorBidi" w:cs="B Mitra"/>
          <w:color w:val="222222"/>
          <w:sz w:val="24"/>
          <w:szCs w:val="24"/>
          <w:shd w:val="clear" w:color="auto" w:fill="FFFFFF"/>
          <w:rtl/>
        </w:rPr>
        <w:t>)</w:t>
      </w:r>
      <w:r w:rsidR="00467D3F" w:rsidRPr="00B46547">
        <w:rPr>
          <w:rFonts w:asciiTheme="majorBidi" w:hAnsiTheme="majorBidi" w:cs="B Mitra"/>
          <w:color w:val="222222"/>
          <w:sz w:val="24"/>
          <w:szCs w:val="24"/>
          <w:shd w:val="clear" w:color="auto" w:fill="FFFFFF"/>
          <w:rtl/>
        </w:rPr>
        <w:fldChar w:fldCharType="end"/>
      </w:r>
      <w:r w:rsidRPr="00B46547">
        <w:rPr>
          <w:rFonts w:asciiTheme="majorBidi" w:hAnsiTheme="majorBidi" w:cs="B Mitra"/>
          <w:color w:val="222222"/>
          <w:sz w:val="24"/>
          <w:szCs w:val="24"/>
          <w:shd w:val="clear" w:color="auto" w:fill="FFFFFF"/>
          <w:rtl/>
        </w:rPr>
        <w:t>.</w:t>
      </w:r>
      <w:r w:rsidRPr="00B46547">
        <w:rPr>
          <w:rFonts w:asciiTheme="majorBidi" w:hAnsiTheme="majorBidi" w:cs="B Mitra"/>
          <w:color w:val="222222"/>
          <w:sz w:val="24"/>
          <w:szCs w:val="24"/>
          <w:shd w:val="clear" w:color="auto" w:fill="FFFFFF"/>
        </w:rPr>
        <w:t> </w:t>
      </w:r>
    </w:p>
    <w:p w14:paraId="55E0F07C" w14:textId="7C7673CF" w:rsidR="00953088" w:rsidRPr="00B46547" w:rsidRDefault="00953088" w:rsidP="008907D7">
      <w:pPr>
        <w:spacing w:after="0" w:line="259" w:lineRule="auto"/>
        <w:jc w:val="both"/>
        <w:rPr>
          <w:rFonts w:asciiTheme="majorBidi" w:hAnsiTheme="majorBidi" w:cs="B Mitra"/>
          <w:sz w:val="24"/>
          <w:szCs w:val="24"/>
          <w:rtl/>
        </w:rPr>
      </w:pPr>
      <w:r w:rsidRPr="00B46547">
        <w:rPr>
          <w:rFonts w:asciiTheme="majorBidi" w:hAnsiTheme="majorBidi" w:cs="B Mitra"/>
          <w:sz w:val="24"/>
          <w:szCs w:val="24"/>
          <w:rtl/>
        </w:rPr>
        <w:t xml:space="preserve">معادله </w:t>
      </w:r>
      <w:r w:rsidR="008907D7" w:rsidRPr="00B46547">
        <w:rPr>
          <w:rFonts w:asciiTheme="majorBidi" w:hAnsiTheme="majorBidi" w:cs="B Mitra" w:hint="cs"/>
          <w:sz w:val="24"/>
          <w:szCs w:val="24"/>
          <w:rtl/>
        </w:rPr>
        <w:t>3</w:t>
      </w:r>
      <w:r w:rsidRPr="00B46547">
        <w:rPr>
          <w:rFonts w:asciiTheme="majorBidi" w:hAnsiTheme="majorBidi" w:cs="B Mitra"/>
          <w:sz w:val="24"/>
          <w:szCs w:val="24"/>
          <w:rtl/>
        </w:rPr>
        <w:t xml:space="preserve">                             </w:t>
      </w:r>
      <w:r w:rsidR="002236F8">
        <w:rPr>
          <w:rFonts w:asciiTheme="majorBidi" w:hAnsiTheme="majorBidi" w:cs="B Mitra" w:hint="cs"/>
          <w:sz w:val="24"/>
          <w:szCs w:val="24"/>
          <w:rtl/>
        </w:rPr>
        <w:t xml:space="preserve">      </w:t>
      </w:r>
      <w:r w:rsidRPr="00B46547">
        <w:rPr>
          <w:rFonts w:asciiTheme="majorBidi" w:hAnsiTheme="majorBidi" w:cs="B Mitra"/>
          <w:sz w:val="24"/>
          <w:szCs w:val="24"/>
          <w:rtl/>
        </w:rPr>
        <w:t xml:space="preserve">                                   </w:t>
      </w:r>
      <w:r w:rsidRPr="00B46547">
        <w:rPr>
          <w:rFonts w:asciiTheme="majorBidi" w:hAnsiTheme="majorBidi" w:cs="B Mitra"/>
          <w:noProof/>
          <w:sz w:val="24"/>
          <w:szCs w:val="24"/>
        </w:rPr>
        <w:drawing>
          <wp:inline distT="0" distB="0" distL="0" distR="0" wp14:anchorId="4CAA7C0C" wp14:editId="77BA4FEA">
            <wp:extent cx="1956391" cy="383946"/>
            <wp:effectExtent l="0" t="0" r="6350" b="0"/>
            <wp:docPr id="2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75632" cy="387722"/>
                    </a:xfrm>
                    <a:prstGeom prst="rect">
                      <a:avLst/>
                    </a:prstGeom>
                    <a:noFill/>
                    <a:extLst/>
                  </pic:spPr>
                </pic:pic>
              </a:graphicData>
            </a:graphic>
          </wp:inline>
        </w:drawing>
      </w:r>
    </w:p>
    <w:p w14:paraId="436292A3" w14:textId="2ABF3079" w:rsidR="00953088" w:rsidRPr="00B46547" w:rsidRDefault="00953088" w:rsidP="008907D7">
      <w:pPr>
        <w:spacing w:after="160" w:line="259" w:lineRule="auto"/>
        <w:jc w:val="both"/>
        <w:rPr>
          <w:rFonts w:asciiTheme="majorBidi" w:hAnsiTheme="majorBidi" w:cs="B Mitra"/>
          <w:sz w:val="24"/>
          <w:szCs w:val="24"/>
          <w:rtl/>
        </w:rPr>
      </w:pPr>
      <w:r w:rsidRPr="00B46547">
        <w:rPr>
          <w:rFonts w:asciiTheme="majorBidi" w:hAnsiTheme="majorBidi" w:cs="B Mitra"/>
          <w:sz w:val="24"/>
          <w:szCs w:val="24"/>
          <w:rtl/>
        </w:rPr>
        <w:t xml:space="preserve">ضریب مرگ و میر طبیعی </w:t>
      </w:r>
      <w:r w:rsidR="0028457F" w:rsidRPr="00B46547">
        <w:rPr>
          <w:rFonts w:asciiTheme="majorBidi" w:hAnsiTheme="majorBidi" w:cs="B Mitra" w:hint="cs"/>
          <w:sz w:val="24"/>
          <w:szCs w:val="24"/>
          <w:rtl/>
        </w:rPr>
        <w:t xml:space="preserve">ماهیان </w:t>
      </w:r>
      <w:r w:rsidRPr="00B46547">
        <w:rPr>
          <w:rFonts w:asciiTheme="majorBidi" w:hAnsiTheme="majorBidi" w:cs="B Mitra"/>
          <w:sz w:val="24"/>
          <w:szCs w:val="24"/>
          <w:rtl/>
        </w:rPr>
        <w:t xml:space="preserve">با استفاده از فرمول پائولی </w:t>
      </w:r>
      <w:r w:rsidR="00467D3F" w:rsidRPr="00B46547">
        <w:rPr>
          <w:rFonts w:asciiTheme="majorBidi" w:hAnsiTheme="majorBidi" w:cs="B Mitra"/>
          <w:sz w:val="24"/>
          <w:szCs w:val="24"/>
          <w:rtl/>
        </w:rPr>
        <w:fldChar w:fldCharType="begin"/>
      </w:r>
      <w:r w:rsidR="007B0013" w:rsidRPr="00B46547">
        <w:rPr>
          <w:rFonts w:asciiTheme="majorBidi" w:hAnsiTheme="majorBidi" w:cs="B Mitra"/>
          <w:sz w:val="24"/>
          <w:szCs w:val="24"/>
          <w:rtl/>
        </w:rPr>
        <w:instrText xml:space="preserve"> </w:instrText>
      </w:r>
      <w:r w:rsidR="007B0013" w:rsidRPr="00B46547">
        <w:rPr>
          <w:rFonts w:asciiTheme="majorBidi" w:hAnsiTheme="majorBidi" w:cs="B Mitra"/>
          <w:sz w:val="24"/>
          <w:szCs w:val="24"/>
        </w:rPr>
        <w:instrText>ADDIN EN.CITE &lt;EndNote&gt;&lt;Cite&gt;&lt;Author&gt;Pauly&lt;/Author&gt;&lt;Year&gt;1980&lt;/Year&gt;&lt;RecNum&gt;805&lt;/RecNum&gt;&lt;DisplayText&gt;(Pauly, 1980)&lt;/DisplayText&gt;&lt;record&gt;&lt;rec-number&gt;805&lt;/rec-number&gt;&lt;foreign-keys&gt;&lt;key app="EN" db-id="22vsv255vx90s6e0svn55z9zersprt5t9dp2" timestamp="177684</w:instrText>
      </w:r>
      <w:r w:rsidR="007B0013" w:rsidRPr="00B46547">
        <w:rPr>
          <w:rFonts w:asciiTheme="majorBidi" w:hAnsiTheme="majorBidi" w:cs="B Mitra"/>
          <w:sz w:val="24"/>
          <w:szCs w:val="24"/>
          <w:rtl/>
        </w:rPr>
        <w:instrText>2226"&gt;805&lt;/</w:instrText>
      </w:r>
      <w:r w:rsidR="007B0013" w:rsidRPr="00B46547">
        <w:rPr>
          <w:rFonts w:asciiTheme="majorBidi" w:hAnsiTheme="majorBidi" w:cs="B Mitra"/>
          <w:sz w:val="24"/>
          <w:szCs w:val="24"/>
        </w:rPr>
        <w:instrText>key&gt;&lt;/foreign-keys&gt;&lt;ref-type name="Journal Article"&gt;17&lt;/ref-type&gt;&lt;contributors&gt;&lt;authors&gt;&lt;author&gt;Pauly, D.&lt;/author&gt;&lt;/authors&gt;&lt;/contributors&gt;&lt;titles&gt;&lt;title&gt;On the interrelationships between natural mortality, growth parameters, and mean environmental temperature in 175 fish stocks&lt;/title&gt;&lt;secondary-title&gt;J. Cons. CIEM &lt;/secondary-title&gt;&lt;/titles&gt;&lt;periodical&gt;&lt;full-title&gt;J. Cons. CIEM&lt;/full-title&gt;&lt;/periodical&gt;&lt;pages&gt;179-192&lt;/pages&gt;&lt;volume&gt;39&lt;/volume&gt;&lt;number&gt;2&lt;/number&gt;&lt;dates&gt;&lt;year&gt;1980&lt;/year&gt;&lt;/dates</w:instrText>
      </w:r>
      <w:r w:rsidR="007B0013" w:rsidRPr="00B46547">
        <w:rPr>
          <w:rFonts w:asciiTheme="majorBidi" w:hAnsiTheme="majorBidi" w:cs="B Mitra"/>
          <w:sz w:val="24"/>
          <w:szCs w:val="24"/>
          <w:rtl/>
        </w:rPr>
        <w:instrText>&gt;&lt;</w:instrText>
      </w:r>
      <w:r w:rsidR="007B0013" w:rsidRPr="00B46547">
        <w:rPr>
          <w:rFonts w:asciiTheme="majorBidi" w:hAnsiTheme="majorBidi" w:cs="B Mitra"/>
          <w:sz w:val="24"/>
          <w:szCs w:val="24"/>
        </w:rPr>
        <w:instrText>urls&gt;&lt;/urls&gt;&lt;/record&gt;&lt;/Cite&gt;&lt;/EndNote</w:instrText>
      </w:r>
      <w:r w:rsidR="007B0013" w:rsidRPr="00B46547">
        <w:rPr>
          <w:rFonts w:asciiTheme="majorBidi" w:hAnsiTheme="majorBidi" w:cs="B Mitra"/>
          <w:sz w:val="24"/>
          <w:szCs w:val="24"/>
          <w:rtl/>
        </w:rPr>
        <w:instrText>&gt;</w:instrText>
      </w:r>
      <w:r w:rsidR="00467D3F" w:rsidRPr="00B46547">
        <w:rPr>
          <w:rFonts w:asciiTheme="majorBidi" w:hAnsiTheme="majorBidi" w:cs="B Mitra"/>
          <w:sz w:val="24"/>
          <w:szCs w:val="24"/>
          <w:rtl/>
        </w:rPr>
        <w:fldChar w:fldCharType="separate"/>
      </w:r>
      <w:r w:rsidR="007B0013" w:rsidRPr="00B46547">
        <w:rPr>
          <w:rFonts w:asciiTheme="majorBidi" w:hAnsiTheme="majorBidi" w:cs="B Mitra"/>
          <w:noProof/>
          <w:sz w:val="24"/>
          <w:szCs w:val="24"/>
          <w:rtl/>
        </w:rPr>
        <w:t>(</w:t>
      </w:r>
      <w:r w:rsidR="007B0013" w:rsidRPr="00B46547">
        <w:rPr>
          <w:rFonts w:asciiTheme="majorBidi" w:hAnsiTheme="majorBidi" w:cs="B Mitra"/>
          <w:noProof/>
          <w:sz w:val="24"/>
          <w:szCs w:val="24"/>
        </w:rPr>
        <w:t>Pauly, 1980</w:t>
      </w:r>
      <w:r w:rsidR="007B0013" w:rsidRPr="00B46547">
        <w:rPr>
          <w:rFonts w:asciiTheme="majorBidi" w:hAnsiTheme="majorBidi" w:cs="B Mitra"/>
          <w:noProof/>
          <w:sz w:val="24"/>
          <w:szCs w:val="24"/>
          <w:rtl/>
        </w:rPr>
        <w:t>)</w:t>
      </w:r>
      <w:r w:rsidR="00467D3F" w:rsidRPr="00B46547">
        <w:rPr>
          <w:rFonts w:asciiTheme="majorBidi" w:hAnsiTheme="majorBidi" w:cs="B Mitra"/>
          <w:sz w:val="24"/>
          <w:szCs w:val="24"/>
          <w:rtl/>
        </w:rPr>
        <w:fldChar w:fldCharType="end"/>
      </w:r>
      <w:r w:rsidRPr="00B46547">
        <w:rPr>
          <w:rFonts w:asciiTheme="majorBidi" w:hAnsiTheme="majorBidi" w:cs="B Mitra"/>
          <w:sz w:val="24"/>
          <w:szCs w:val="24"/>
          <w:rtl/>
        </w:rPr>
        <w:t xml:space="preserve"> برآورد گردید </w:t>
      </w:r>
      <w:r w:rsidR="00300FC9" w:rsidRPr="00B46547">
        <w:rPr>
          <w:rFonts w:asciiTheme="majorBidi" w:hAnsiTheme="majorBidi" w:cs="B Mitra"/>
          <w:sz w:val="24"/>
          <w:szCs w:val="24"/>
          <w:rtl/>
        </w:rPr>
        <w:t xml:space="preserve">(معادله </w:t>
      </w:r>
      <w:r w:rsidR="008907D7" w:rsidRPr="00B46547">
        <w:rPr>
          <w:rFonts w:asciiTheme="majorBidi" w:hAnsiTheme="majorBidi" w:cs="B Mitra" w:hint="cs"/>
          <w:sz w:val="24"/>
          <w:szCs w:val="24"/>
          <w:rtl/>
        </w:rPr>
        <w:t>4</w:t>
      </w:r>
      <w:r w:rsidR="00300FC9" w:rsidRPr="00B46547">
        <w:rPr>
          <w:rFonts w:asciiTheme="majorBidi" w:hAnsiTheme="majorBidi" w:cs="B Mitra"/>
          <w:sz w:val="24"/>
          <w:szCs w:val="24"/>
          <w:rtl/>
        </w:rPr>
        <w:t xml:space="preserve">) </w:t>
      </w:r>
      <w:r w:rsidRPr="00B46547">
        <w:rPr>
          <w:rFonts w:asciiTheme="majorBidi" w:hAnsiTheme="majorBidi" w:cs="B Mitra"/>
          <w:sz w:val="24"/>
          <w:szCs w:val="24"/>
          <w:rtl/>
        </w:rPr>
        <w:t>که در آن</w:t>
      </w:r>
      <w:r w:rsidRPr="00B46547">
        <w:rPr>
          <w:rFonts w:asciiTheme="majorBidi" w:hAnsiTheme="majorBidi" w:cs="B Mitra"/>
          <w:sz w:val="24"/>
          <w:szCs w:val="24"/>
        </w:rPr>
        <w:t xml:space="preserve">M </w:t>
      </w:r>
      <w:r w:rsidRPr="00B46547">
        <w:rPr>
          <w:rFonts w:asciiTheme="majorBidi" w:hAnsiTheme="majorBidi" w:cs="B Mitra"/>
          <w:sz w:val="24"/>
          <w:szCs w:val="24"/>
          <w:rtl/>
        </w:rPr>
        <w:t xml:space="preserve"> </w:t>
      </w:r>
      <w:r w:rsidR="006900A3" w:rsidRPr="00B46547">
        <w:rPr>
          <w:rFonts w:asciiTheme="majorBidi" w:hAnsiTheme="majorBidi" w:cs="B Mitra"/>
          <w:sz w:val="24"/>
          <w:szCs w:val="24"/>
          <w:rtl/>
        </w:rPr>
        <w:t xml:space="preserve"> نرخ</w:t>
      </w:r>
      <w:r w:rsidRPr="00B46547">
        <w:rPr>
          <w:rFonts w:asciiTheme="majorBidi" w:hAnsiTheme="majorBidi" w:cs="B Mitra"/>
          <w:sz w:val="24"/>
          <w:szCs w:val="24"/>
          <w:rtl/>
        </w:rPr>
        <w:t xml:space="preserve"> مرگ و میر</w:t>
      </w:r>
      <w:r w:rsidR="006900A3" w:rsidRPr="00B46547">
        <w:rPr>
          <w:rFonts w:asciiTheme="majorBidi" w:hAnsiTheme="majorBidi" w:cs="B Mitra"/>
          <w:sz w:val="24"/>
          <w:szCs w:val="24"/>
          <w:rtl/>
        </w:rPr>
        <w:t xml:space="preserve"> لحظه</w:t>
      </w:r>
      <w:r w:rsidR="006900A3" w:rsidRPr="00B46547">
        <w:rPr>
          <w:rFonts w:asciiTheme="majorBidi" w:hAnsiTheme="majorBidi" w:cs="B Mitra"/>
          <w:sz w:val="24"/>
          <w:szCs w:val="24"/>
          <w:rtl/>
        </w:rPr>
        <w:softHyphen/>
        <w:t>ای طبیعی</w:t>
      </w:r>
      <w:r w:rsidRPr="00B46547">
        <w:rPr>
          <w:rFonts w:asciiTheme="majorBidi" w:hAnsiTheme="majorBidi" w:cs="B Mitra"/>
          <w:sz w:val="24"/>
          <w:szCs w:val="24"/>
          <w:rtl/>
        </w:rPr>
        <w:t xml:space="preserve">، </w:t>
      </w:r>
      <w:r w:rsidRPr="00B46547">
        <w:rPr>
          <w:rFonts w:asciiTheme="majorBidi" w:hAnsiTheme="majorBidi" w:cs="B Mitra"/>
          <w:sz w:val="24"/>
          <w:szCs w:val="24"/>
        </w:rPr>
        <w:t>T</w:t>
      </w:r>
      <w:r w:rsidRPr="00B46547">
        <w:rPr>
          <w:rFonts w:asciiTheme="majorBidi" w:hAnsiTheme="majorBidi" w:cs="B Mitra"/>
          <w:sz w:val="24"/>
          <w:szCs w:val="24"/>
          <w:rtl/>
        </w:rPr>
        <w:t xml:space="preserve"> درجه حرارت </w:t>
      </w:r>
      <w:r w:rsidR="00357837" w:rsidRPr="00B46547">
        <w:rPr>
          <w:rFonts w:asciiTheme="majorBidi" w:hAnsiTheme="majorBidi" w:cs="B Mitra"/>
          <w:sz w:val="24"/>
          <w:szCs w:val="24"/>
          <w:rtl/>
        </w:rPr>
        <w:t xml:space="preserve">متوسط </w:t>
      </w:r>
      <w:r w:rsidRPr="00B46547">
        <w:rPr>
          <w:rFonts w:asciiTheme="majorBidi" w:hAnsiTheme="majorBidi" w:cs="B Mitra"/>
          <w:sz w:val="24"/>
          <w:szCs w:val="24"/>
          <w:rtl/>
        </w:rPr>
        <w:t>محیط زیست ماهی می</w:t>
      </w:r>
      <w:r w:rsidRPr="00B46547">
        <w:rPr>
          <w:rFonts w:asciiTheme="majorBidi" w:hAnsiTheme="majorBidi" w:cs="B Mitra"/>
          <w:sz w:val="24"/>
          <w:szCs w:val="24"/>
          <w:rtl/>
        </w:rPr>
        <w:softHyphen/>
        <w:t>باشد</w:t>
      </w:r>
      <w:r w:rsidR="0028457F" w:rsidRPr="00B46547">
        <w:rPr>
          <w:rFonts w:asciiTheme="majorBidi" w:hAnsiTheme="majorBidi" w:cs="B Mitra" w:hint="cs"/>
          <w:sz w:val="24"/>
          <w:szCs w:val="24"/>
          <w:rtl/>
        </w:rPr>
        <w:t xml:space="preserve"> که برای دریاچه چیتگر 5/19 (عابدینی و همکاران، 1400) لحاظ شده است</w:t>
      </w:r>
      <w:r w:rsidRPr="00B46547">
        <w:rPr>
          <w:rFonts w:asciiTheme="majorBidi" w:hAnsiTheme="majorBidi" w:cs="B Mitra"/>
          <w:sz w:val="24"/>
          <w:szCs w:val="24"/>
          <w:rtl/>
        </w:rPr>
        <w:t>.</w:t>
      </w:r>
      <w:r w:rsidR="00306FD6" w:rsidRPr="00B46547">
        <w:rPr>
          <w:rFonts w:asciiTheme="majorBidi" w:hAnsiTheme="majorBidi" w:cs="B Mitra"/>
          <w:sz w:val="24"/>
          <w:szCs w:val="24"/>
          <w:rtl/>
        </w:rPr>
        <w:t xml:space="preserve"> </w:t>
      </w:r>
    </w:p>
    <w:p w14:paraId="37A0582C" w14:textId="4D0647C1" w:rsidR="00953088" w:rsidRPr="00B46547" w:rsidRDefault="00375343" w:rsidP="008907D7">
      <w:pPr>
        <w:spacing w:after="160" w:line="259" w:lineRule="auto"/>
        <w:jc w:val="both"/>
        <w:rPr>
          <w:rFonts w:asciiTheme="majorBidi" w:hAnsiTheme="majorBidi" w:cs="B Mitra"/>
          <w:sz w:val="24"/>
          <w:szCs w:val="24"/>
          <w:rtl/>
        </w:rPr>
      </w:pPr>
      <w:r w:rsidRPr="00B46547">
        <w:rPr>
          <w:rFonts w:asciiTheme="majorBidi" w:hAnsiTheme="majorBidi" w:cs="B Mitra"/>
          <w:noProof/>
          <w:sz w:val="24"/>
          <w:szCs w:val="24"/>
        </w:rPr>
        <w:lastRenderedPageBreak/>
        <mc:AlternateContent>
          <mc:Choice Requires="wps">
            <w:drawing>
              <wp:anchor distT="45720" distB="45720" distL="114300" distR="114300" simplePos="0" relativeHeight="251659264" behindDoc="0" locked="0" layoutInCell="1" allowOverlap="1" wp14:anchorId="2D28A7C6" wp14:editId="48E054EC">
                <wp:simplePos x="0" y="0"/>
                <wp:positionH relativeFrom="column">
                  <wp:posOffset>92710</wp:posOffset>
                </wp:positionH>
                <wp:positionV relativeFrom="paragraph">
                  <wp:posOffset>140970</wp:posOffset>
                </wp:positionV>
                <wp:extent cx="4048125" cy="3143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314325"/>
                        </a:xfrm>
                        <a:prstGeom prst="rect">
                          <a:avLst/>
                        </a:prstGeom>
                        <a:solidFill>
                          <a:srgbClr val="FFFFFF"/>
                        </a:solidFill>
                        <a:ln w="9525">
                          <a:noFill/>
                          <a:miter lim="800000"/>
                          <a:headEnd/>
                          <a:tailEnd/>
                        </a:ln>
                      </wps:spPr>
                      <wps:txbx>
                        <w:txbxContent>
                          <w:p w14:paraId="0D12EBEC" w14:textId="77777777" w:rsidR="00F94CA6" w:rsidRDefault="00F94CA6" w:rsidP="00375343">
                            <w:pPr>
                              <w:bidi w:val="0"/>
                            </w:pPr>
                            <w:proofErr w:type="spellStart"/>
                            <w:proofErr w:type="gramStart"/>
                            <w:r>
                              <w:rPr>
                                <w:rFonts w:ascii="Times New Roman" w:eastAsia="Times New Roman" w:hAnsi="Times New Roman" w:cs="B Nazanin"/>
                                <w:sz w:val="26"/>
                                <w:szCs w:val="26"/>
                                <w:lang w:bidi="ar-SA"/>
                              </w:rPr>
                              <w:t>ln</w:t>
                            </w:r>
                            <w:proofErr w:type="spellEnd"/>
                            <w:r>
                              <w:rPr>
                                <w:rFonts w:ascii="Times New Roman" w:eastAsia="Times New Roman" w:hAnsi="Times New Roman" w:cs="B Nazanin"/>
                                <w:sz w:val="26"/>
                                <w:szCs w:val="26"/>
                                <w:lang w:bidi="ar-SA"/>
                              </w:rPr>
                              <w:t>(</w:t>
                            </w:r>
                            <w:proofErr w:type="gramEnd"/>
                            <w:r>
                              <w:rPr>
                                <w:rFonts w:ascii="Times New Roman" w:eastAsia="Times New Roman" w:hAnsi="Times New Roman" w:cs="B Nazanin"/>
                                <w:sz w:val="26"/>
                                <w:szCs w:val="26"/>
                                <w:lang w:bidi="ar-SA"/>
                              </w:rPr>
                              <w:t>M)= -0.0152- 0.279ln(L</w:t>
                            </w:r>
                            <w:r w:rsidRPr="00005836">
                              <w:rPr>
                                <w:rFonts w:ascii="Calibri" w:eastAsia="Times New Roman" w:hAnsi="Calibri" w:cs="Calibri"/>
                                <w:sz w:val="26"/>
                                <w:szCs w:val="26"/>
                                <w:vertAlign w:val="subscript"/>
                                <w:lang w:bidi="ar-SA"/>
                              </w:rPr>
                              <w:t>Ꚙ</w:t>
                            </w:r>
                            <w:r w:rsidRPr="00005836">
                              <w:rPr>
                                <w:rFonts w:ascii="Calibri" w:eastAsia="Times New Roman" w:hAnsi="Calibri" w:cs="Calibri"/>
                                <w:sz w:val="26"/>
                                <w:szCs w:val="26"/>
                              </w:rPr>
                              <w:t>)</w:t>
                            </w:r>
                            <w:r>
                              <w:rPr>
                                <w:rFonts w:ascii="Times New Roman" w:eastAsia="Times New Roman" w:hAnsi="Times New Roman" w:cs="B Nazanin"/>
                                <w:sz w:val="26"/>
                                <w:szCs w:val="26"/>
                              </w:rPr>
                              <w:t xml:space="preserve"> + 0.6543ln(k) + 0.463ln(T)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28A7C6" id="_x0000_t202" coordsize="21600,21600" o:spt="202" path="m,l,21600r21600,l21600,xe">
                <v:stroke joinstyle="miter"/>
                <v:path gradientshapeok="t" o:connecttype="rect"/>
              </v:shapetype>
              <v:shape id="Text Box 2" o:spid="_x0000_s1026" type="#_x0000_t202" style="position:absolute;left:0;text-align:left;margin-left:7.3pt;margin-top:11.1pt;width:318.75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" stroked="f">
                <v:textbox>
                  <w:txbxContent>
                    <w:p w14:paraId="0D12EBEC" w14:textId="77777777" w:rsidR="00F94CA6" w:rsidRDefault="00F94CA6" w:rsidP="00375343">
                      <w:pPr>
                        <w:bidi w:val="0"/>
                      </w:pPr>
                      <w:proofErr w:type="spellStart"/>
                      <w:proofErr w:type="gramStart"/>
                      <w:r>
                        <w:rPr>
                          <w:rFonts w:ascii="Times New Roman" w:eastAsia="Times New Roman" w:hAnsi="Times New Roman" w:cs="B Nazanin"/>
                          <w:sz w:val="26"/>
                          <w:szCs w:val="26"/>
                          <w:lang w:bidi="ar-SA"/>
                        </w:rPr>
                        <w:t>ln</w:t>
                      </w:r>
                      <w:proofErr w:type="spellEnd"/>
                      <w:r>
                        <w:rPr>
                          <w:rFonts w:ascii="Times New Roman" w:eastAsia="Times New Roman" w:hAnsi="Times New Roman" w:cs="B Nazanin"/>
                          <w:sz w:val="26"/>
                          <w:szCs w:val="26"/>
                          <w:lang w:bidi="ar-SA"/>
                        </w:rPr>
                        <w:t>(</w:t>
                      </w:r>
                      <w:proofErr w:type="gramEnd"/>
                      <w:r>
                        <w:rPr>
                          <w:rFonts w:ascii="Times New Roman" w:eastAsia="Times New Roman" w:hAnsi="Times New Roman" w:cs="B Nazanin"/>
                          <w:sz w:val="26"/>
                          <w:szCs w:val="26"/>
                          <w:lang w:bidi="ar-SA"/>
                        </w:rPr>
                        <w:t>M)= -0.0152- 0.279ln(L</w:t>
                      </w:r>
                      <w:r w:rsidRPr="00005836">
                        <w:rPr>
                          <w:rFonts w:ascii="Calibri" w:eastAsia="Times New Roman" w:hAnsi="Calibri" w:cs="Calibri"/>
                          <w:sz w:val="26"/>
                          <w:szCs w:val="26"/>
                          <w:vertAlign w:val="subscript"/>
                          <w:lang w:bidi="ar-SA"/>
                        </w:rPr>
                        <w:t>Ꚙ</w:t>
                      </w:r>
                      <w:r w:rsidRPr="00005836">
                        <w:rPr>
                          <w:rFonts w:ascii="Calibri" w:eastAsia="Times New Roman" w:hAnsi="Calibri" w:cs="Calibri"/>
                          <w:sz w:val="26"/>
                          <w:szCs w:val="26"/>
                        </w:rPr>
                        <w:t>)</w:t>
                      </w:r>
                      <w:r>
                        <w:rPr>
                          <w:rFonts w:ascii="Times New Roman" w:eastAsia="Times New Roman" w:hAnsi="Times New Roman" w:cs="B Nazanin"/>
                          <w:sz w:val="26"/>
                          <w:szCs w:val="26"/>
                        </w:rPr>
                        <w:t xml:space="preserve"> + 0.6543ln(k) + 0.463ln(T)</w:t>
                      </w:r>
                    </w:p>
                  </w:txbxContent>
                </v:textbox>
                <w10:wrap type="square"/>
              </v:shape>
            </w:pict>
          </mc:Fallback>
        </mc:AlternateContent>
      </w:r>
      <w:r w:rsidR="00953088" w:rsidRPr="00B46547">
        <w:rPr>
          <w:rFonts w:asciiTheme="majorBidi" w:hAnsiTheme="majorBidi" w:cs="B Mitra"/>
          <w:sz w:val="24"/>
          <w:szCs w:val="24"/>
          <w:rtl/>
        </w:rPr>
        <w:t>معادله</w:t>
      </w:r>
      <w:r w:rsidR="000206B1" w:rsidRPr="00B46547">
        <w:rPr>
          <w:rFonts w:asciiTheme="majorBidi" w:hAnsiTheme="majorBidi" w:cs="B Mitra"/>
          <w:sz w:val="24"/>
          <w:szCs w:val="24"/>
          <w:rtl/>
        </w:rPr>
        <w:t xml:space="preserve"> </w:t>
      </w:r>
      <w:r w:rsidR="008907D7" w:rsidRPr="00B46547">
        <w:rPr>
          <w:rFonts w:asciiTheme="majorBidi" w:hAnsiTheme="majorBidi" w:cs="B Mitra" w:hint="cs"/>
          <w:sz w:val="24"/>
          <w:szCs w:val="24"/>
          <w:rtl/>
        </w:rPr>
        <w:t>4</w:t>
      </w:r>
      <w:r w:rsidR="00953088" w:rsidRPr="00B46547">
        <w:rPr>
          <w:rFonts w:asciiTheme="majorBidi" w:hAnsiTheme="majorBidi" w:cs="B Mitra"/>
          <w:sz w:val="24"/>
          <w:szCs w:val="24"/>
          <w:rtl/>
        </w:rPr>
        <w:t xml:space="preserve">   </w:t>
      </w:r>
    </w:p>
    <w:p w14:paraId="07C382C4" w14:textId="77777777" w:rsidR="00375343" w:rsidRPr="00B46547" w:rsidRDefault="00375343" w:rsidP="00C23719">
      <w:pPr>
        <w:spacing w:after="0" w:line="312" w:lineRule="auto"/>
        <w:jc w:val="both"/>
        <w:rPr>
          <w:rFonts w:asciiTheme="majorBidi" w:hAnsiTheme="majorBidi" w:cs="B Mitra"/>
          <w:sz w:val="24"/>
          <w:szCs w:val="24"/>
          <w:rtl/>
        </w:rPr>
      </w:pPr>
    </w:p>
    <w:p w14:paraId="5527A5CE" w14:textId="77777777" w:rsidR="00A27E12" w:rsidRDefault="00A27E12" w:rsidP="00295F13">
      <w:pPr>
        <w:spacing w:after="0" w:line="288" w:lineRule="auto"/>
        <w:jc w:val="both"/>
        <w:rPr>
          <w:rFonts w:asciiTheme="majorBidi" w:hAnsiTheme="majorBidi" w:cs="B Nazanin"/>
          <w:b/>
          <w:bCs/>
          <w:sz w:val="24"/>
          <w:szCs w:val="24"/>
          <w:rtl/>
        </w:rPr>
      </w:pPr>
    </w:p>
    <w:p w14:paraId="5CD1654A" w14:textId="390D03F6" w:rsidR="00E60E6A" w:rsidRPr="004C5FBE" w:rsidRDefault="00E60E6A" w:rsidP="00295F13">
      <w:pPr>
        <w:spacing w:after="0" w:line="288" w:lineRule="auto"/>
        <w:jc w:val="both"/>
        <w:rPr>
          <w:rFonts w:asciiTheme="majorBidi" w:hAnsiTheme="majorBidi" w:cs="B Mitra"/>
          <w:b/>
          <w:bCs/>
          <w:sz w:val="24"/>
          <w:szCs w:val="24"/>
          <w:rtl/>
        </w:rPr>
      </w:pPr>
      <w:r w:rsidRPr="004C5FBE">
        <w:rPr>
          <w:rFonts w:asciiTheme="majorBidi" w:hAnsiTheme="majorBidi" w:cs="B Mitra"/>
          <w:b/>
          <w:bCs/>
          <w:sz w:val="24"/>
          <w:szCs w:val="24"/>
          <w:rtl/>
        </w:rPr>
        <w:t>نتایج</w:t>
      </w:r>
    </w:p>
    <w:p w14:paraId="1ABC2131" w14:textId="0BBF69AF" w:rsidR="00611AF9" w:rsidRPr="004C5FBE" w:rsidRDefault="00025526" w:rsidP="0036644A">
      <w:pPr>
        <w:spacing w:after="160" w:line="259" w:lineRule="auto"/>
        <w:jc w:val="both"/>
        <w:rPr>
          <w:rFonts w:asciiTheme="majorBidi" w:hAnsiTheme="majorBidi" w:cs="B Mitra"/>
          <w:sz w:val="24"/>
          <w:szCs w:val="24"/>
          <w:rtl/>
        </w:rPr>
      </w:pPr>
      <w:r w:rsidRPr="004C5FBE">
        <w:rPr>
          <w:rFonts w:asciiTheme="majorBidi" w:hAnsiTheme="majorBidi" w:cs="B Mitra" w:hint="cs"/>
          <w:sz w:val="24"/>
          <w:szCs w:val="24"/>
          <w:rtl/>
        </w:rPr>
        <w:t>بطور کلی در صید با دام 17 گونه ماهی طی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مختلف شناسایی گردید که از 7 گونه در سال 1397 تا 12 گونه در سال 1393 متغییر بود (جدول 2). </w:t>
      </w:r>
      <w:r w:rsidR="00611AF9" w:rsidRPr="004C5FBE">
        <w:rPr>
          <w:rFonts w:asciiTheme="majorBidi" w:hAnsiTheme="majorBidi" w:cs="B Mitra" w:hint="cs"/>
          <w:sz w:val="24"/>
          <w:szCs w:val="24"/>
          <w:rtl/>
        </w:rPr>
        <w:t xml:space="preserve">گونه های دائمی دریاچه چیتگر شامل گونه های اقتصادی همچون کپور ماهیان چینی (کپور، فیتوفاگ، سرگنده) و یا شامل گونه های غیر اقتصادی همچون کاراس، تیزکولی، مروارید ماهی بودند. </w:t>
      </w:r>
    </w:p>
    <w:p w14:paraId="20A245CF" w14:textId="77777777" w:rsidR="00474DD0" w:rsidRPr="004C5FBE" w:rsidRDefault="00474DD0" w:rsidP="00474DD0">
      <w:pPr>
        <w:spacing w:after="0" w:line="259" w:lineRule="auto"/>
        <w:jc w:val="both"/>
        <w:rPr>
          <w:rFonts w:asciiTheme="majorBidi" w:hAnsiTheme="majorBidi" w:cs="B Mitra"/>
          <w:sz w:val="24"/>
          <w:szCs w:val="24"/>
          <w:rtl/>
        </w:rPr>
      </w:pPr>
      <w:r w:rsidRPr="004C5FBE">
        <w:rPr>
          <w:rFonts w:asciiTheme="majorBidi" w:hAnsiTheme="majorBidi" w:cs="B Mitra" w:hint="cs"/>
          <w:sz w:val="24"/>
          <w:szCs w:val="24"/>
          <w:rtl/>
        </w:rPr>
        <w:t>در این بررسی از کپور ماهیان چینی، ماهی سرگنده و علفخوار (آمور) نسبت به فیتوفاگ و کپور به تعداد بسیار اندک و تنها در برخی از سال</w:t>
      </w:r>
      <w:r w:rsidRPr="004C5FBE">
        <w:rPr>
          <w:rFonts w:asciiTheme="majorBidi" w:hAnsiTheme="majorBidi" w:cs="B Mitra"/>
          <w:sz w:val="24"/>
          <w:szCs w:val="24"/>
          <w:rtl/>
        </w:rPr>
        <w:softHyphen/>
      </w:r>
      <w:r w:rsidRPr="004C5FBE">
        <w:rPr>
          <w:rFonts w:asciiTheme="majorBidi" w:hAnsiTheme="majorBidi" w:cs="B Mitra" w:hint="cs"/>
          <w:sz w:val="24"/>
          <w:szCs w:val="24"/>
          <w:rtl/>
        </w:rPr>
        <w:t>ها توسط دام</w:t>
      </w:r>
      <w:r w:rsidRPr="004C5FBE">
        <w:rPr>
          <w:rFonts w:asciiTheme="majorBidi" w:hAnsiTheme="majorBidi" w:cs="B Mitra"/>
          <w:sz w:val="24"/>
          <w:szCs w:val="24"/>
          <w:rtl/>
        </w:rPr>
        <w:softHyphen/>
      </w:r>
      <w:r w:rsidRPr="004C5FBE">
        <w:rPr>
          <w:rFonts w:asciiTheme="majorBidi" w:hAnsiTheme="majorBidi" w:cs="B Mitra" w:hint="cs"/>
          <w:sz w:val="24"/>
          <w:szCs w:val="24"/>
          <w:rtl/>
        </w:rPr>
        <w:t>های گوشگیر صید شدند. تعداد کل صید آنها به ترتیب در حد 23 و 32  عدد بوده و بیشترین صید آنها به ترتیب در مهر 1398 و آبان 1397 اتفاق افتاد. بیشترین صید آنها نیز در زمان</w:t>
      </w:r>
      <w:r w:rsidRPr="004C5FBE">
        <w:rPr>
          <w:rFonts w:asciiTheme="majorBidi" w:hAnsiTheme="majorBidi" w:cs="B Mitra"/>
          <w:sz w:val="24"/>
          <w:szCs w:val="24"/>
          <w:rtl/>
        </w:rPr>
        <w:softHyphen/>
      </w:r>
      <w:r w:rsidRPr="004C5FBE">
        <w:rPr>
          <w:rFonts w:asciiTheme="majorBidi" w:hAnsiTheme="majorBidi" w:cs="B Mitra" w:hint="cs"/>
          <w:sz w:val="24"/>
          <w:szCs w:val="24"/>
          <w:rtl/>
        </w:rPr>
        <w:t>های مذکور به ترتیب در حد 67/0 و 33/1 عدد در یک سری رشته دام در شبانه روز محاسبه گردید. ماهی فیتوفاگ و کپور در همه سال</w:t>
      </w:r>
      <w:r w:rsidRPr="004C5FBE">
        <w:rPr>
          <w:rFonts w:asciiTheme="majorBidi" w:hAnsiTheme="majorBidi" w:cs="B Mitra"/>
          <w:sz w:val="24"/>
          <w:szCs w:val="24"/>
          <w:rtl/>
        </w:rPr>
        <w:softHyphen/>
      </w:r>
      <w:r w:rsidRPr="004C5FBE">
        <w:rPr>
          <w:rFonts w:asciiTheme="majorBidi" w:hAnsiTheme="majorBidi" w:cs="B Mitra" w:hint="cs"/>
          <w:sz w:val="24"/>
          <w:szCs w:val="24"/>
          <w:rtl/>
        </w:rPr>
        <w:t>ها به ترتیب به تعداد کلی 212 و 974  عدد توسط دام صید شدند. بیشترین صید در واحد تلاش ماهی فیتوفاگ در آخرین بررسی و در مرداد 1403 انجام گرفت که به تعداد 83/6 عدد در یک سری رشته دام در شبانه روز محاسبه شد (شکل 2). بیشترین صید در واحد تلاش ماهی کپور در شهریور 1396 به تعداد 94/16 عدد دریک سری رشته دام در شبانه روز بوده و 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های بعد روند کلی نزولی در آن مشاهده می شود (شکل 2). در این بررسی تعداد کل اردک ماهی صید شده 55 عدد بود و بیشترین میزان صید و صید در واحد تلاش آن در سال 1397 به ترتیب در حد 26 عدد و  17/2 عدد در یک سری رشته دام در شبانه روز در اسفند ماه ثبت شد و در سال 1403 نیز توسط دام</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 صید نگردید (شکل 3).  </w:t>
      </w:r>
    </w:p>
    <w:p w14:paraId="5C6DD3C3" w14:textId="52FE56E8" w:rsidR="005401A7" w:rsidRPr="000220FA" w:rsidRDefault="005401A7" w:rsidP="000220FA">
      <w:pPr>
        <w:spacing w:after="0"/>
        <w:jc w:val="center"/>
        <w:rPr>
          <w:rFonts w:asciiTheme="majorBidi" w:hAnsiTheme="majorBidi" w:cs="B Nazanin"/>
          <w:sz w:val="24"/>
          <w:szCs w:val="24"/>
          <w:rtl/>
        </w:rPr>
      </w:pPr>
      <w:r w:rsidRPr="000220FA">
        <w:rPr>
          <w:rFonts w:asciiTheme="majorBidi" w:hAnsiTheme="majorBidi" w:cs="B Nazanin" w:hint="cs"/>
          <w:sz w:val="24"/>
          <w:szCs w:val="24"/>
          <w:rtl/>
        </w:rPr>
        <w:t xml:space="preserve">جدول </w:t>
      </w:r>
      <w:r w:rsidR="000220FA">
        <w:rPr>
          <w:rFonts w:asciiTheme="majorBidi" w:hAnsiTheme="majorBidi" w:cs="B Nazanin" w:hint="cs"/>
          <w:sz w:val="24"/>
          <w:szCs w:val="24"/>
          <w:rtl/>
        </w:rPr>
        <w:t>2</w:t>
      </w:r>
      <w:r w:rsidRPr="000220FA">
        <w:rPr>
          <w:rFonts w:asciiTheme="majorBidi" w:hAnsiTheme="majorBidi" w:cs="B Nazanin" w:hint="cs"/>
          <w:sz w:val="24"/>
          <w:szCs w:val="24"/>
          <w:rtl/>
        </w:rPr>
        <w:t xml:space="preserve">) ماهیان شناسایی شده </w:t>
      </w:r>
      <w:r w:rsidR="00E2715C" w:rsidRPr="000220FA">
        <w:rPr>
          <w:rFonts w:asciiTheme="majorBidi" w:hAnsiTheme="majorBidi" w:cs="B Nazanin" w:hint="cs"/>
          <w:sz w:val="24"/>
          <w:szCs w:val="24"/>
          <w:rtl/>
        </w:rPr>
        <w:t xml:space="preserve">توسط دام </w:t>
      </w:r>
      <w:r w:rsidRPr="000220FA">
        <w:rPr>
          <w:rFonts w:asciiTheme="majorBidi" w:hAnsiTheme="majorBidi" w:cs="B Nazanin" w:hint="cs"/>
          <w:sz w:val="24"/>
          <w:szCs w:val="24"/>
          <w:rtl/>
        </w:rPr>
        <w:t>از دریاچه چیتگر طی سال</w:t>
      </w:r>
      <w:r w:rsidRPr="000220FA">
        <w:rPr>
          <w:rFonts w:asciiTheme="majorBidi" w:hAnsiTheme="majorBidi" w:cs="B Nazanin"/>
          <w:sz w:val="24"/>
          <w:szCs w:val="24"/>
          <w:rtl/>
        </w:rPr>
        <w:softHyphen/>
      </w:r>
      <w:r w:rsidRPr="000220FA">
        <w:rPr>
          <w:rFonts w:asciiTheme="majorBidi" w:hAnsiTheme="majorBidi" w:cs="B Nazanin" w:hint="cs"/>
          <w:sz w:val="24"/>
          <w:szCs w:val="24"/>
          <w:rtl/>
        </w:rPr>
        <w:t>های مختلف</w:t>
      </w:r>
    </w:p>
    <w:tbl>
      <w:tblPr>
        <w:tblW w:w="9491" w:type="dxa"/>
        <w:tblLook w:val="04A0" w:firstRow="1" w:lastRow="0" w:firstColumn="1" w:lastColumn="0" w:noHBand="0" w:noVBand="1"/>
      </w:tblPr>
      <w:tblGrid>
        <w:gridCol w:w="1617"/>
        <w:gridCol w:w="2598"/>
        <w:gridCol w:w="1050"/>
        <w:gridCol w:w="1148"/>
        <w:gridCol w:w="1043"/>
        <w:gridCol w:w="1046"/>
        <w:gridCol w:w="989"/>
      </w:tblGrid>
      <w:tr w:rsidR="004B5BEE" w:rsidRPr="003C518B" w14:paraId="64E28624" w14:textId="77777777" w:rsidTr="004B5BEE">
        <w:trPr>
          <w:trHeight w:val="261"/>
        </w:trPr>
        <w:tc>
          <w:tcPr>
            <w:tcW w:w="4215" w:type="dxa"/>
            <w:gridSpan w:val="2"/>
            <w:tcBorders>
              <w:top w:val="single" w:sz="4" w:space="0" w:color="auto"/>
              <w:left w:val="nil"/>
              <w:bottom w:val="single" w:sz="4" w:space="0" w:color="auto"/>
              <w:right w:val="nil"/>
            </w:tcBorders>
            <w:shd w:val="clear" w:color="auto" w:fill="auto"/>
            <w:noWrap/>
            <w:vAlign w:val="bottom"/>
            <w:hideMark/>
          </w:tcPr>
          <w:p w14:paraId="7C61B5A1" w14:textId="77777777" w:rsidR="004B5BEE" w:rsidRPr="003C518B" w:rsidRDefault="004B5BEE" w:rsidP="006B16EA">
            <w:pPr>
              <w:spacing w:after="0" w:line="240" w:lineRule="auto"/>
              <w:jc w:val="center"/>
              <w:rPr>
                <w:rFonts w:ascii="Arial" w:eastAsia="Times New Roman" w:hAnsi="Arial" w:cs="B Nazanin"/>
                <w:b/>
                <w:bCs/>
                <w:color w:val="000000"/>
                <w:sz w:val="20"/>
                <w:szCs w:val="20"/>
                <w:rtl/>
              </w:rPr>
            </w:pPr>
            <w:r w:rsidRPr="003C518B">
              <w:rPr>
                <w:rFonts w:ascii="Arial" w:eastAsia="Times New Roman" w:hAnsi="Arial" w:cs="B Nazanin" w:hint="cs"/>
                <w:b/>
                <w:bCs/>
                <w:color w:val="000000"/>
                <w:sz w:val="20"/>
                <w:szCs w:val="20"/>
                <w:rtl/>
              </w:rPr>
              <w:t>گونه</w:t>
            </w:r>
          </w:p>
        </w:tc>
        <w:tc>
          <w:tcPr>
            <w:tcW w:w="1050" w:type="dxa"/>
            <w:tcBorders>
              <w:top w:val="single" w:sz="4" w:space="0" w:color="auto"/>
              <w:left w:val="nil"/>
              <w:bottom w:val="single" w:sz="4" w:space="0" w:color="auto"/>
              <w:right w:val="nil"/>
            </w:tcBorders>
            <w:shd w:val="clear" w:color="auto" w:fill="auto"/>
            <w:noWrap/>
            <w:vAlign w:val="bottom"/>
            <w:hideMark/>
          </w:tcPr>
          <w:p w14:paraId="4B81E0DE" w14:textId="60883FF5" w:rsidR="004B5BEE" w:rsidRPr="003C518B" w:rsidRDefault="004B5BEE" w:rsidP="006B16EA">
            <w:pPr>
              <w:spacing w:after="0" w:line="240" w:lineRule="auto"/>
              <w:jc w:val="center"/>
              <w:rPr>
                <w:rFonts w:ascii="Arial" w:eastAsia="Times New Roman" w:hAnsi="Arial" w:cs="B Nazanin"/>
                <w:b/>
                <w:bCs/>
                <w:color w:val="000000"/>
                <w:sz w:val="20"/>
                <w:szCs w:val="20"/>
              </w:rPr>
            </w:pPr>
            <w:r w:rsidRPr="003C518B">
              <w:rPr>
                <w:rFonts w:ascii="Arial" w:eastAsia="Times New Roman" w:hAnsi="Arial" w:cs="B Nazanin" w:hint="cs"/>
                <w:b/>
                <w:bCs/>
                <w:color w:val="000000"/>
                <w:sz w:val="20"/>
                <w:szCs w:val="20"/>
                <w:rtl/>
              </w:rPr>
              <w:t>سال 1393</w:t>
            </w:r>
          </w:p>
        </w:tc>
        <w:tc>
          <w:tcPr>
            <w:tcW w:w="1148" w:type="dxa"/>
            <w:tcBorders>
              <w:top w:val="single" w:sz="4" w:space="0" w:color="auto"/>
              <w:left w:val="nil"/>
              <w:bottom w:val="single" w:sz="4" w:space="0" w:color="auto"/>
              <w:right w:val="nil"/>
            </w:tcBorders>
            <w:shd w:val="clear" w:color="auto" w:fill="auto"/>
            <w:noWrap/>
            <w:vAlign w:val="bottom"/>
            <w:hideMark/>
          </w:tcPr>
          <w:p w14:paraId="509C7665" w14:textId="39EE4A82" w:rsidR="004B5BEE" w:rsidRPr="003C518B" w:rsidRDefault="004B5BEE" w:rsidP="006B16EA">
            <w:pPr>
              <w:spacing w:after="0" w:line="240" w:lineRule="auto"/>
              <w:jc w:val="center"/>
              <w:rPr>
                <w:rFonts w:ascii="Arial" w:eastAsia="Times New Roman" w:hAnsi="Arial" w:cs="B Nazanin"/>
                <w:b/>
                <w:bCs/>
                <w:color w:val="000000"/>
                <w:sz w:val="20"/>
                <w:szCs w:val="20"/>
                <w:rtl/>
              </w:rPr>
            </w:pPr>
            <w:r w:rsidRPr="003C518B">
              <w:rPr>
                <w:rFonts w:ascii="Arial" w:eastAsia="Times New Roman" w:hAnsi="Arial" w:cs="B Nazanin" w:hint="cs"/>
                <w:b/>
                <w:bCs/>
                <w:color w:val="000000"/>
                <w:sz w:val="20"/>
                <w:szCs w:val="20"/>
                <w:rtl/>
              </w:rPr>
              <w:t>سال 1396</w:t>
            </w:r>
          </w:p>
        </w:tc>
        <w:tc>
          <w:tcPr>
            <w:tcW w:w="1043" w:type="dxa"/>
            <w:tcBorders>
              <w:top w:val="single" w:sz="4" w:space="0" w:color="auto"/>
              <w:left w:val="nil"/>
              <w:bottom w:val="single" w:sz="4" w:space="0" w:color="auto"/>
              <w:right w:val="nil"/>
            </w:tcBorders>
            <w:shd w:val="clear" w:color="auto" w:fill="auto"/>
            <w:noWrap/>
            <w:vAlign w:val="bottom"/>
            <w:hideMark/>
          </w:tcPr>
          <w:p w14:paraId="1D76E10D" w14:textId="77777777" w:rsidR="004B5BEE" w:rsidRPr="003C518B" w:rsidRDefault="004B5BEE" w:rsidP="006B16EA">
            <w:pPr>
              <w:spacing w:after="0" w:line="240" w:lineRule="auto"/>
              <w:jc w:val="center"/>
              <w:rPr>
                <w:rFonts w:ascii="Arial" w:eastAsia="Times New Roman" w:hAnsi="Arial" w:cs="B Nazanin"/>
                <w:b/>
                <w:bCs/>
                <w:color w:val="000000"/>
                <w:sz w:val="20"/>
                <w:szCs w:val="20"/>
                <w:rtl/>
              </w:rPr>
            </w:pPr>
            <w:r w:rsidRPr="003C518B">
              <w:rPr>
                <w:rFonts w:ascii="Arial" w:eastAsia="Times New Roman" w:hAnsi="Arial" w:cs="B Nazanin" w:hint="cs"/>
                <w:b/>
                <w:bCs/>
                <w:color w:val="000000"/>
                <w:sz w:val="20"/>
                <w:szCs w:val="20"/>
                <w:rtl/>
              </w:rPr>
              <w:t>سال 1397</w:t>
            </w:r>
          </w:p>
        </w:tc>
        <w:tc>
          <w:tcPr>
            <w:tcW w:w="1046" w:type="dxa"/>
            <w:tcBorders>
              <w:top w:val="single" w:sz="4" w:space="0" w:color="auto"/>
              <w:left w:val="nil"/>
              <w:bottom w:val="single" w:sz="4" w:space="0" w:color="auto"/>
              <w:right w:val="nil"/>
            </w:tcBorders>
          </w:tcPr>
          <w:p w14:paraId="2A83F99A" w14:textId="353877F3" w:rsidR="004B5BEE" w:rsidRPr="003C518B" w:rsidRDefault="004B5BEE" w:rsidP="006B16EA">
            <w:pPr>
              <w:spacing w:after="0" w:line="240" w:lineRule="auto"/>
              <w:jc w:val="center"/>
              <w:rPr>
                <w:rFonts w:ascii="Arial" w:eastAsia="Times New Roman" w:hAnsi="Arial" w:cs="B Nazanin"/>
                <w:b/>
                <w:bCs/>
                <w:color w:val="000000"/>
                <w:sz w:val="20"/>
                <w:szCs w:val="20"/>
                <w:rtl/>
              </w:rPr>
            </w:pPr>
            <w:r>
              <w:rPr>
                <w:rFonts w:ascii="Arial" w:eastAsia="Times New Roman" w:hAnsi="Arial" w:cs="B Nazanin" w:hint="cs"/>
                <w:b/>
                <w:bCs/>
                <w:color w:val="000000"/>
                <w:sz w:val="20"/>
                <w:szCs w:val="20"/>
                <w:rtl/>
              </w:rPr>
              <w:t>سال 1398</w:t>
            </w:r>
          </w:p>
        </w:tc>
        <w:tc>
          <w:tcPr>
            <w:tcW w:w="989" w:type="dxa"/>
            <w:tcBorders>
              <w:top w:val="single" w:sz="4" w:space="0" w:color="auto"/>
              <w:left w:val="nil"/>
              <w:bottom w:val="single" w:sz="4" w:space="0" w:color="auto"/>
              <w:right w:val="nil"/>
            </w:tcBorders>
            <w:shd w:val="clear" w:color="auto" w:fill="auto"/>
            <w:noWrap/>
            <w:vAlign w:val="bottom"/>
            <w:hideMark/>
          </w:tcPr>
          <w:p w14:paraId="74A479D3" w14:textId="00AA90DC" w:rsidR="004B5BEE" w:rsidRPr="003C518B" w:rsidRDefault="004B5BEE" w:rsidP="006B16EA">
            <w:pPr>
              <w:spacing w:after="0" w:line="240" w:lineRule="auto"/>
              <w:jc w:val="center"/>
              <w:rPr>
                <w:rFonts w:ascii="Arial" w:eastAsia="Times New Roman" w:hAnsi="Arial" w:cs="B Nazanin"/>
                <w:b/>
                <w:bCs/>
                <w:color w:val="000000"/>
                <w:sz w:val="20"/>
                <w:szCs w:val="20"/>
                <w:rtl/>
              </w:rPr>
            </w:pPr>
            <w:r w:rsidRPr="003C518B">
              <w:rPr>
                <w:rFonts w:ascii="Arial" w:eastAsia="Times New Roman" w:hAnsi="Arial" w:cs="B Nazanin" w:hint="cs"/>
                <w:b/>
                <w:bCs/>
                <w:color w:val="000000"/>
                <w:sz w:val="20"/>
                <w:szCs w:val="20"/>
                <w:rtl/>
              </w:rPr>
              <w:t>سال 1403</w:t>
            </w:r>
          </w:p>
        </w:tc>
      </w:tr>
      <w:tr w:rsidR="004B5BEE" w:rsidRPr="003C518B" w14:paraId="64724671" w14:textId="77777777" w:rsidTr="004B5BEE">
        <w:trPr>
          <w:trHeight w:val="316"/>
        </w:trPr>
        <w:tc>
          <w:tcPr>
            <w:tcW w:w="1617" w:type="dxa"/>
            <w:tcBorders>
              <w:top w:val="single" w:sz="4" w:space="0" w:color="auto"/>
              <w:left w:val="nil"/>
              <w:bottom w:val="nil"/>
              <w:right w:val="nil"/>
            </w:tcBorders>
            <w:shd w:val="clear" w:color="auto" w:fill="auto"/>
            <w:noWrap/>
            <w:vAlign w:val="bottom"/>
            <w:hideMark/>
          </w:tcPr>
          <w:p w14:paraId="614101E5" w14:textId="77777777" w:rsidR="004B5BEE" w:rsidRPr="003C518B" w:rsidRDefault="004B5BEE" w:rsidP="006B16EA">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مرواریدمعمولی</w:t>
            </w:r>
          </w:p>
        </w:tc>
        <w:tc>
          <w:tcPr>
            <w:tcW w:w="2598" w:type="dxa"/>
            <w:tcBorders>
              <w:top w:val="single" w:sz="4" w:space="0" w:color="auto"/>
              <w:left w:val="nil"/>
              <w:bottom w:val="nil"/>
              <w:right w:val="nil"/>
            </w:tcBorders>
            <w:shd w:val="clear" w:color="auto" w:fill="auto"/>
            <w:noWrap/>
            <w:vAlign w:val="center"/>
            <w:hideMark/>
          </w:tcPr>
          <w:p w14:paraId="15F2A0D6" w14:textId="77777777" w:rsidR="004B5BEE" w:rsidRPr="003C518B" w:rsidRDefault="004B5BEE" w:rsidP="006B16EA">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Alburnus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hohenackeri</w:t>
            </w:r>
            <w:proofErr w:type="spellEnd"/>
          </w:p>
        </w:tc>
        <w:tc>
          <w:tcPr>
            <w:tcW w:w="1050" w:type="dxa"/>
            <w:tcBorders>
              <w:top w:val="single" w:sz="4" w:space="0" w:color="auto"/>
              <w:left w:val="nil"/>
              <w:bottom w:val="nil"/>
              <w:right w:val="nil"/>
            </w:tcBorders>
            <w:shd w:val="clear" w:color="auto" w:fill="auto"/>
            <w:noWrap/>
            <w:vAlign w:val="bottom"/>
            <w:hideMark/>
          </w:tcPr>
          <w:p w14:paraId="1810E1C6" w14:textId="46CBDF1B" w:rsidR="004B5BEE" w:rsidRPr="003C518B" w:rsidRDefault="004B5BEE" w:rsidP="006B16EA">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single" w:sz="4" w:space="0" w:color="auto"/>
              <w:left w:val="nil"/>
              <w:bottom w:val="nil"/>
              <w:right w:val="nil"/>
            </w:tcBorders>
            <w:shd w:val="clear" w:color="auto" w:fill="auto"/>
            <w:noWrap/>
            <w:vAlign w:val="bottom"/>
            <w:hideMark/>
          </w:tcPr>
          <w:p w14:paraId="5AB22CF7" w14:textId="6AC89352" w:rsidR="004B5BEE" w:rsidRPr="003C518B" w:rsidRDefault="004B5BEE" w:rsidP="006B16EA">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single" w:sz="4" w:space="0" w:color="auto"/>
              <w:left w:val="nil"/>
              <w:bottom w:val="nil"/>
              <w:right w:val="nil"/>
            </w:tcBorders>
            <w:shd w:val="clear" w:color="auto" w:fill="auto"/>
            <w:noWrap/>
            <w:vAlign w:val="bottom"/>
            <w:hideMark/>
          </w:tcPr>
          <w:p w14:paraId="0073D6E0" w14:textId="79FCD20B" w:rsidR="004B5BEE" w:rsidRPr="003C518B" w:rsidRDefault="004B5BEE" w:rsidP="006B16EA">
            <w:pPr>
              <w:bidi w:val="0"/>
              <w:spacing w:after="0" w:line="240" w:lineRule="auto"/>
              <w:jc w:val="center"/>
              <w:rPr>
                <w:rFonts w:ascii="Arial" w:eastAsia="Times New Roman" w:hAnsi="Arial" w:cs="Arial"/>
                <w:color w:val="000000"/>
                <w:sz w:val="20"/>
                <w:szCs w:val="20"/>
              </w:rPr>
            </w:pPr>
          </w:p>
        </w:tc>
        <w:tc>
          <w:tcPr>
            <w:tcW w:w="1046" w:type="dxa"/>
            <w:tcBorders>
              <w:top w:val="single" w:sz="4" w:space="0" w:color="auto"/>
              <w:left w:val="nil"/>
              <w:bottom w:val="nil"/>
              <w:right w:val="nil"/>
            </w:tcBorders>
          </w:tcPr>
          <w:p w14:paraId="608F5C15" w14:textId="77777777" w:rsidR="004B5BEE" w:rsidRDefault="004B5BEE" w:rsidP="006B16EA">
            <w:pPr>
              <w:bidi w:val="0"/>
              <w:spacing w:after="0" w:line="240" w:lineRule="auto"/>
              <w:jc w:val="center"/>
              <w:rPr>
                <w:rFonts w:ascii="Arial" w:eastAsia="Times New Roman" w:hAnsi="Arial" w:cs="Arial"/>
                <w:color w:val="000000"/>
                <w:sz w:val="20"/>
                <w:szCs w:val="20"/>
              </w:rPr>
            </w:pPr>
          </w:p>
        </w:tc>
        <w:tc>
          <w:tcPr>
            <w:tcW w:w="989" w:type="dxa"/>
            <w:tcBorders>
              <w:top w:val="single" w:sz="4" w:space="0" w:color="auto"/>
              <w:left w:val="nil"/>
              <w:bottom w:val="nil"/>
              <w:right w:val="nil"/>
            </w:tcBorders>
            <w:shd w:val="clear" w:color="auto" w:fill="auto"/>
            <w:noWrap/>
            <w:vAlign w:val="bottom"/>
            <w:hideMark/>
          </w:tcPr>
          <w:p w14:paraId="77070C5D" w14:textId="240B4CD5" w:rsidR="004B5BEE" w:rsidRPr="003C518B" w:rsidRDefault="004B5BEE" w:rsidP="006B16EA">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334BD7CB" w14:textId="77777777" w:rsidTr="004B5BEE">
        <w:trPr>
          <w:trHeight w:val="316"/>
        </w:trPr>
        <w:tc>
          <w:tcPr>
            <w:tcW w:w="1617" w:type="dxa"/>
            <w:tcBorders>
              <w:top w:val="nil"/>
              <w:left w:val="nil"/>
              <w:bottom w:val="nil"/>
              <w:right w:val="nil"/>
            </w:tcBorders>
            <w:shd w:val="clear" w:color="auto" w:fill="auto"/>
            <w:noWrap/>
            <w:vAlign w:val="bottom"/>
            <w:hideMark/>
          </w:tcPr>
          <w:p w14:paraId="0F054FC5" w14:textId="77777777" w:rsidR="004B5BEE" w:rsidRPr="003C518B" w:rsidRDefault="004B5BEE" w:rsidP="006B16EA">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 xml:space="preserve">سیاه ماهی بوهسی </w:t>
            </w:r>
          </w:p>
        </w:tc>
        <w:tc>
          <w:tcPr>
            <w:tcW w:w="2598" w:type="dxa"/>
            <w:tcBorders>
              <w:top w:val="nil"/>
              <w:left w:val="nil"/>
              <w:bottom w:val="nil"/>
              <w:right w:val="nil"/>
            </w:tcBorders>
            <w:shd w:val="clear" w:color="auto" w:fill="auto"/>
            <w:noWrap/>
            <w:vAlign w:val="center"/>
            <w:hideMark/>
          </w:tcPr>
          <w:p w14:paraId="59D1EF90" w14:textId="77777777" w:rsidR="004B5BEE" w:rsidRPr="003C518B" w:rsidRDefault="004B5BEE" w:rsidP="006B16EA">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Capoeta</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buhsei</w:t>
            </w:r>
            <w:proofErr w:type="spellEnd"/>
          </w:p>
        </w:tc>
        <w:tc>
          <w:tcPr>
            <w:tcW w:w="1050" w:type="dxa"/>
            <w:tcBorders>
              <w:top w:val="nil"/>
              <w:left w:val="nil"/>
              <w:bottom w:val="nil"/>
              <w:right w:val="nil"/>
            </w:tcBorders>
            <w:shd w:val="clear" w:color="auto" w:fill="auto"/>
            <w:noWrap/>
            <w:vAlign w:val="bottom"/>
            <w:hideMark/>
          </w:tcPr>
          <w:p w14:paraId="65E04D96" w14:textId="7B8E6EE9" w:rsidR="004B5BEE" w:rsidRPr="003C518B" w:rsidRDefault="004B5BEE" w:rsidP="006B16EA">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690D715F" w14:textId="77777777" w:rsidR="004B5BEE" w:rsidRPr="003C518B" w:rsidRDefault="004B5BEE" w:rsidP="006B16EA">
            <w:pPr>
              <w:bidi w:val="0"/>
              <w:spacing w:after="0" w:line="240" w:lineRule="auto"/>
              <w:jc w:val="center"/>
              <w:rPr>
                <w:rFonts w:ascii="Arial" w:eastAsia="Times New Roman" w:hAnsi="Arial" w:cs="Arial"/>
                <w:color w:val="000000"/>
                <w:sz w:val="20"/>
                <w:szCs w:val="20"/>
              </w:rPr>
            </w:pPr>
          </w:p>
        </w:tc>
        <w:tc>
          <w:tcPr>
            <w:tcW w:w="1043" w:type="dxa"/>
            <w:tcBorders>
              <w:top w:val="nil"/>
              <w:left w:val="nil"/>
              <w:bottom w:val="nil"/>
              <w:right w:val="nil"/>
            </w:tcBorders>
            <w:shd w:val="clear" w:color="auto" w:fill="auto"/>
            <w:noWrap/>
            <w:vAlign w:val="bottom"/>
            <w:hideMark/>
          </w:tcPr>
          <w:p w14:paraId="43C32958" w14:textId="77777777" w:rsidR="004B5BEE" w:rsidRPr="003C518B" w:rsidRDefault="004B5BEE" w:rsidP="006B16EA">
            <w:pPr>
              <w:bidi w:val="0"/>
              <w:spacing w:after="0" w:line="240" w:lineRule="auto"/>
              <w:jc w:val="center"/>
              <w:rPr>
                <w:rFonts w:ascii="Times New Roman" w:eastAsia="Times New Roman" w:hAnsi="Times New Roman" w:cs="Times New Roman"/>
                <w:sz w:val="20"/>
                <w:szCs w:val="20"/>
              </w:rPr>
            </w:pPr>
          </w:p>
        </w:tc>
        <w:tc>
          <w:tcPr>
            <w:tcW w:w="1046" w:type="dxa"/>
            <w:tcBorders>
              <w:top w:val="nil"/>
              <w:left w:val="nil"/>
              <w:bottom w:val="nil"/>
              <w:right w:val="nil"/>
            </w:tcBorders>
          </w:tcPr>
          <w:p w14:paraId="201EE44C" w14:textId="77777777" w:rsidR="004B5BEE" w:rsidRPr="003C518B" w:rsidRDefault="004B5BEE" w:rsidP="006B16EA">
            <w:pPr>
              <w:bidi w:val="0"/>
              <w:spacing w:after="0" w:line="240" w:lineRule="auto"/>
              <w:jc w:val="center"/>
              <w:rPr>
                <w:rFonts w:ascii="Times New Roman" w:eastAsia="Times New Roman" w:hAnsi="Times New Roman" w:cs="Times New Roman"/>
                <w:sz w:val="20"/>
                <w:szCs w:val="20"/>
              </w:rPr>
            </w:pPr>
          </w:p>
        </w:tc>
        <w:tc>
          <w:tcPr>
            <w:tcW w:w="989" w:type="dxa"/>
            <w:tcBorders>
              <w:top w:val="nil"/>
              <w:left w:val="nil"/>
              <w:bottom w:val="nil"/>
              <w:right w:val="nil"/>
            </w:tcBorders>
            <w:shd w:val="clear" w:color="auto" w:fill="auto"/>
            <w:noWrap/>
            <w:vAlign w:val="bottom"/>
            <w:hideMark/>
          </w:tcPr>
          <w:p w14:paraId="3115FB06" w14:textId="76CC8BDF" w:rsidR="004B5BEE" w:rsidRPr="003C518B" w:rsidRDefault="004B5BEE" w:rsidP="006B16EA">
            <w:pPr>
              <w:bidi w:val="0"/>
              <w:spacing w:after="0" w:line="240" w:lineRule="auto"/>
              <w:jc w:val="center"/>
              <w:rPr>
                <w:rFonts w:ascii="Times New Roman" w:eastAsia="Times New Roman" w:hAnsi="Times New Roman" w:cs="Times New Roman"/>
                <w:sz w:val="20"/>
                <w:szCs w:val="20"/>
              </w:rPr>
            </w:pPr>
          </w:p>
        </w:tc>
      </w:tr>
      <w:tr w:rsidR="004B5BEE" w:rsidRPr="003C518B" w14:paraId="6F12C505" w14:textId="77777777" w:rsidTr="00F16F71">
        <w:trPr>
          <w:trHeight w:val="261"/>
        </w:trPr>
        <w:tc>
          <w:tcPr>
            <w:tcW w:w="1617" w:type="dxa"/>
            <w:tcBorders>
              <w:top w:val="nil"/>
              <w:left w:val="nil"/>
              <w:bottom w:val="nil"/>
              <w:right w:val="nil"/>
            </w:tcBorders>
            <w:shd w:val="clear" w:color="auto" w:fill="auto"/>
            <w:noWrap/>
            <w:vAlign w:val="bottom"/>
            <w:hideMark/>
          </w:tcPr>
          <w:p w14:paraId="7FA24C93"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ماهی حوض</w:t>
            </w:r>
          </w:p>
        </w:tc>
        <w:tc>
          <w:tcPr>
            <w:tcW w:w="2598" w:type="dxa"/>
            <w:tcBorders>
              <w:top w:val="nil"/>
              <w:left w:val="nil"/>
              <w:bottom w:val="nil"/>
              <w:right w:val="nil"/>
            </w:tcBorders>
            <w:shd w:val="clear" w:color="auto" w:fill="auto"/>
            <w:noWrap/>
            <w:vAlign w:val="center"/>
            <w:hideMark/>
          </w:tcPr>
          <w:p w14:paraId="1060AEB3" w14:textId="0D45051E"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roofErr w:type="spellStart"/>
            <w:r w:rsidRPr="003C518B">
              <w:rPr>
                <w:rFonts w:ascii="Times New Roman" w:eastAsia="Times New Roman" w:hAnsi="Times New Roman" w:cs="Times New Roman"/>
                <w:i/>
                <w:iCs/>
                <w:color w:val="000000"/>
                <w:sz w:val="20"/>
                <w:szCs w:val="20"/>
              </w:rPr>
              <w:t>Carassius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auratus</w:t>
            </w:r>
            <w:proofErr w:type="spellEnd"/>
          </w:p>
        </w:tc>
        <w:tc>
          <w:tcPr>
            <w:tcW w:w="1050" w:type="dxa"/>
            <w:tcBorders>
              <w:top w:val="nil"/>
              <w:left w:val="nil"/>
              <w:bottom w:val="nil"/>
              <w:right w:val="nil"/>
            </w:tcBorders>
            <w:shd w:val="clear" w:color="auto" w:fill="auto"/>
            <w:noWrap/>
            <w:vAlign w:val="bottom"/>
            <w:hideMark/>
          </w:tcPr>
          <w:p w14:paraId="681AAFEA" w14:textId="5230EF9D"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62DB8843" w14:textId="57FF847C"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1B074D88" w14:textId="5A1FB7B1"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2B535FB2" w14:textId="792897BC"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0236100F" w14:textId="5C28FBDE"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7CE0B6E0" w14:textId="77777777" w:rsidTr="00F16F71">
        <w:trPr>
          <w:trHeight w:val="261"/>
        </w:trPr>
        <w:tc>
          <w:tcPr>
            <w:tcW w:w="1617" w:type="dxa"/>
            <w:tcBorders>
              <w:top w:val="nil"/>
              <w:left w:val="nil"/>
              <w:bottom w:val="nil"/>
              <w:right w:val="nil"/>
            </w:tcBorders>
            <w:shd w:val="clear" w:color="auto" w:fill="auto"/>
            <w:noWrap/>
            <w:vAlign w:val="bottom"/>
            <w:hideMark/>
          </w:tcPr>
          <w:p w14:paraId="3E1D4C27"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کاراس وحشی</w:t>
            </w:r>
          </w:p>
        </w:tc>
        <w:tc>
          <w:tcPr>
            <w:tcW w:w="2598" w:type="dxa"/>
            <w:tcBorders>
              <w:top w:val="nil"/>
              <w:left w:val="nil"/>
              <w:bottom w:val="nil"/>
              <w:right w:val="nil"/>
            </w:tcBorders>
            <w:shd w:val="clear" w:color="auto" w:fill="auto"/>
            <w:noWrap/>
            <w:vAlign w:val="center"/>
            <w:hideMark/>
          </w:tcPr>
          <w:p w14:paraId="04FF3DFA"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Carassius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gibelio</w:t>
            </w:r>
            <w:proofErr w:type="spellEnd"/>
          </w:p>
        </w:tc>
        <w:tc>
          <w:tcPr>
            <w:tcW w:w="1050" w:type="dxa"/>
            <w:tcBorders>
              <w:top w:val="nil"/>
              <w:left w:val="nil"/>
              <w:bottom w:val="nil"/>
              <w:right w:val="nil"/>
            </w:tcBorders>
            <w:shd w:val="clear" w:color="auto" w:fill="auto"/>
            <w:noWrap/>
            <w:vAlign w:val="bottom"/>
            <w:hideMark/>
          </w:tcPr>
          <w:p w14:paraId="4EF95013" w14:textId="4701B8F3"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4D81C1D7" w14:textId="1A153301"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05F64640" w14:textId="0593673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488B3073" w14:textId="2551F67E"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53F1C35D" w14:textId="388B06A8"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25CDE55D" w14:textId="77777777" w:rsidTr="00F16F71">
        <w:trPr>
          <w:trHeight w:val="261"/>
        </w:trPr>
        <w:tc>
          <w:tcPr>
            <w:tcW w:w="1617" w:type="dxa"/>
            <w:tcBorders>
              <w:top w:val="nil"/>
              <w:left w:val="nil"/>
              <w:bottom w:val="nil"/>
              <w:right w:val="nil"/>
            </w:tcBorders>
            <w:shd w:val="clear" w:color="auto" w:fill="auto"/>
            <w:noWrap/>
            <w:vAlign w:val="bottom"/>
            <w:hideMark/>
          </w:tcPr>
          <w:p w14:paraId="53D4A563"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علفخوار</w:t>
            </w:r>
          </w:p>
        </w:tc>
        <w:tc>
          <w:tcPr>
            <w:tcW w:w="2598" w:type="dxa"/>
            <w:tcBorders>
              <w:top w:val="nil"/>
              <w:left w:val="nil"/>
              <w:bottom w:val="nil"/>
              <w:right w:val="nil"/>
            </w:tcBorders>
            <w:shd w:val="clear" w:color="auto" w:fill="auto"/>
            <w:noWrap/>
            <w:vAlign w:val="center"/>
            <w:hideMark/>
          </w:tcPr>
          <w:p w14:paraId="1FD9A41A"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Ctenopharyngodon</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idella</w:t>
            </w:r>
            <w:proofErr w:type="spellEnd"/>
          </w:p>
        </w:tc>
        <w:tc>
          <w:tcPr>
            <w:tcW w:w="1050" w:type="dxa"/>
            <w:tcBorders>
              <w:top w:val="nil"/>
              <w:left w:val="nil"/>
              <w:bottom w:val="nil"/>
              <w:right w:val="nil"/>
            </w:tcBorders>
            <w:shd w:val="clear" w:color="auto" w:fill="auto"/>
            <w:noWrap/>
            <w:vAlign w:val="bottom"/>
            <w:hideMark/>
          </w:tcPr>
          <w:p w14:paraId="7B794AD0"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
        </w:tc>
        <w:tc>
          <w:tcPr>
            <w:tcW w:w="1148" w:type="dxa"/>
            <w:tcBorders>
              <w:top w:val="nil"/>
              <w:left w:val="nil"/>
              <w:bottom w:val="nil"/>
              <w:right w:val="nil"/>
            </w:tcBorders>
            <w:shd w:val="clear" w:color="auto" w:fill="auto"/>
            <w:noWrap/>
            <w:vAlign w:val="bottom"/>
            <w:hideMark/>
          </w:tcPr>
          <w:p w14:paraId="773817CD" w14:textId="7C9C5BDA"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3DF6189F" w14:textId="6BDCD12D"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74504B69" w14:textId="546A0887"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251B5D10" w14:textId="1ECE8851" w:rsidR="004B5BEE" w:rsidRPr="003C518B" w:rsidRDefault="004B5BEE" w:rsidP="004B5BEE">
            <w:pPr>
              <w:bidi w:val="0"/>
              <w:spacing w:after="0" w:line="240" w:lineRule="auto"/>
              <w:jc w:val="center"/>
              <w:rPr>
                <w:rFonts w:ascii="Arial" w:eastAsia="Times New Roman" w:hAnsi="Arial" w:cs="Arial"/>
                <w:color w:val="000000"/>
                <w:sz w:val="20"/>
                <w:szCs w:val="20"/>
              </w:rPr>
            </w:pPr>
          </w:p>
        </w:tc>
      </w:tr>
      <w:tr w:rsidR="004B5BEE" w:rsidRPr="003C518B" w14:paraId="72BDFF6A" w14:textId="77777777" w:rsidTr="00F16F71">
        <w:trPr>
          <w:trHeight w:val="261"/>
        </w:trPr>
        <w:tc>
          <w:tcPr>
            <w:tcW w:w="1617" w:type="dxa"/>
            <w:tcBorders>
              <w:top w:val="nil"/>
              <w:left w:val="nil"/>
              <w:bottom w:val="nil"/>
              <w:right w:val="nil"/>
            </w:tcBorders>
            <w:shd w:val="clear" w:color="auto" w:fill="auto"/>
            <w:noWrap/>
            <w:vAlign w:val="bottom"/>
            <w:hideMark/>
          </w:tcPr>
          <w:p w14:paraId="66E4DD40"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کپورپرورشی</w:t>
            </w:r>
          </w:p>
        </w:tc>
        <w:tc>
          <w:tcPr>
            <w:tcW w:w="2598" w:type="dxa"/>
            <w:tcBorders>
              <w:top w:val="nil"/>
              <w:left w:val="nil"/>
              <w:bottom w:val="nil"/>
              <w:right w:val="nil"/>
            </w:tcBorders>
            <w:shd w:val="clear" w:color="auto" w:fill="auto"/>
            <w:noWrap/>
            <w:vAlign w:val="center"/>
            <w:hideMark/>
          </w:tcPr>
          <w:p w14:paraId="7508D07D"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Cyprinus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carpio</w:t>
            </w:r>
            <w:proofErr w:type="spellEnd"/>
          </w:p>
        </w:tc>
        <w:tc>
          <w:tcPr>
            <w:tcW w:w="1050" w:type="dxa"/>
            <w:tcBorders>
              <w:top w:val="nil"/>
              <w:left w:val="nil"/>
              <w:bottom w:val="nil"/>
              <w:right w:val="nil"/>
            </w:tcBorders>
            <w:shd w:val="clear" w:color="auto" w:fill="auto"/>
            <w:noWrap/>
            <w:vAlign w:val="bottom"/>
            <w:hideMark/>
          </w:tcPr>
          <w:p w14:paraId="6E334F5B" w14:textId="65B06AF8"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41785151" w14:textId="3F352130"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3FD4629F" w14:textId="7B628571"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488E8F0F" w14:textId="02D60B33"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51D85191" w14:textId="4769FFFE"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2DB47C92" w14:textId="77777777" w:rsidTr="00F16F71">
        <w:trPr>
          <w:trHeight w:val="261"/>
        </w:trPr>
        <w:tc>
          <w:tcPr>
            <w:tcW w:w="1617" w:type="dxa"/>
            <w:tcBorders>
              <w:top w:val="nil"/>
              <w:left w:val="nil"/>
              <w:bottom w:val="nil"/>
              <w:right w:val="nil"/>
            </w:tcBorders>
            <w:shd w:val="clear" w:color="auto" w:fill="auto"/>
            <w:noWrap/>
            <w:vAlign w:val="bottom"/>
            <w:hideMark/>
          </w:tcPr>
          <w:p w14:paraId="7DFC7A3E"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تیزکولی</w:t>
            </w:r>
          </w:p>
        </w:tc>
        <w:tc>
          <w:tcPr>
            <w:tcW w:w="2598" w:type="dxa"/>
            <w:tcBorders>
              <w:top w:val="nil"/>
              <w:left w:val="nil"/>
              <w:bottom w:val="nil"/>
              <w:right w:val="nil"/>
            </w:tcBorders>
            <w:shd w:val="clear" w:color="auto" w:fill="auto"/>
            <w:noWrap/>
            <w:vAlign w:val="center"/>
            <w:hideMark/>
          </w:tcPr>
          <w:p w14:paraId="59EA9CB9" w14:textId="119833DF"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Hemiculter</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leucisculus</w:t>
            </w:r>
            <w:proofErr w:type="spellEnd"/>
            <w:r w:rsidRPr="003C518B">
              <w:rPr>
                <w:rFonts w:ascii="Times New Roman" w:eastAsia="Times New Roman" w:hAnsi="Times New Roman" w:cs="Times New Roman"/>
                <w:i/>
                <w:iCs/>
                <w:color w:val="000000"/>
                <w:sz w:val="20"/>
                <w:szCs w:val="20"/>
              </w:rPr>
              <w:t xml:space="preserve"> </w:t>
            </w:r>
          </w:p>
        </w:tc>
        <w:tc>
          <w:tcPr>
            <w:tcW w:w="1050" w:type="dxa"/>
            <w:tcBorders>
              <w:top w:val="nil"/>
              <w:left w:val="nil"/>
              <w:bottom w:val="nil"/>
              <w:right w:val="nil"/>
            </w:tcBorders>
            <w:shd w:val="clear" w:color="auto" w:fill="auto"/>
            <w:noWrap/>
            <w:vAlign w:val="bottom"/>
            <w:hideMark/>
          </w:tcPr>
          <w:p w14:paraId="188B5D52" w14:textId="183089DB"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3587CCC9" w14:textId="6597B4A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35C80520" w14:textId="0E5AFE53"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18B982CE" w14:textId="68784312"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557968C0" w14:textId="20131FD9"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52958F31" w14:textId="77777777" w:rsidTr="00F16F71">
        <w:trPr>
          <w:trHeight w:val="261"/>
        </w:trPr>
        <w:tc>
          <w:tcPr>
            <w:tcW w:w="1617" w:type="dxa"/>
            <w:tcBorders>
              <w:top w:val="nil"/>
              <w:left w:val="nil"/>
              <w:bottom w:val="nil"/>
              <w:right w:val="nil"/>
            </w:tcBorders>
            <w:shd w:val="clear" w:color="auto" w:fill="auto"/>
            <w:noWrap/>
            <w:vAlign w:val="bottom"/>
            <w:hideMark/>
          </w:tcPr>
          <w:p w14:paraId="001BB952"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کپور نقره ای</w:t>
            </w:r>
          </w:p>
        </w:tc>
        <w:tc>
          <w:tcPr>
            <w:tcW w:w="2598" w:type="dxa"/>
            <w:tcBorders>
              <w:top w:val="nil"/>
              <w:left w:val="nil"/>
              <w:bottom w:val="nil"/>
              <w:right w:val="nil"/>
            </w:tcBorders>
            <w:shd w:val="clear" w:color="auto" w:fill="auto"/>
            <w:noWrap/>
            <w:vAlign w:val="center"/>
            <w:hideMark/>
          </w:tcPr>
          <w:p w14:paraId="42A12ED1"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Hypophthalmichthys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molitrix</w:t>
            </w:r>
            <w:proofErr w:type="spellEnd"/>
          </w:p>
        </w:tc>
        <w:tc>
          <w:tcPr>
            <w:tcW w:w="1050" w:type="dxa"/>
            <w:tcBorders>
              <w:top w:val="nil"/>
              <w:left w:val="nil"/>
              <w:bottom w:val="nil"/>
              <w:right w:val="nil"/>
            </w:tcBorders>
            <w:shd w:val="clear" w:color="auto" w:fill="auto"/>
            <w:noWrap/>
            <w:vAlign w:val="bottom"/>
            <w:hideMark/>
          </w:tcPr>
          <w:p w14:paraId="3C8DF253" w14:textId="285D3B95"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2C963FAF" w14:textId="29B9FEB4"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1B15D4C6" w14:textId="731E0AD7"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vAlign w:val="bottom"/>
          </w:tcPr>
          <w:p w14:paraId="4DF20DF8" w14:textId="68B1F570"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2F906C40" w14:textId="1FDBCA71"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0DB2F4FA" w14:textId="77777777" w:rsidTr="00F16F71">
        <w:trPr>
          <w:trHeight w:val="261"/>
        </w:trPr>
        <w:tc>
          <w:tcPr>
            <w:tcW w:w="1617" w:type="dxa"/>
            <w:tcBorders>
              <w:top w:val="nil"/>
              <w:left w:val="nil"/>
              <w:bottom w:val="nil"/>
              <w:right w:val="nil"/>
            </w:tcBorders>
            <w:shd w:val="clear" w:color="auto" w:fill="auto"/>
            <w:noWrap/>
            <w:vAlign w:val="bottom"/>
            <w:hideMark/>
          </w:tcPr>
          <w:p w14:paraId="4EA330A1"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کپور سرگنده</w:t>
            </w:r>
          </w:p>
        </w:tc>
        <w:tc>
          <w:tcPr>
            <w:tcW w:w="2598" w:type="dxa"/>
            <w:tcBorders>
              <w:top w:val="nil"/>
              <w:left w:val="nil"/>
              <w:bottom w:val="nil"/>
              <w:right w:val="nil"/>
            </w:tcBorders>
            <w:shd w:val="clear" w:color="auto" w:fill="auto"/>
            <w:noWrap/>
            <w:vAlign w:val="center"/>
            <w:hideMark/>
          </w:tcPr>
          <w:p w14:paraId="658D648E"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Hypophthalmichthys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nobilis</w:t>
            </w:r>
            <w:proofErr w:type="spellEnd"/>
          </w:p>
        </w:tc>
        <w:tc>
          <w:tcPr>
            <w:tcW w:w="1050" w:type="dxa"/>
            <w:tcBorders>
              <w:top w:val="nil"/>
              <w:left w:val="nil"/>
              <w:bottom w:val="nil"/>
              <w:right w:val="nil"/>
            </w:tcBorders>
            <w:shd w:val="clear" w:color="auto" w:fill="auto"/>
            <w:noWrap/>
            <w:vAlign w:val="bottom"/>
            <w:hideMark/>
          </w:tcPr>
          <w:p w14:paraId="7C579424"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
        </w:tc>
        <w:tc>
          <w:tcPr>
            <w:tcW w:w="1148" w:type="dxa"/>
            <w:tcBorders>
              <w:top w:val="nil"/>
              <w:left w:val="nil"/>
              <w:bottom w:val="nil"/>
              <w:right w:val="nil"/>
            </w:tcBorders>
            <w:shd w:val="clear" w:color="auto" w:fill="auto"/>
            <w:noWrap/>
            <w:vAlign w:val="bottom"/>
            <w:hideMark/>
          </w:tcPr>
          <w:p w14:paraId="46DB333F" w14:textId="1308EDC1"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6249CFA0" w14:textId="7777777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6" w:type="dxa"/>
            <w:tcBorders>
              <w:top w:val="nil"/>
              <w:left w:val="nil"/>
              <w:bottom w:val="nil"/>
              <w:right w:val="nil"/>
            </w:tcBorders>
            <w:vAlign w:val="bottom"/>
          </w:tcPr>
          <w:p w14:paraId="0092E419" w14:textId="7CC320EE"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44AF21DD" w14:textId="5A0EB06B"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6A3AC511" w14:textId="77777777" w:rsidTr="00F16F71">
        <w:trPr>
          <w:trHeight w:val="261"/>
        </w:trPr>
        <w:tc>
          <w:tcPr>
            <w:tcW w:w="1617" w:type="dxa"/>
            <w:tcBorders>
              <w:top w:val="nil"/>
              <w:left w:val="nil"/>
              <w:bottom w:val="nil"/>
              <w:right w:val="nil"/>
            </w:tcBorders>
            <w:shd w:val="clear" w:color="auto" w:fill="auto"/>
            <w:noWrap/>
            <w:vAlign w:val="bottom"/>
            <w:hideMark/>
          </w:tcPr>
          <w:p w14:paraId="6362DC0C"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گربه ماهی سیاه گوش</w:t>
            </w:r>
          </w:p>
        </w:tc>
        <w:tc>
          <w:tcPr>
            <w:tcW w:w="2598" w:type="dxa"/>
            <w:tcBorders>
              <w:top w:val="nil"/>
              <w:left w:val="nil"/>
              <w:bottom w:val="nil"/>
              <w:right w:val="nil"/>
            </w:tcBorders>
            <w:shd w:val="clear" w:color="auto" w:fill="auto"/>
            <w:noWrap/>
            <w:vAlign w:val="center"/>
            <w:hideMark/>
          </w:tcPr>
          <w:p w14:paraId="62A093EC"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Pangasius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hypophthalmus</w:t>
            </w:r>
            <w:proofErr w:type="spellEnd"/>
          </w:p>
        </w:tc>
        <w:tc>
          <w:tcPr>
            <w:tcW w:w="1050" w:type="dxa"/>
            <w:tcBorders>
              <w:top w:val="nil"/>
              <w:left w:val="nil"/>
              <w:bottom w:val="nil"/>
              <w:right w:val="nil"/>
            </w:tcBorders>
            <w:shd w:val="clear" w:color="auto" w:fill="auto"/>
            <w:noWrap/>
            <w:vAlign w:val="bottom"/>
            <w:hideMark/>
          </w:tcPr>
          <w:p w14:paraId="45579D3A" w14:textId="0FA8AD97"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4D378167" w14:textId="1B5C29E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656C2342" w14:textId="7777777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6" w:type="dxa"/>
            <w:tcBorders>
              <w:top w:val="nil"/>
              <w:left w:val="nil"/>
              <w:bottom w:val="nil"/>
              <w:right w:val="nil"/>
            </w:tcBorders>
            <w:vAlign w:val="bottom"/>
          </w:tcPr>
          <w:p w14:paraId="62465268" w14:textId="739D58B3"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989" w:type="dxa"/>
            <w:tcBorders>
              <w:top w:val="nil"/>
              <w:left w:val="nil"/>
              <w:bottom w:val="nil"/>
              <w:right w:val="nil"/>
            </w:tcBorders>
            <w:shd w:val="clear" w:color="auto" w:fill="auto"/>
            <w:noWrap/>
            <w:vAlign w:val="bottom"/>
            <w:hideMark/>
          </w:tcPr>
          <w:p w14:paraId="009188D3" w14:textId="1E4543CA" w:rsidR="004B5BEE" w:rsidRPr="003C518B" w:rsidRDefault="004B5BEE" w:rsidP="004B5BEE">
            <w:pPr>
              <w:bidi w:val="0"/>
              <w:spacing w:after="0" w:line="240" w:lineRule="auto"/>
              <w:jc w:val="center"/>
              <w:rPr>
                <w:rFonts w:ascii="Arial" w:eastAsia="Times New Roman" w:hAnsi="Arial" w:cs="Arial"/>
                <w:color w:val="000000"/>
                <w:sz w:val="20"/>
                <w:szCs w:val="20"/>
              </w:rPr>
            </w:pPr>
          </w:p>
        </w:tc>
      </w:tr>
      <w:tr w:rsidR="004B5BEE" w:rsidRPr="003C518B" w14:paraId="3CF8BAD3" w14:textId="77777777" w:rsidTr="00F16F71">
        <w:trPr>
          <w:trHeight w:val="261"/>
        </w:trPr>
        <w:tc>
          <w:tcPr>
            <w:tcW w:w="1617" w:type="dxa"/>
            <w:tcBorders>
              <w:top w:val="nil"/>
              <w:left w:val="nil"/>
              <w:bottom w:val="nil"/>
              <w:right w:val="nil"/>
            </w:tcBorders>
            <w:shd w:val="clear" w:color="auto" w:fill="auto"/>
            <w:noWrap/>
            <w:vAlign w:val="bottom"/>
            <w:hideMark/>
          </w:tcPr>
          <w:p w14:paraId="6BA702C7"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ماهی پیرانا</w:t>
            </w:r>
          </w:p>
        </w:tc>
        <w:tc>
          <w:tcPr>
            <w:tcW w:w="2598" w:type="dxa"/>
            <w:tcBorders>
              <w:top w:val="nil"/>
              <w:left w:val="nil"/>
              <w:bottom w:val="nil"/>
              <w:right w:val="nil"/>
            </w:tcBorders>
            <w:shd w:val="clear" w:color="auto" w:fill="auto"/>
            <w:noWrap/>
            <w:vAlign w:val="center"/>
            <w:hideMark/>
          </w:tcPr>
          <w:p w14:paraId="01227D4A"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Horabagrus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brachysoma</w:t>
            </w:r>
            <w:proofErr w:type="spellEnd"/>
          </w:p>
        </w:tc>
        <w:tc>
          <w:tcPr>
            <w:tcW w:w="1050" w:type="dxa"/>
            <w:tcBorders>
              <w:top w:val="nil"/>
              <w:left w:val="nil"/>
              <w:bottom w:val="nil"/>
              <w:right w:val="nil"/>
            </w:tcBorders>
            <w:shd w:val="clear" w:color="auto" w:fill="auto"/>
            <w:noWrap/>
            <w:vAlign w:val="bottom"/>
            <w:hideMark/>
          </w:tcPr>
          <w:p w14:paraId="232D3010" w14:textId="339DA46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1799A7CA" w14:textId="00C1E29D"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7CC6A46B" w14:textId="7312E781"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6" w:type="dxa"/>
            <w:tcBorders>
              <w:top w:val="nil"/>
              <w:left w:val="nil"/>
              <w:bottom w:val="nil"/>
              <w:right w:val="nil"/>
            </w:tcBorders>
            <w:vAlign w:val="bottom"/>
          </w:tcPr>
          <w:p w14:paraId="7035F900" w14:textId="49B31E01"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989" w:type="dxa"/>
            <w:tcBorders>
              <w:top w:val="nil"/>
              <w:left w:val="nil"/>
              <w:bottom w:val="nil"/>
              <w:right w:val="nil"/>
            </w:tcBorders>
            <w:shd w:val="clear" w:color="auto" w:fill="auto"/>
            <w:noWrap/>
            <w:vAlign w:val="bottom"/>
            <w:hideMark/>
          </w:tcPr>
          <w:p w14:paraId="6B9E8F9F" w14:textId="3ED443B3" w:rsidR="004B5BEE" w:rsidRPr="003C518B" w:rsidRDefault="004B5BEE" w:rsidP="004B5BEE">
            <w:pPr>
              <w:bidi w:val="0"/>
              <w:spacing w:after="0" w:line="240" w:lineRule="auto"/>
              <w:jc w:val="center"/>
              <w:rPr>
                <w:rFonts w:ascii="Arial" w:eastAsia="Times New Roman" w:hAnsi="Arial" w:cs="Arial"/>
                <w:color w:val="000000"/>
                <w:sz w:val="20"/>
                <w:szCs w:val="20"/>
              </w:rPr>
            </w:pPr>
          </w:p>
        </w:tc>
      </w:tr>
      <w:tr w:rsidR="004B5BEE" w:rsidRPr="003C518B" w14:paraId="25680B48" w14:textId="77777777" w:rsidTr="00F16F71">
        <w:trPr>
          <w:trHeight w:val="261"/>
        </w:trPr>
        <w:tc>
          <w:tcPr>
            <w:tcW w:w="1617" w:type="dxa"/>
            <w:tcBorders>
              <w:top w:val="nil"/>
              <w:left w:val="nil"/>
              <w:bottom w:val="nil"/>
              <w:right w:val="nil"/>
            </w:tcBorders>
            <w:shd w:val="clear" w:color="auto" w:fill="auto"/>
            <w:noWrap/>
            <w:vAlign w:val="bottom"/>
            <w:hideMark/>
          </w:tcPr>
          <w:p w14:paraId="2D24186E"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اردک ماهی</w:t>
            </w:r>
          </w:p>
        </w:tc>
        <w:tc>
          <w:tcPr>
            <w:tcW w:w="2598" w:type="dxa"/>
            <w:tcBorders>
              <w:top w:val="nil"/>
              <w:left w:val="nil"/>
              <w:bottom w:val="nil"/>
              <w:right w:val="nil"/>
            </w:tcBorders>
            <w:shd w:val="clear" w:color="auto" w:fill="auto"/>
            <w:noWrap/>
            <w:vAlign w:val="center"/>
            <w:hideMark/>
          </w:tcPr>
          <w:p w14:paraId="5CC9FD64"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Esox</w:t>
            </w:r>
            <w:proofErr w:type="spellEnd"/>
            <w:r w:rsidRPr="003C518B">
              <w:rPr>
                <w:rFonts w:ascii="Times New Roman" w:eastAsia="Times New Roman" w:hAnsi="Times New Roman" w:cs="Times New Roman"/>
                <w:i/>
                <w:iCs/>
                <w:color w:val="000000"/>
                <w:sz w:val="20"/>
                <w:szCs w:val="20"/>
              </w:rPr>
              <w:t xml:space="preserve"> Lucius</w:t>
            </w:r>
          </w:p>
        </w:tc>
        <w:tc>
          <w:tcPr>
            <w:tcW w:w="1050" w:type="dxa"/>
            <w:tcBorders>
              <w:top w:val="nil"/>
              <w:left w:val="nil"/>
              <w:bottom w:val="nil"/>
              <w:right w:val="nil"/>
            </w:tcBorders>
            <w:shd w:val="clear" w:color="auto" w:fill="auto"/>
            <w:noWrap/>
            <w:vAlign w:val="bottom"/>
            <w:hideMark/>
          </w:tcPr>
          <w:p w14:paraId="4C0ABF77"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
        </w:tc>
        <w:tc>
          <w:tcPr>
            <w:tcW w:w="1148" w:type="dxa"/>
            <w:tcBorders>
              <w:top w:val="nil"/>
              <w:left w:val="nil"/>
              <w:bottom w:val="nil"/>
              <w:right w:val="nil"/>
            </w:tcBorders>
            <w:shd w:val="clear" w:color="auto" w:fill="auto"/>
            <w:noWrap/>
            <w:vAlign w:val="bottom"/>
            <w:hideMark/>
          </w:tcPr>
          <w:p w14:paraId="536025C6" w14:textId="4D0833E9"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3" w:type="dxa"/>
            <w:tcBorders>
              <w:top w:val="nil"/>
              <w:left w:val="nil"/>
              <w:bottom w:val="nil"/>
              <w:right w:val="nil"/>
            </w:tcBorders>
            <w:shd w:val="clear" w:color="auto" w:fill="auto"/>
            <w:noWrap/>
            <w:vAlign w:val="bottom"/>
            <w:hideMark/>
          </w:tcPr>
          <w:p w14:paraId="2A960C33" w14:textId="3748354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6" w:type="dxa"/>
            <w:tcBorders>
              <w:top w:val="nil"/>
              <w:left w:val="nil"/>
              <w:bottom w:val="nil"/>
              <w:right w:val="nil"/>
            </w:tcBorders>
            <w:vAlign w:val="bottom"/>
          </w:tcPr>
          <w:p w14:paraId="13D8821C" w14:textId="0B05ABD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595ED040" w14:textId="619E6012" w:rsidR="004B5BEE" w:rsidRPr="003C518B" w:rsidRDefault="004B5BEE" w:rsidP="004B5BEE">
            <w:pPr>
              <w:bidi w:val="0"/>
              <w:spacing w:after="0" w:line="240" w:lineRule="auto"/>
              <w:jc w:val="center"/>
              <w:rPr>
                <w:rFonts w:ascii="Arial" w:eastAsia="Times New Roman" w:hAnsi="Arial" w:cs="Arial"/>
                <w:color w:val="000000"/>
                <w:sz w:val="20"/>
                <w:szCs w:val="20"/>
              </w:rPr>
            </w:pPr>
          </w:p>
        </w:tc>
      </w:tr>
      <w:tr w:rsidR="004B5BEE" w:rsidRPr="003C518B" w14:paraId="67F8C0C2" w14:textId="77777777" w:rsidTr="004B5BEE">
        <w:trPr>
          <w:trHeight w:val="261"/>
        </w:trPr>
        <w:tc>
          <w:tcPr>
            <w:tcW w:w="1617" w:type="dxa"/>
            <w:tcBorders>
              <w:top w:val="nil"/>
              <w:left w:val="nil"/>
              <w:bottom w:val="nil"/>
              <w:right w:val="nil"/>
            </w:tcBorders>
            <w:shd w:val="clear" w:color="auto" w:fill="auto"/>
            <w:noWrap/>
            <w:vAlign w:val="bottom"/>
            <w:hideMark/>
          </w:tcPr>
          <w:p w14:paraId="50B7F065"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پیرانا</w:t>
            </w:r>
          </w:p>
        </w:tc>
        <w:tc>
          <w:tcPr>
            <w:tcW w:w="2598" w:type="dxa"/>
            <w:tcBorders>
              <w:top w:val="nil"/>
              <w:left w:val="nil"/>
              <w:bottom w:val="nil"/>
              <w:right w:val="nil"/>
            </w:tcBorders>
            <w:shd w:val="clear" w:color="auto" w:fill="auto"/>
            <w:noWrap/>
            <w:vAlign w:val="center"/>
            <w:hideMark/>
          </w:tcPr>
          <w:p w14:paraId="3B8E2590"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Piaractus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brachypomus</w:t>
            </w:r>
            <w:proofErr w:type="spellEnd"/>
          </w:p>
        </w:tc>
        <w:tc>
          <w:tcPr>
            <w:tcW w:w="1050" w:type="dxa"/>
            <w:tcBorders>
              <w:top w:val="nil"/>
              <w:left w:val="nil"/>
              <w:bottom w:val="nil"/>
              <w:right w:val="nil"/>
            </w:tcBorders>
            <w:shd w:val="clear" w:color="auto" w:fill="auto"/>
            <w:noWrap/>
            <w:vAlign w:val="bottom"/>
            <w:hideMark/>
          </w:tcPr>
          <w:p w14:paraId="5743DB1B"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
        </w:tc>
        <w:tc>
          <w:tcPr>
            <w:tcW w:w="1148" w:type="dxa"/>
            <w:tcBorders>
              <w:top w:val="nil"/>
              <w:left w:val="nil"/>
              <w:bottom w:val="nil"/>
              <w:right w:val="nil"/>
            </w:tcBorders>
            <w:shd w:val="clear" w:color="auto" w:fill="auto"/>
            <w:noWrap/>
            <w:vAlign w:val="bottom"/>
            <w:hideMark/>
          </w:tcPr>
          <w:p w14:paraId="613973D2" w14:textId="77777777" w:rsidR="004B5BEE" w:rsidRPr="003C518B" w:rsidRDefault="004B5BEE" w:rsidP="004B5BEE">
            <w:pPr>
              <w:bidi w:val="0"/>
              <w:spacing w:after="0" w:line="240" w:lineRule="auto"/>
              <w:jc w:val="center"/>
              <w:rPr>
                <w:rFonts w:ascii="Times New Roman" w:eastAsia="Times New Roman" w:hAnsi="Times New Roman" w:cs="Times New Roman"/>
                <w:sz w:val="20"/>
                <w:szCs w:val="20"/>
              </w:rPr>
            </w:pPr>
          </w:p>
        </w:tc>
        <w:tc>
          <w:tcPr>
            <w:tcW w:w="1043" w:type="dxa"/>
            <w:tcBorders>
              <w:top w:val="nil"/>
              <w:left w:val="nil"/>
              <w:bottom w:val="nil"/>
              <w:right w:val="nil"/>
            </w:tcBorders>
            <w:shd w:val="clear" w:color="auto" w:fill="auto"/>
            <w:noWrap/>
            <w:vAlign w:val="bottom"/>
            <w:hideMark/>
          </w:tcPr>
          <w:p w14:paraId="741D3765" w14:textId="17B21DF7"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046" w:type="dxa"/>
            <w:tcBorders>
              <w:top w:val="nil"/>
              <w:left w:val="nil"/>
              <w:bottom w:val="nil"/>
              <w:right w:val="nil"/>
            </w:tcBorders>
          </w:tcPr>
          <w:p w14:paraId="5FE83653" w14:textId="77777777" w:rsidR="004B5BEE" w:rsidRDefault="004B5BEE" w:rsidP="004B5BEE">
            <w:pPr>
              <w:bidi w:val="0"/>
              <w:spacing w:after="0" w:line="240" w:lineRule="auto"/>
              <w:jc w:val="center"/>
              <w:rPr>
                <w:rFonts w:ascii="Arial" w:eastAsia="Times New Roman" w:hAnsi="Arial" w:cs="Arial"/>
                <w:color w:val="000000"/>
                <w:sz w:val="20"/>
                <w:szCs w:val="20"/>
              </w:rPr>
            </w:pPr>
          </w:p>
        </w:tc>
        <w:tc>
          <w:tcPr>
            <w:tcW w:w="989" w:type="dxa"/>
            <w:tcBorders>
              <w:top w:val="nil"/>
              <w:left w:val="nil"/>
              <w:bottom w:val="nil"/>
              <w:right w:val="nil"/>
            </w:tcBorders>
            <w:shd w:val="clear" w:color="auto" w:fill="auto"/>
            <w:noWrap/>
            <w:vAlign w:val="bottom"/>
            <w:hideMark/>
          </w:tcPr>
          <w:p w14:paraId="1FE3246A" w14:textId="74043167"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08AEA598" w14:textId="77777777" w:rsidTr="004B5BEE">
        <w:trPr>
          <w:trHeight w:val="261"/>
        </w:trPr>
        <w:tc>
          <w:tcPr>
            <w:tcW w:w="1617" w:type="dxa"/>
            <w:tcBorders>
              <w:top w:val="nil"/>
              <w:left w:val="nil"/>
              <w:bottom w:val="nil"/>
              <w:right w:val="nil"/>
            </w:tcBorders>
            <w:shd w:val="clear" w:color="auto" w:fill="auto"/>
            <w:noWrap/>
            <w:vAlign w:val="bottom"/>
            <w:hideMark/>
          </w:tcPr>
          <w:p w14:paraId="4D07D2E7"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کپور کوی</w:t>
            </w:r>
          </w:p>
        </w:tc>
        <w:tc>
          <w:tcPr>
            <w:tcW w:w="2598" w:type="dxa"/>
            <w:tcBorders>
              <w:top w:val="nil"/>
              <w:left w:val="nil"/>
              <w:bottom w:val="nil"/>
              <w:right w:val="nil"/>
            </w:tcBorders>
            <w:shd w:val="clear" w:color="auto" w:fill="auto"/>
            <w:noWrap/>
            <w:vAlign w:val="center"/>
            <w:hideMark/>
          </w:tcPr>
          <w:p w14:paraId="4032CE7F"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Cyprinus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rubrofuscus</w:t>
            </w:r>
            <w:proofErr w:type="spellEnd"/>
          </w:p>
        </w:tc>
        <w:tc>
          <w:tcPr>
            <w:tcW w:w="1050" w:type="dxa"/>
            <w:tcBorders>
              <w:top w:val="nil"/>
              <w:left w:val="nil"/>
              <w:bottom w:val="nil"/>
              <w:right w:val="nil"/>
            </w:tcBorders>
            <w:shd w:val="clear" w:color="auto" w:fill="auto"/>
            <w:noWrap/>
            <w:vAlign w:val="bottom"/>
            <w:hideMark/>
          </w:tcPr>
          <w:p w14:paraId="7828AB29"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Pr>
            </w:pPr>
          </w:p>
        </w:tc>
        <w:tc>
          <w:tcPr>
            <w:tcW w:w="1148" w:type="dxa"/>
            <w:tcBorders>
              <w:top w:val="nil"/>
              <w:left w:val="nil"/>
              <w:bottom w:val="nil"/>
              <w:right w:val="nil"/>
            </w:tcBorders>
            <w:shd w:val="clear" w:color="auto" w:fill="auto"/>
            <w:noWrap/>
            <w:vAlign w:val="bottom"/>
            <w:hideMark/>
          </w:tcPr>
          <w:p w14:paraId="4B3B399B" w14:textId="77777777" w:rsidR="004B5BEE" w:rsidRPr="003C518B" w:rsidRDefault="004B5BEE" w:rsidP="004B5BEE">
            <w:pPr>
              <w:bidi w:val="0"/>
              <w:spacing w:after="0" w:line="240" w:lineRule="auto"/>
              <w:jc w:val="center"/>
              <w:rPr>
                <w:rFonts w:ascii="Times New Roman" w:eastAsia="Times New Roman" w:hAnsi="Times New Roman" w:cs="Times New Roman"/>
                <w:sz w:val="20"/>
                <w:szCs w:val="20"/>
              </w:rPr>
            </w:pPr>
          </w:p>
        </w:tc>
        <w:tc>
          <w:tcPr>
            <w:tcW w:w="1043" w:type="dxa"/>
            <w:tcBorders>
              <w:top w:val="nil"/>
              <w:left w:val="nil"/>
              <w:bottom w:val="nil"/>
              <w:right w:val="nil"/>
            </w:tcBorders>
            <w:shd w:val="clear" w:color="auto" w:fill="auto"/>
            <w:noWrap/>
            <w:vAlign w:val="bottom"/>
            <w:hideMark/>
          </w:tcPr>
          <w:p w14:paraId="3A1DD6EF"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1046" w:type="dxa"/>
            <w:tcBorders>
              <w:top w:val="nil"/>
              <w:left w:val="nil"/>
              <w:bottom w:val="nil"/>
              <w:right w:val="nil"/>
            </w:tcBorders>
          </w:tcPr>
          <w:p w14:paraId="3E76A9C5" w14:textId="7660BAD1" w:rsidR="004B5BEE"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989" w:type="dxa"/>
            <w:tcBorders>
              <w:top w:val="nil"/>
              <w:left w:val="nil"/>
              <w:bottom w:val="nil"/>
              <w:right w:val="nil"/>
            </w:tcBorders>
            <w:shd w:val="clear" w:color="auto" w:fill="auto"/>
            <w:noWrap/>
            <w:vAlign w:val="bottom"/>
            <w:hideMark/>
          </w:tcPr>
          <w:p w14:paraId="25CB70AF" w14:textId="6A78FC5F"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r>
      <w:tr w:rsidR="004B5BEE" w:rsidRPr="003C518B" w14:paraId="697B7D98" w14:textId="77777777" w:rsidTr="004B5BEE">
        <w:trPr>
          <w:trHeight w:val="261"/>
        </w:trPr>
        <w:tc>
          <w:tcPr>
            <w:tcW w:w="1617" w:type="dxa"/>
            <w:tcBorders>
              <w:top w:val="nil"/>
              <w:left w:val="nil"/>
              <w:bottom w:val="nil"/>
              <w:right w:val="nil"/>
            </w:tcBorders>
            <w:shd w:val="clear" w:color="auto" w:fill="auto"/>
            <w:noWrap/>
            <w:vAlign w:val="bottom"/>
            <w:hideMark/>
          </w:tcPr>
          <w:p w14:paraId="2F137EA7"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سیاه ماهی معمولی</w:t>
            </w:r>
          </w:p>
        </w:tc>
        <w:tc>
          <w:tcPr>
            <w:tcW w:w="2598" w:type="dxa"/>
            <w:tcBorders>
              <w:top w:val="nil"/>
              <w:left w:val="nil"/>
              <w:bottom w:val="nil"/>
              <w:right w:val="nil"/>
            </w:tcBorders>
            <w:shd w:val="clear" w:color="auto" w:fill="auto"/>
            <w:noWrap/>
            <w:vAlign w:val="center"/>
            <w:hideMark/>
          </w:tcPr>
          <w:p w14:paraId="19EE9C9E"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Capoeta</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capoeta</w:t>
            </w:r>
            <w:proofErr w:type="spellEnd"/>
          </w:p>
        </w:tc>
        <w:tc>
          <w:tcPr>
            <w:tcW w:w="1050" w:type="dxa"/>
            <w:tcBorders>
              <w:top w:val="nil"/>
              <w:left w:val="nil"/>
              <w:bottom w:val="nil"/>
              <w:right w:val="nil"/>
            </w:tcBorders>
            <w:shd w:val="clear" w:color="auto" w:fill="auto"/>
            <w:noWrap/>
            <w:vAlign w:val="bottom"/>
            <w:hideMark/>
          </w:tcPr>
          <w:p w14:paraId="71FB2BF7" w14:textId="1C870C4C"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nil"/>
              <w:right w:val="nil"/>
            </w:tcBorders>
            <w:shd w:val="clear" w:color="auto" w:fill="auto"/>
            <w:noWrap/>
            <w:vAlign w:val="bottom"/>
            <w:hideMark/>
          </w:tcPr>
          <w:p w14:paraId="4BD2A960" w14:textId="7777777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3" w:type="dxa"/>
            <w:tcBorders>
              <w:top w:val="nil"/>
              <w:left w:val="nil"/>
              <w:bottom w:val="nil"/>
              <w:right w:val="nil"/>
            </w:tcBorders>
            <w:shd w:val="clear" w:color="auto" w:fill="auto"/>
            <w:noWrap/>
            <w:vAlign w:val="bottom"/>
            <w:hideMark/>
          </w:tcPr>
          <w:p w14:paraId="6BB8B172"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1046" w:type="dxa"/>
            <w:tcBorders>
              <w:top w:val="nil"/>
              <w:left w:val="nil"/>
              <w:bottom w:val="nil"/>
              <w:right w:val="nil"/>
            </w:tcBorders>
          </w:tcPr>
          <w:p w14:paraId="7F376AB6"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989" w:type="dxa"/>
            <w:tcBorders>
              <w:top w:val="nil"/>
              <w:left w:val="nil"/>
              <w:bottom w:val="nil"/>
              <w:right w:val="nil"/>
            </w:tcBorders>
            <w:shd w:val="clear" w:color="auto" w:fill="auto"/>
            <w:noWrap/>
            <w:vAlign w:val="bottom"/>
            <w:hideMark/>
          </w:tcPr>
          <w:p w14:paraId="277C5FFF" w14:textId="695BBB90" w:rsidR="004B5BEE" w:rsidRPr="003C518B" w:rsidRDefault="004B5BEE" w:rsidP="004B5BEE">
            <w:pPr>
              <w:bidi w:val="0"/>
              <w:spacing w:after="0" w:line="240" w:lineRule="auto"/>
              <w:rPr>
                <w:rFonts w:ascii="Times New Roman" w:eastAsia="Times New Roman" w:hAnsi="Times New Roman" w:cs="Times New Roman"/>
                <w:sz w:val="20"/>
                <w:szCs w:val="20"/>
              </w:rPr>
            </w:pPr>
          </w:p>
        </w:tc>
      </w:tr>
      <w:tr w:rsidR="004B5BEE" w:rsidRPr="003C518B" w14:paraId="3AFB18C2" w14:textId="77777777" w:rsidTr="004B5BEE">
        <w:trPr>
          <w:trHeight w:val="261"/>
        </w:trPr>
        <w:tc>
          <w:tcPr>
            <w:tcW w:w="1617" w:type="dxa"/>
            <w:tcBorders>
              <w:top w:val="nil"/>
              <w:left w:val="nil"/>
              <w:right w:val="nil"/>
            </w:tcBorders>
            <w:shd w:val="clear" w:color="auto" w:fill="auto"/>
            <w:noWrap/>
            <w:vAlign w:val="bottom"/>
            <w:hideMark/>
          </w:tcPr>
          <w:p w14:paraId="418E26C1"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ماهی اسکار</w:t>
            </w:r>
          </w:p>
        </w:tc>
        <w:tc>
          <w:tcPr>
            <w:tcW w:w="2598" w:type="dxa"/>
            <w:tcBorders>
              <w:top w:val="nil"/>
              <w:left w:val="nil"/>
              <w:right w:val="nil"/>
            </w:tcBorders>
            <w:shd w:val="clear" w:color="auto" w:fill="auto"/>
            <w:noWrap/>
            <w:vAlign w:val="center"/>
            <w:hideMark/>
          </w:tcPr>
          <w:p w14:paraId="0571A198"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Astronotus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ocellatus</w:t>
            </w:r>
            <w:proofErr w:type="spellEnd"/>
          </w:p>
        </w:tc>
        <w:tc>
          <w:tcPr>
            <w:tcW w:w="1050" w:type="dxa"/>
            <w:tcBorders>
              <w:top w:val="nil"/>
              <w:left w:val="nil"/>
              <w:right w:val="nil"/>
            </w:tcBorders>
            <w:shd w:val="clear" w:color="auto" w:fill="auto"/>
            <w:noWrap/>
            <w:vAlign w:val="bottom"/>
            <w:hideMark/>
          </w:tcPr>
          <w:p w14:paraId="7350F1C6" w14:textId="1535B81F"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right w:val="nil"/>
            </w:tcBorders>
            <w:shd w:val="clear" w:color="auto" w:fill="auto"/>
            <w:noWrap/>
            <w:vAlign w:val="bottom"/>
            <w:hideMark/>
          </w:tcPr>
          <w:p w14:paraId="0358238F" w14:textId="7777777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3" w:type="dxa"/>
            <w:tcBorders>
              <w:top w:val="nil"/>
              <w:left w:val="nil"/>
              <w:right w:val="nil"/>
            </w:tcBorders>
            <w:shd w:val="clear" w:color="auto" w:fill="auto"/>
            <w:noWrap/>
            <w:vAlign w:val="bottom"/>
            <w:hideMark/>
          </w:tcPr>
          <w:p w14:paraId="6758C458"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1046" w:type="dxa"/>
            <w:tcBorders>
              <w:top w:val="nil"/>
              <w:left w:val="nil"/>
              <w:right w:val="nil"/>
            </w:tcBorders>
          </w:tcPr>
          <w:p w14:paraId="52F459C7"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989" w:type="dxa"/>
            <w:tcBorders>
              <w:top w:val="nil"/>
              <w:left w:val="nil"/>
              <w:right w:val="nil"/>
            </w:tcBorders>
            <w:shd w:val="clear" w:color="auto" w:fill="auto"/>
            <w:noWrap/>
            <w:vAlign w:val="bottom"/>
            <w:hideMark/>
          </w:tcPr>
          <w:p w14:paraId="537141EE" w14:textId="0C05BB6F" w:rsidR="004B5BEE" w:rsidRPr="003C518B" w:rsidRDefault="004B5BEE" w:rsidP="004B5BEE">
            <w:pPr>
              <w:bidi w:val="0"/>
              <w:spacing w:after="0" w:line="240" w:lineRule="auto"/>
              <w:rPr>
                <w:rFonts w:ascii="Times New Roman" w:eastAsia="Times New Roman" w:hAnsi="Times New Roman" w:cs="Times New Roman"/>
                <w:sz w:val="20"/>
                <w:szCs w:val="20"/>
              </w:rPr>
            </w:pPr>
          </w:p>
        </w:tc>
      </w:tr>
      <w:tr w:rsidR="004B5BEE" w:rsidRPr="003C518B" w14:paraId="3E55AA7D" w14:textId="77777777" w:rsidTr="004B5BEE">
        <w:trPr>
          <w:trHeight w:val="261"/>
        </w:trPr>
        <w:tc>
          <w:tcPr>
            <w:tcW w:w="1617" w:type="dxa"/>
            <w:tcBorders>
              <w:top w:val="nil"/>
              <w:left w:val="nil"/>
              <w:bottom w:val="single" w:sz="4" w:space="0" w:color="auto"/>
              <w:right w:val="nil"/>
            </w:tcBorders>
            <w:shd w:val="clear" w:color="auto" w:fill="auto"/>
            <w:noWrap/>
            <w:vAlign w:val="bottom"/>
            <w:hideMark/>
          </w:tcPr>
          <w:p w14:paraId="4DF1A763" w14:textId="77777777" w:rsidR="004B5BEE" w:rsidRPr="003C518B" w:rsidRDefault="004B5BEE" w:rsidP="004B5BEE">
            <w:pPr>
              <w:spacing w:after="0" w:line="240" w:lineRule="auto"/>
              <w:jc w:val="center"/>
              <w:rPr>
                <w:rFonts w:ascii="Arial" w:eastAsia="Times New Roman" w:hAnsi="Arial" w:cs="B Nazanin"/>
                <w:color w:val="000000"/>
                <w:sz w:val="20"/>
                <w:szCs w:val="20"/>
              </w:rPr>
            </w:pPr>
            <w:r w:rsidRPr="003C518B">
              <w:rPr>
                <w:rFonts w:ascii="Arial" w:eastAsia="Times New Roman" w:hAnsi="Arial" w:cs="B Nazanin" w:hint="cs"/>
                <w:color w:val="000000"/>
                <w:sz w:val="20"/>
                <w:szCs w:val="20"/>
                <w:rtl/>
              </w:rPr>
              <w:t>گربه ماهی رفتگر</w:t>
            </w:r>
          </w:p>
        </w:tc>
        <w:tc>
          <w:tcPr>
            <w:tcW w:w="2598" w:type="dxa"/>
            <w:tcBorders>
              <w:top w:val="nil"/>
              <w:left w:val="nil"/>
              <w:bottom w:val="single" w:sz="4" w:space="0" w:color="auto"/>
              <w:right w:val="nil"/>
            </w:tcBorders>
            <w:shd w:val="clear" w:color="auto" w:fill="auto"/>
            <w:noWrap/>
            <w:vAlign w:val="center"/>
            <w:hideMark/>
          </w:tcPr>
          <w:p w14:paraId="4AAF63CC" w14:textId="77777777" w:rsidR="004B5BEE" w:rsidRPr="003C518B" w:rsidRDefault="004B5BEE" w:rsidP="004B5BEE">
            <w:pPr>
              <w:bidi w:val="0"/>
              <w:spacing w:after="0" w:line="240" w:lineRule="auto"/>
              <w:rPr>
                <w:rFonts w:ascii="Times New Roman" w:eastAsia="Times New Roman" w:hAnsi="Times New Roman" w:cs="Times New Roman"/>
                <w:i/>
                <w:iCs/>
                <w:color w:val="000000"/>
                <w:sz w:val="20"/>
                <w:szCs w:val="20"/>
                <w:rtl/>
              </w:rPr>
            </w:pPr>
            <w:proofErr w:type="spellStart"/>
            <w:r w:rsidRPr="003C518B">
              <w:rPr>
                <w:rFonts w:ascii="Times New Roman" w:eastAsia="Times New Roman" w:hAnsi="Times New Roman" w:cs="Times New Roman"/>
                <w:i/>
                <w:iCs/>
                <w:color w:val="000000"/>
                <w:sz w:val="20"/>
                <w:szCs w:val="20"/>
              </w:rPr>
              <w:t>Glyptoperichthys</w:t>
            </w:r>
            <w:proofErr w:type="spellEnd"/>
            <w:r w:rsidRPr="003C518B">
              <w:rPr>
                <w:rFonts w:ascii="Times New Roman" w:eastAsia="Times New Roman" w:hAnsi="Times New Roman" w:cs="Times New Roman"/>
                <w:i/>
                <w:iCs/>
                <w:color w:val="000000"/>
                <w:sz w:val="20"/>
                <w:szCs w:val="20"/>
              </w:rPr>
              <w:t xml:space="preserve"> </w:t>
            </w:r>
            <w:proofErr w:type="spellStart"/>
            <w:r w:rsidRPr="003C518B">
              <w:rPr>
                <w:rFonts w:ascii="Times New Roman" w:eastAsia="Times New Roman" w:hAnsi="Times New Roman" w:cs="Times New Roman"/>
                <w:i/>
                <w:iCs/>
                <w:color w:val="000000"/>
                <w:sz w:val="20"/>
                <w:szCs w:val="20"/>
              </w:rPr>
              <w:t>gibbiceps</w:t>
            </w:r>
            <w:proofErr w:type="spellEnd"/>
          </w:p>
        </w:tc>
        <w:tc>
          <w:tcPr>
            <w:tcW w:w="1050" w:type="dxa"/>
            <w:tcBorders>
              <w:top w:val="nil"/>
              <w:left w:val="nil"/>
              <w:bottom w:val="single" w:sz="4" w:space="0" w:color="auto"/>
              <w:right w:val="nil"/>
            </w:tcBorders>
            <w:shd w:val="clear" w:color="auto" w:fill="auto"/>
            <w:noWrap/>
            <w:vAlign w:val="bottom"/>
            <w:hideMark/>
          </w:tcPr>
          <w:p w14:paraId="459452FD" w14:textId="1ED00EB3"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p>
        </w:tc>
        <w:tc>
          <w:tcPr>
            <w:tcW w:w="1148" w:type="dxa"/>
            <w:tcBorders>
              <w:top w:val="nil"/>
              <w:left w:val="nil"/>
              <w:bottom w:val="single" w:sz="4" w:space="0" w:color="auto"/>
              <w:right w:val="nil"/>
            </w:tcBorders>
            <w:shd w:val="clear" w:color="auto" w:fill="auto"/>
            <w:noWrap/>
            <w:vAlign w:val="bottom"/>
            <w:hideMark/>
          </w:tcPr>
          <w:p w14:paraId="6640917E" w14:textId="77777777" w:rsidR="004B5BEE" w:rsidRPr="003C518B" w:rsidRDefault="004B5BEE" w:rsidP="004B5BEE">
            <w:pPr>
              <w:bidi w:val="0"/>
              <w:spacing w:after="0" w:line="240" w:lineRule="auto"/>
              <w:jc w:val="center"/>
              <w:rPr>
                <w:rFonts w:ascii="Arial" w:eastAsia="Times New Roman" w:hAnsi="Arial" w:cs="Arial"/>
                <w:color w:val="000000"/>
                <w:sz w:val="20"/>
                <w:szCs w:val="20"/>
              </w:rPr>
            </w:pPr>
          </w:p>
        </w:tc>
        <w:tc>
          <w:tcPr>
            <w:tcW w:w="1043" w:type="dxa"/>
            <w:tcBorders>
              <w:top w:val="nil"/>
              <w:left w:val="nil"/>
              <w:bottom w:val="single" w:sz="4" w:space="0" w:color="auto"/>
              <w:right w:val="nil"/>
            </w:tcBorders>
            <w:shd w:val="clear" w:color="auto" w:fill="auto"/>
            <w:noWrap/>
            <w:vAlign w:val="bottom"/>
            <w:hideMark/>
          </w:tcPr>
          <w:p w14:paraId="561A89F4"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1046" w:type="dxa"/>
            <w:tcBorders>
              <w:top w:val="nil"/>
              <w:left w:val="nil"/>
              <w:bottom w:val="single" w:sz="4" w:space="0" w:color="auto"/>
              <w:right w:val="nil"/>
            </w:tcBorders>
          </w:tcPr>
          <w:p w14:paraId="4160BC37" w14:textId="77777777" w:rsidR="004B5BEE" w:rsidRPr="003C518B" w:rsidRDefault="004B5BEE" w:rsidP="004B5BEE">
            <w:pPr>
              <w:bidi w:val="0"/>
              <w:spacing w:after="0" w:line="240" w:lineRule="auto"/>
              <w:rPr>
                <w:rFonts w:ascii="Times New Roman" w:eastAsia="Times New Roman" w:hAnsi="Times New Roman" w:cs="Times New Roman"/>
                <w:sz w:val="20"/>
                <w:szCs w:val="20"/>
              </w:rPr>
            </w:pPr>
          </w:p>
        </w:tc>
        <w:tc>
          <w:tcPr>
            <w:tcW w:w="989" w:type="dxa"/>
            <w:tcBorders>
              <w:top w:val="nil"/>
              <w:left w:val="nil"/>
              <w:bottom w:val="single" w:sz="4" w:space="0" w:color="auto"/>
              <w:right w:val="nil"/>
            </w:tcBorders>
            <w:shd w:val="clear" w:color="auto" w:fill="auto"/>
            <w:noWrap/>
            <w:vAlign w:val="bottom"/>
            <w:hideMark/>
          </w:tcPr>
          <w:p w14:paraId="532B4728" w14:textId="032519F0" w:rsidR="004B5BEE" w:rsidRPr="003C518B" w:rsidRDefault="004B5BEE" w:rsidP="004B5BEE">
            <w:pPr>
              <w:bidi w:val="0"/>
              <w:spacing w:after="0" w:line="240" w:lineRule="auto"/>
              <w:rPr>
                <w:rFonts w:ascii="Times New Roman" w:eastAsia="Times New Roman" w:hAnsi="Times New Roman" w:cs="Times New Roman"/>
                <w:sz w:val="20"/>
                <w:szCs w:val="20"/>
              </w:rPr>
            </w:pPr>
          </w:p>
        </w:tc>
      </w:tr>
      <w:tr w:rsidR="004B5BEE" w:rsidRPr="003C518B" w14:paraId="17FB7B46" w14:textId="77777777" w:rsidTr="004B5BEE">
        <w:trPr>
          <w:trHeight w:val="217"/>
        </w:trPr>
        <w:tc>
          <w:tcPr>
            <w:tcW w:w="4215" w:type="dxa"/>
            <w:gridSpan w:val="2"/>
            <w:tcBorders>
              <w:top w:val="single" w:sz="4" w:space="0" w:color="auto"/>
              <w:left w:val="nil"/>
              <w:bottom w:val="single" w:sz="4" w:space="0" w:color="auto"/>
              <w:right w:val="nil"/>
            </w:tcBorders>
            <w:shd w:val="clear" w:color="auto" w:fill="auto"/>
            <w:noWrap/>
            <w:vAlign w:val="bottom"/>
            <w:hideMark/>
          </w:tcPr>
          <w:p w14:paraId="777A58E5" w14:textId="77777777" w:rsidR="004B5BEE" w:rsidRPr="003C518B" w:rsidRDefault="004B5BEE" w:rsidP="004B5BEE">
            <w:pPr>
              <w:spacing w:after="0" w:line="240" w:lineRule="auto"/>
              <w:jc w:val="center"/>
              <w:rPr>
                <w:rFonts w:ascii="Arial" w:eastAsia="Times New Roman" w:hAnsi="Arial" w:cs="B Nazanin"/>
                <w:b/>
                <w:bCs/>
                <w:color w:val="000000"/>
                <w:sz w:val="20"/>
                <w:szCs w:val="20"/>
                <w:rtl/>
              </w:rPr>
            </w:pPr>
            <w:r w:rsidRPr="003C518B">
              <w:rPr>
                <w:rFonts w:ascii="Arial" w:eastAsia="Times New Roman" w:hAnsi="Arial" w:cs="B Nazanin" w:hint="cs"/>
                <w:b/>
                <w:bCs/>
                <w:color w:val="000000"/>
                <w:sz w:val="20"/>
                <w:szCs w:val="20"/>
                <w:rtl/>
              </w:rPr>
              <w:t>تعداد کل گونه</w:t>
            </w:r>
          </w:p>
        </w:tc>
        <w:tc>
          <w:tcPr>
            <w:tcW w:w="1050" w:type="dxa"/>
            <w:tcBorders>
              <w:top w:val="single" w:sz="4" w:space="0" w:color="auto"/>
              <w:left w:val="nil"/>
              <w:bottom w:val="single" w:sz="4" w:space="0" w:color="auto"/>
              <w:right w:val="nil"/>
            </w:tcBorders>
            <w:shd w:val="clear" w:color="auto" w:fill="auto"/>
            <w:noWrap/>
            <w:vAlign w:val="bottom"/>
            <w:hideMark/>
          </w:tcPr>
          <w:p w14:paraId="2BB14114" w14:textId="1841024D" w:rsidR="004B5BEE" w:rsidRPr="003C518B" w:rsidRDefault="004B5BEE" w:rsidP="004B5BEE">
            <w:pPr>
              <w:bidi w:val="0"/>
              <w:spacing w:after="0" w:line="240" w:lineRule="auto"/>
              <w:jc w:val="center"/>
              <w:rPr>
                <w:rFonts w:ascii="Arial" w:eastAsia="Times New Roman" w:hAnsi="Arial" w:cs="Arial"/>
                <w:color w:val="000000"/>
                <w:sz w:val="20"/>
                <w:szCs w:val="20"/>
              </w:rPr>
            </w:pPr>
            <w:r w:rsidRPr="003C518B">
              <w:rPr>
                <w:rFonts w:ascii="Arial" w:eastAsia="Times New Roman" w:hAnsi="Arial" w:cs="Arial"/>
                <w:color w:val="000000"/>
                <w:sz w:val="20"/>
                <w:szCs w:val="20"/>
              </w:rPr>
              <w:t>1</w:t>
            </w:r>
            <w:r>
              <w:rPr>
                <w:rFonts w:ascii="Arial" w:eastAsia="Times New Roman" w:hAnsi="Arial" w:cs="Arial"/>
                <w:color w:val="000000"/>
                <w:sz w:val="20"/>
                <w:szCs w:val="20"/>
              </w:rPr>
              <w:t>2</w:t>
            </w:r>
          </w:p>
        </w:tc>
        <w:tc>
          <w:tcPr>
            <w:tcW w:w="1148" w:type="dxa"/>
            <w:tcBorders>
              <w:top w:val="single" w:sz="4" w:space="0" w:color="auto"/>
              <w:left w:val="nil"/>
              <w:bottom w:val="single" w:sz="4" w:space="0" w:color="auto"/>
              <w:right w:val="nil"/>
            </w:tcBorders>
            <w:shd w:val="clear" w:color="auto" w:fill="auto"/>
            <w:noWrap/>
            <w:vAlign w:val="center"/>
            <w:hideMark/>
          </w:tcPr>
          <w:p w14:paraId="4A1A67B8" w14:textId="05191089" w:rsidR="004B5BEE" w:rsidRPr="003C518B" w:rsidRDefault="004B5BEE" w:rsidP="004B5BEE">
            <w:pPr>
              <w:bidi w:val="0"/>
              <w:spacing w:after="0" w:line="240" w:lineRule="auto"/>
              <w:jc w:val="center"/>
              <w:rPr>
                <w:rFonts w:ascii="Arial" w:eastAsia="Times New Roman" w:hAnsi="Arial" w:cs="Arial"/>
                <w:color w:val="000000"/>
                <w:sz w:val="20"/>
                <w:szCs w:val="20"/>
              </w:rPr>
            </w:pPr>
            <w:r w:rsidRPr="003C518B">
              <w:rPr>
                <w:rFonts w:ascii="Arial" w:eastAsia="Times New Roman" w:hAnsi="Arial" w:cs="Arial"/>
                <w:color w:val="000000"/>
                <w:sz w:val="20"/>
                <w:szCs w:val="20"/>
              </w:rPr>
              <w:t>1</w:t>
            </w:r>
            <w:r>
              <w:rPr>
                <w:rFonts w:ascii="Arial" w:eastAsia="Times New Roman" w:hAnsi="Arial" w:cs="Arial"/>
                <w:color w:val="000000"/>
                <w:sz w:val="20"/>
                <w:szCs w:val="20"/>
              </w:rPr>
              <w:t>1</w:t>
            </w:r>
          </w:p>
        </w:tc>
        <w:tc>
          <w:tcPr>
            <w:tcW w:w="1043" w:type="dxa"/>
            <w:tcBorders>
              <w:top w:val="single" w:sz="4" w:space="0" w:color="auto"/>
              <w:left w:val="nil"/>
              <w:bottom w:val="single" w:sz="4" w:space="0" w:color="auto"/>
              <w:right w:val="nil"/>
            </w:tcBorders>
            <w:shd w:val="clear" w:color="auto" w:fill="auto"/>
            <w:noWrap/>
            <w:vAlign w:val="center"/>
            <w:hideMark/>
          </w:tcPr>
          <w:p w14:paraId="7209D44F" w14:textId="58AFC74E"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7</w:t>
            </w:r>
          </w:p>
        </w:tc>
        <w:tc>
          <w:tcPr>
            <w:tcW w:w="1046" w:type="dxa"/>
            <w:tcBorders>
              <w:top w:val="single" w:sz="4" w:space="0" w:color="auto"/>
              <w:left w:val="nil"/>
              <w:bottom w:val="single" w:sz="4" w:space="0" w:color="auto"/>
              <w:right w:val="nil"/>
            </w:tcBorders>
            <w:vAlign w:val="center"/>
          </w:tcPr>
          <w:p w14:paraId="197A9B63" w14:textId="592BCF59" w:rsidR="004B5BEE" w:rsidRDefault="000F18AD"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9</w:t>
            </w:r>
          </w:p>
        </w:tc>
        <w:tc>
          <w:tcPr>
            <w:tcW w:w="989" w:type="dxa"/>
            <w:tcBorders>
              <w:top w:val="single" w:sz="4" w:space="0" w:color="auto"/>
              <w:left w:val="nil"/>
              <w:bottom w:val="single" w:sz="4" w:space="0" w:color="auto"/>
              <w:right w:val="nil"/>
            </w:tcBorders>
            <w:shd w:val="clear" w:color="auto" w:fill="auto"/>
            <w:noWrap/>
            <w:vAlign w:val="center"/>
            <w:hideMark/>
          </w:tcPr>
          <w:p w14:paraId="7E22CC10" w14:textId="37217462" w:rsidR="004B5BEE" w:rsidRPr="003C518B" w:rsidRDefault="004B5BEE" w:rsidP="004B5BEE">
            <w:pPr>
              <w:bidi w:val="0"/>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9</w:t>
            </w:r>
          </w:p>
        </w:tc>
      </w:tr>
    </w:tbl>
    <w:p w14:paraId="16090C21" w14:textId="77777777" w:rsidR="00E2715C" w:rsidRDefault="00E2715C" w:rsidP="005401A7">
      <w:pPr>
        <w:spacing w:after="0" w:line="288" w:lineRule="auto"/>
        <w:jc w:val="both"/>
        <w:rPr>
          <w:rFonts w:asciiTheme="majorBidi" w:hAnsiTheme="majorBidi" w:cs="B Zar"/>
          <w:sz w:val="24"/>
          <w:szCs w:val="24"/>
          <w:highlight w:val="yellow"/>
          <w:rtl/>
        </w:rPr>
      </w:pPr>
    </w:p>
    <w:p w14:paraId="318EAE6E" w14:textId="7D71F604" w:rsidR="00EC32C6" w:rsidRPr="004C5FBE" w:rsidRDefault="005C5141" w:rsidP="00474DD0">
      <w:pPr>
        <w:spacing w:after="0" w:line="259" w:lineRule="auto"/>
        <w:jc w:val="both"/>
        <w:rPr>
          <w:rFonts w:asciiTheme="majorBidi" w:hAnsiTheme="majorBidi" w:cs="B Mitra"/>
          <w:sz w:val="24"/>
          <w:szCs w:val="24"/>
          <w:rtl/>
        </w:rPr>
      </w:pPr>
      <w:r w:rsidRPr="004C5FBE">
        <w:rPr>
          <w:rFonts w:asciiTheme="majorBidi" w:hAnsiTheme="majorBidi" w:cs="B Mitra" w:hint="cs"/>
          <w:sz w:val="24"/>
          <w:szCs w:val="24"/>
          <w:rtl/>
        </w:rPr>
        <w:t>تغییرات وزن و طول این ماهیان طی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مختلف نشان داد که ماهی علفخوار </w:t>
      </w:r>
      <w:r w:rsidR="000860F1" w:rsidRPr="004C5FBE">
        <w:rPr>
          <w:rFonts w:asciiTheme="majorBidi" w:hAnsiTheme="majorBidi" w:cs="B Mitra" w:hint="cs"/>
          <w:sz w:val="24"/>
          <w:szCs w:val="24"/>
          <w:rtl/>
        </w:rPr>
        <w:t>6</w:t>
      </w:r>
      <w:r w:rsidRPr="004C5FBE">
        <w:rPr>
          <w:rFonts w:asciiTheme="majorBidi" w:hAnsiTheme="majorBidi" w:cs="B Mitra" w:hint="cs"/>
          <w:sz w:val="24"/>
          <w:szCs w:val="24"/>
          <w:rtl/>
        </w:rPr>
        <w:t xml:space="preserve"> سال پس از رهاسازی در سال </w:t>
      </w:r>
      <w:r w:rsidR="000860F1" w:rsidRPr="004C5FBE">
        <w:rPr>
          <w:rFonts w:asciiTheme="majorBidi" w:hAnsiTheme="majorBidi" w:cs="B Mitra" w:hint="cs"/>
          <w:sz w:val="24"/>
          <w:szCs w:val="24"/>
          <w:rtl/>
        </w:rPr>
        <w:t>1398 به</w:t>
      </w:r>
      <w:r w:rsidRPr="004C5FBE">
        <w:rPr>
          <w:rFonts w:asciiTheme="majorBidi" w:hAnsiTheme="majorBidi" w:cs="B Mitra" w:hint="cs"/>
          <w:sz w:val="24"/>
          <w:szCs w:val="24"/>
          <w:rtl/>
        </w:rPr>
        <w:t xml:space="preserve"> وزنی در حد</w:t>
      </w:r>
      <w:r w:rsidR="000860F1" w:rsidRPr="004C5FBE">
        <w:rPr>
          <w:rFonts w:asciiTheme="majorBidi" w:hAnsiTheme="majorBidi" w:cs="B Mitra" w:hint="cs"/>
          <w:sz w:val="24"/>
          <w:szCs w:val="24"/>
          <w:rtl/>
        </w:rPr>
        <w:t xml:space="preserve"> 1378 </w:t>
      </w:r>
      <w:r w:rsidRPr="004C5FBE">
        <w:rPr>
          <w:rFonts w:ascii="Cambria" w:hAnsi="Cambria" w:cs="Cambria" w:hint="cs"/>
          <w:sz w:val="24"/>
          <w:szCs w:val="24"/>
          <w:rtl/>
        </w:rPr>
        <w:t>±</w:t>
      </w:r>
      <w:r w:rsidRPr="004C5FBE">
        <w:rPr>
          <w:rFonts w:asciiTheme="majorBidi" w:hAnsiTheme="majorBidi" w:cs="B Mitra" w:hint="cs"/>
          <w:sz w:val="24"/>
          <w:szCs w:val="24"/>
          <w:rtl/>
        </w:rPr>
        <w:t xml:space="preserve"> </w:t>
      </w:r>
      <w:r w:rsidR="000860F1" w:rsidRPr="004C5FBE">
        <w:rPr>
          <w:rFonts w:asciiTheme="majorBidi" w:hAnsiTheme="majorBidi" w:cs="B Mitra" w:hint="cs"/>
          <w:sz w:val="24"/>
          <w:szCs w:val="24"/>
          <w:rtl/>
        </w:rPr>
        <w:t>2186</w:t>
      </w:r>
      <w:r w:rsidRPr="004C5FBE">
        <w:rPr>
          <w:rFonts w:asciiTheme="majorBidi" w:hAnsiTheme="majorBidi" w:cs="B Mitra" w:hint="cs"/>
          <w:sz w:val="24"/>
          <w:szCs w:val="24"/>
          <w:rtl/>
        </w:rPr>
        <w:t xml:space="preserve"> گرم  رسیده و ماهی سرگنده 11 سال پس از رهاسازی در سال 1403 به میانگین وزن 118</w:t>
      </w:r>
      <w:r w:rsidR="00F92586" w:rsidRPr="004C5FBE">
        <w:rPr>
          <w:rFonts w:asciiTheme="majorBidi" w:hAnsiTheme="majorBidi" w:cs="B Mitra" w:hint="cs"/>
          <w:sz w:val="24"/>
          <w:szCs w:val="24"/>
          <w:rtl/>
        </w:rPr>
        <w:t>2</w:t>
      </w:r>
      <w:r w:rsidRPr="004C5FBE">
        <w:rPr>
          <w:rFonts w:asciiTheme="majorBidi" w:hAnsiTheme="majorBidi" w:cs="B Mitra" w:hint="cs"/>
          <w:sz w:val="24"/>
          <w:szCs w:val="24"/>
          <w:rtl/>
        </w:rPr>
        <w:t xml:space="preserve"> </w:t>
      </w:r>
      <w:r w:rsidRPr="004C5FBE">
        <w:rPr>
          <w:rFonts w:ascii="Cambria" w:hAnsi="Cambria" w:cs="Cambria" w:hint="cs"/>
          <w:sz w:val="24"/>
          <w:szCs w:val="24"/>
          <w:rtl/>
        </w:rPr>
        <w:t>±</w:t>
      </w:r>
      <w:r w:rsidRPr="004C5FBE">
        <w:rPr>
          <w:rFonts w:asciiTheme="majorBidi" w:hAnsiTheme="majorBidi" w:cs="B Mitra" w:hint="cs"/>
          <w:sz w:val="24"/>
          <w:szCs w:val="24"/>
          <w:rtl/>
        </w:rPr>
        <w:t xml:space="preserve"> 3757 گرم رسید. ماهی </w:t>
      </w:r>
      <w:r w:rsidRPr="004C5FBE">
        <w:rPr>
          <w:rFonts w:asciiTheme="majorBidi" w:hAnsiTheme="majorBidi" w:cs="B Mitra" w:hint="cs"/>
          <w:sz w:val="24"/>
          <w:szCs w:val="24"/>
          <w:rtl/>
        </w:rPr>
        <w:lastRenderedPageBreak/>
        <w:t>فیتوفاگ 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w:t>
      </w:r>
      <w:r w:rsidR="000860F1" w:rsidRPr="004C5FBE">
        <w:rPr>
          <w:rFonts w:asciiTheme="majorBidi" w:hAnsiTheme="majorBidi" w:cs="B Mitra" w:hint="cs"/>
          <w:sz w:val="24"/>
          <w:szCs w:val="24"/>
          <w:rtl/>
        </w:rPr>
        <w:t>1398</w:t>
      </w:r>
      <w:r w:rsidRPr="004C5FBE">
        <w:rPr>
          <w:rFonts w:asciiTheme="majorBidi" w:hAnsiTheme="majorBidi" w:cs="B Mitra" w:hint="cs"/>
          <w:sz w:val="24"/>
          <w:szCs w:val="24"/>
          <w:rtl/>
        </w:rPr>
        <w:t xml:space="preserve"> و 1403 به ترتیب به میانگین وزن</w:t>
      </w:r>
      <w:r w:rsidR="000860F1" w:rsidRPr="004C5FBE">
        <w:rPr>
          <w:rFonts w:asciiTheme="majorBidi" w:hAnsiTheme="majorBidi" w:cs="B Mitra" w:hint="cs"/>
          <w:sz w:val="24"/>
          <w:szCs w:val="24"/>
          <w:rtl/>
        </w:rPr>
        <w:t xml:space="preserve"> 307</w:t>
      </w:r>
      <w:r w:rsidRPr="004C5FBE">
        <w:rPr>
          <w:rFonts w:asciiTheme="majorBidi" w:hAnsiTheme="majorBidi" w:cs="B Mitra" w:hint="cs"/>
          <w:sz w:val="24"/>
          <w:szCs w:val="24"/>
          <w:rtl/>
        </w:rPr>
        <w:t xml:space="preserve"> </w:t>
      </w:r>
      <w:r w:rsidRPr="004C5FBE">
        <w:rPr>
          <w:rFonts w:ascii="Cambria" w:hAnsi="Cambria" w:cs="Cambria" w:hint="cs"/>
          <w:sz w:val="24"/>
          <w:szCs w:val="24"/>
          <w:rtl/>
        </w:rPr>
        <w:t>±</w:t>
      </w:r>
      <w:r w:rsidRPr="004C5FBE">
        <w:rPr>
          <w:rFonts w:asciiTheme="majorBidi" w:hAnsiTheme="majorBidi" w:cs="B Mitra" w:hint="cs"/>
          <w:sz w:val="24"/>
          <w:szCs w:val="24"/>
          <w:rtl/>
        </w:rPr>
        <w:t xml:space="preserve"> </w:t>
      </w:r>
      <w:r w:rsidR="000860F1" w:rsidRPr="004C5FBE">
        <w:rPr>
          <w:rFonts w:asciiTheme="majorBidi" w:hAnsiTheme="majorBidi" w:cs="B Mitra" w:hint="cs"/>
          <w:sz w:val="24"/>
          <w:szCs w:val="24"/>
          <w:rtl/>
        </w:rPr>
        <w:t>1378</w:t>
      </w:r>
      <w:r w:rsidRPr="004C5FBE">
        <w:rPr>
          <w:rFonts w:asciiTheme="majorBidi" w:hAnsiTheme="majorBidi" w:cs="B Mitra" w:hint="cs"/>
          <w:sz w:val="24"/>
          <w:szCs w:val="24"/>
          <w:rtl/>
        </w:rPr>
        <w:t xml:space="preserve"> و 433 </w:t>
      </w:r>
      <w:r w:rsidRPr="004C5FBE">
        <w:rPr>
          <w:rFonts w:ascii="Cambria" w:hAnsi="Cambria" w:cs="Cambria" w:hint="cs"/>
          <w:sz w:val="24"/>
          <w:szCs w:val="24"/>
          <w:rtl/>
        </w:rPr>
        <w:t>±</w:t>
      </w:r>
      <w:r w:rsidRPr="004C5FBE">
        <w:rPr>
          <w:rFonts w:asciiTheme="majorBidi" w:hAnsiTheme="majorBidi" w:cs="B Mitra" w:hint="cs"/>
          <w:sz w:val="24"/>
          <w:szCs w:val="24"/>
          <w:rtl/>
        </w:rPr>
        <w:t xml:space="preserve"> 2122 گرم رسید. کپور معمولی از رشد بهتری برخوردار بوده و 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1397 و 1403به ترتیب به میانگین وزن 1342 </w:t>
      </w:r>
      <w:r w:rsidRPr="004C5FBE">
        <w:rPr>
          <w:rFonts w:ascii="Cambria" w:hAnsi="Cambria" w:cs="Cambria" w:hint="cs"/>
          <w:sz w:val="24"/>
          <w:szCs w:val="24"/>
          <w:rtl/>
        </w:rPr>
        <w:t>±</w:t>
      </w:r>
      <w:r w:rsidRPr="004C5FBE">
        <w:rPr>
          <w:rFonts w:asciiTheme="majorBidi" w:hAnsiTheme="majorBidi" w:cs="B Mitra" w:hint="cs"/>
          <w:sz w:val="24"/>
          <w:szCs w:val="24"/>
          <w:rtl/>
        </w:rPr>
        <w:t xml:space="preserve"> 2786 و  293</w:t>
      </w:r>
      <w:r w:rsidR="00F92586" w:rsidRPr="004C5FBE">
        <w:rPr>
          <w:rFonts w:asciiTheme="majorBidi" w:hAnsiTheme="majorBidi" w:cs="B Mitra" w:hint="cs"/>
          <w:sz w:val="24"/>
          <w:szCs w:val="24"/>
          <w:rtl/>
        </w:rPr>
        <w:t>6</w:t>
      </w:r>
      <w:r w:rsidRPr="004C5FBE">
        <w:rPr>
          <w:rFonts w:asciiTheme="majorBidi" w:hAnsiTheme="majorBidi" w:cs="B Mitra" w:hint="cs"/>
          <w:sz w:val="24"/>
          <w:szCs w:val="24"/>
          <w:rtl/>
        </w:rPr>
        <w:t xml:space="preserve"> </w:t>
      </w:r>
      <w:r w:rsidRPr="004C5FBE">
        <w:rPr>
          <w:rFonts w:ascii="Cambria" w:hAnsi="Cambria" w:cs="Cambria" w:hint="cs"/>
          <w:sz w:val="24"/>
          <w:szCs w:val="24"/>
          <w:rtl/>
        </w:rPr>
        <w:t>±</w:t>
      </w:r>
      <w:r w:rsidRPr="004C5FBE">
        <w:rPr>
          <w:rFonts w:asciiTheme="majorBidi" w:hAnsiTheme="majorBidi" w:cs="B Mitra" w:hint="cs"/>
          <w:sz w:val="24"/>
          <w:szCs w:val="24"/>
          <w:rtl/>
        </w:rPr>
        <w:t xml:space="preserve"> 13625 گرم رسید (جدول 3). </w:t>
      </w:r>
    </w:p>
    <w:p w14:paraId="12F85196" w14:textId="26F6A327" w:rsidR="00EC32C6" w:rsidRPr="004C5FBE" w:rsidRDefault="00F31F55" w:rsidP="00EC32C6">
      <w:pPr>
        <w:spacing w:after="0" w:line="259"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نمودار رشد وان برتلانفی برای </w:t>
      </w:r>
      <w:r w:rsidR="00136A92" w:rsidRPr="004C5FBE">
        <w:rPr>
          <w:rFonts w:asciiTheme="majorBidi" w:hAnsiTheme="majorBidi" w:cs="B Mitra" w:hint="cs"/>
          <w:sz w:val="24"/>
          <w:szCs w:val="24"/>
          <w:rtl/>
        </w:rPr>
        <w:t>سه</w:t>
      </w:r>
      <w:r w:rsidRPr="004C5FBE">
        <w:rPr>
          <w:rFonts w:asciiTheme="majorBidi" w:hAnsiTheme="majorBidi" w:cs="B Mitra" w:hint="cs"/>
          <w:sz w:val="24"/>
          <w:szCs w:val="24"/>
          <w:rtl/>
        </w:rPr>
        <w:t xml:space="preserve"> گونه کپور</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فیتوفاگ</w:t>
      </w:r>
      <w:r w:rsidR="00122E4D" w:rsidRPr="004C5FBE">
        <w:rPr>
          <w:rFonts w:asciiTheme="majorBidi" w:hAnsiTheme="majorBidi" w:cs="B Mitra" w:hint="cs"/>
          <w:sz w:val="24"/>
          <w:szCs w:val="24"/>
          <w:rtl/>
        </w:rPr>
        <w:t>،</w:t>
      </w:r>
      <w:r w:rsidR="00136A92" w:rsidRPr="004C5FBE">
        <w:rPr>
          <w:rFonts w:asciiTheme="majorBidi" w:hAnsiTheme="majorBidi" w:cs="B Mitra" w:hint="cs"/>
          <w:sz w:val="24"/>
          <w:szCs w:val="24"/>
          <w:rtl/>
        </w:rPr>
        <w:t xml:space="preserve"> آمور</w:t>
      </w:r>
      <w:r w:rsidR="00122E4D" w:rsidRPr="004C5FBE">
        <w:rPr>
          <w:rFonts w:asciiTheme="majorBidi" w:hAnsiTheme="majorBidi" w:cs="B Mitra" w:hint="cs"/>
          <w:sz w:val="24"/>
          <w:szCs w:val="24"/>
          <w:rtl/>
        </w:rPr>
        <w:t xml:space="preserve"> و اردک ماهی</w:t>
      </w:r>
      <w:r w:rsidR="00136A92" w:rsidRPr="004C5FBE">
        <w:rPr>
          <w:rFonts w:asciiTheme="majorBidi" w:hAnsiTheme="majorBidi" w:cs="B Mitra" w:hint="cs"/>
          <w:sz w:val="24"/>
          <w:szCs w:val="24"/>
          <w:rtl/>
        </w:rPr>
        <w:t xml:space="preserve"> </w:t>
      </w:r>
      <w:r w:rsidRPr="004C5FBE">
        <w:rPr>
          <w:rFonts w:asciiTheme="majorBidi" w:hAnsiTheme="majorBidi" w:cs="B Mitra" w:hint="cs"/>
          <w:sz w:val="24"/>
          <w:szCs w:val="24"/>
          <w:rtl/>
        </w:rPr>
        <w:t xml:space="preserve">که از تعداد </w:t>
      </w:r>
      <w:r w:rsidR="00122E4D" w:rsidRPr="004C5FBE">
        <w:rPr>
          <w:rFonts w:asciiTheme="majorBidi" w:hAnsiTheme="majorBidi" w:cs="B Mitra" w:hint="cs"/>
          <w:sz w:val="24"/>
          <w:szCs w:val="24"/>
          <w:rtl/>
        </w:rPr>
        <w:t xml:space="preserve">صید بیشتری </w:t>
      </w:r>
      <w:r w:rsidRPr="004C5FBE">
        <w:rPr>
          <w:rFonts w:asciiTheme="majorBidi" w:hAnsiTheme="majorBidi" w:cs="B Mitra" w:hint="cs"/>
          <w:sz w:val="24"/>
          <w:szCs w:val="24"/>
          <w:rtl/>
        </w:rPr>
        <w:t>برخوردار بودند</w:t>
      </w:r>
      <w:r w:rsidR="00122E4D" w:rsidRPr="004C5FBE">
        <w:rPr>
          <w:rFonts w:asciiTheme="majorBidi" w:hAnsiTheme="majorBidi" w:cs="B Mitra" w:hint="cs"/>
          <w:sz w:val="24"/>
          <w:szCs w:val="24"/>
          <w:rtl/>
        </w:rPr>
        <w:t xml:space="preserve">، </w:t>
      </w:r>
      <w:r w:rsidRPr="004C5FBE">
        <w:rPr>
          <w:rFonts w:asciiTheme="majorBidi" w:hAnsiTheme="majorBidi" w:cs="B Mitra" w:hint="cs"/>
          <w:sz w:val="24"/>
          <w:szCs w:val="24"/>
          <w:rtl/>
        </w:rPr>
        <w:t xml:space="preserve">ترسیم گردید (شکل </w:t>
      </w:r>
      <w:r w:rsidR="00EC32C6" w:rsidRPr="004C5FBE">
        <w:rPr>
          <w:rFonts w:asciiTheme="majorBidi" w:hAnsiTheme="majorBidi" w:cs="B Mitra" w:hint="cs"/>
          <w:sz w:val="24"/>
          <w:szCs w:val="24"/>
          <w:rtl/>
        </w:rPr>
        <w:t>4</w:t>
      </w:r>
      <w:r w:rsidRPr="004C5FBE">
        <w:rPr>
          <w:rFonts w:asciiTheme="majorBidi" w:hAnsiTheme="majorBidi" w:cs="B Mitra" w:hint="cs"/>
          <w:sz w:val="24"/>
          <w:szCs w:val="24"/>
          <w:rtl/>
        </w:rPr>
        <w:t xml:space="preserve">). پارامترهای رشد شامل </w:t>
      </w:r>
      <w:r w:rsidR="00256F3D" w:rsidRPr="004C5FBE">
        <w:rPr>
          <w:rFonts w:asciiTheme="majorBidi" w:hAnsiTheme="majorBidi" w:cs="B Mitra" w:hint="cs"/>
          <w:sz w:val="24"/>
          <w:szCs w:val="24"/>
          <w:rtl/>
        </w:rPr>
        <w:t xml:space="preserve">طول مجانبی </w:t>
      </w:r>
      <w:r w:rsidRPr="004C5FBE">
        <w:rPr>
          <w:rFonts w:asciiTheme="majorBidi" w:hAnsiTheme="majorBidi" w:cs="B Mitra" w:hint="cs"/>
          <w:sz w:val="24"/>
          <w:szCs w:val="24"/>
          <w:rtl/>
        </w:rPr>
        <w:t>(</w:t>
      </w:r>
      <w:r w:rsidRPr="004C5FBE">
        <w:rPr>
          <w:rFonts w:asciiTheme="majorBidi" w:hAnsiTheme="majorBidi" w:cs="B Mitra"/>
          <w:sz w:val="24"/>
          <w:szCs w:val="24"/>
        </w:rPr>
        <w:t>L</w:t>
      </w:r>
      <w:r w:rsidRPr="004C5FBE">
        <w:rPr>
          <w:rFonts w:ascii="Calibri" w:hAnsi="Calibri" w:cs="B Mitra"/>
          <w:sz w:val="24"/>
          <w:szCs w:val="24"/>
          <w:vertAlign w:val="subscript"/>
        </w:rPr>
        <w:t>Ꚙ</w:t>
      </w:r>
      <w:r w:rsidRPr="004C5FBE">
        <w:rPr>
          <w:rFonts w:asciiTheme="majorBidi" w:hAnsiTheme="majorBidi" w:cs="B Mitra" w:hint="cs"/>
          <w:sz w:val="24"/>
          <w:szCs w:val="24"/>
          <w:rtl/>
        </w:rPr>
        <w:t xml:space="preserve">) برای آنها به ترتیب 1084 </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642 </w:t>
      </w:r>
      <w:r w:rsidR="00136A92" w:rsidRPr="004C5FBE">
        <w:rPr>
          <w:rFonts w:asciiTheme="majorBidi" w:hAnsiTheme="majorBidi" w:cs="B Mitra" w:hint="cs"/>
          <w:sz w:val="24"/>
          <w:szCs w:val="24"/>
          <w:rtl/>
        </w:rPr>
        <w:t xml:space="preserve">و 949 </w:t>
      </w:r>
      <w:r w:rsidRPr="004C5FBE">
        <w:rPr>
          <w:rFonts w:asciiTheme="majorBidi" w:hAnsiTheme="majorBidi" w:cs="B Mitra" w:hint="cs"/>
          <w:sz w:val="24"/>
          <w:szCs w:val="24"/>
          <w:rtl/>
        </w:rPr>
        <w:t xml:space="preserve">میلیمتر،  مقدار </w:t>
      </w:r>
      <w:r w:rsidRPr="004C5FBE">
        <w:rPr>
          <w:rFonts w:asciiTheme="majorBidi" w:hAnsiTheme="majorBidi" w:cs="B Mitra"/>
          <w:color w:val="222222"/>
          <w:sz w:val="24"/>
          <w:szCs w:val="24"/>
          <w:shd w:val="clear" w:color="auto" w:fill="FFFFFF"/>
          <w:rtl/>
        </w:rPr>
        <w:t>ضریب رشد</w:t>
      </w:r>
      <w:r w:rsidRPr="004C5FBE">
        <w:rPr>
          <w:rFonts w:asciiTheme="majorBidi" w:hAnsiTheme="majorBidi" w:cs="B Mitra" w:hint="cs"/>
          <w:sz w:val="24"/>
          <w:szCs w:val="24"/>
          <w:rtl/>
        </w:rPr>
        <w:t xml:space="preserve"> </w:t>
      </w:r>
      <w:r w:rsidRPr="004C5FBE">
        <w:rPr>
          <w:rFonts w:asciiTheme="majorBidi" w:hAnsiTheme="majorBidi" w:cs="B Mitra"/>
          <w:sz w:val="24"/>
          <w:szCs w:val="24"/>
        </w:rPr>
        <w:t>K</w:t>
      </w:r>
      <w:r w:rsidRPr="004C5FBE">
        <w:rPr>
          <w:rFonts w:asciiTheme="majorBidi" w:hAnsiTheme="majorBidi" w:cs="B Mitra" w:hint="cs"/>
          <w:sz w:val="24"/>
          <w:szCs w:val="24"/>
          <w:rtl/>
        </w:rPr>
        <w:t xml:space="preserve">  به ترتیب </w:t>
      </w:r>
      <w:r w:rsidR="00136A92" w:rsidRPr="004C5FBE">
        <w:rPr>
          <w:rFonts w:asciiTheme="majorBidi" w:hAnsiTheme="majorBidi" w:cs="B Mitra" w:hint="cs"/>
          <w:sz w:val="24"/>
          <w:szCs w:val="24"/>
          <w:rtl/>
        </w:rPr>
        <w:t>12</w:t>
      </w:r>
      <w:r w:rsidRPr="004C5FBE">
        <w:rPr>
          <w:rFonts w:asciiTheme="majorBidi" w:hAnsiTheme="majorBidi" w:cs="B Mitra" w:hint="cs"/>
          <w:sz w:val="24"/>
          <w:szCs w:val="24"/>
          <w:rtl/>
        </w:rPr>
        <w:t xml:space="preserve">/0 </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w:t>
      </w:r>
      <w:r w:rsidR="00136A92" w:rsidRPr="004C5FBE">
        <w:rPr>
          <w:rFonts w:asciiTheme="majorBidi" w:hAnsiTheme="majorBidi" w:cs="B Mitra" w:hint="cs"/>
          <w:sz w:val="24"/>
          <w:szCs w:val="24"/>
          <w:rtl/>
        </w:rPr>
        <w:t>18</w:t>
      </w:r>
      <w:r w:rsidRPr="004C5FBE">
        <w:rPr>
          <w:rFonts w:asciiTheme="majorBidi" w:hAnsiTheme="majorBidi" w:cs="B Mitra" w:hint="cs"/>
          <w:sz w:val="24"/>
          <w:szCs w:val="24"/>
          <w:rtl/>
        </w:rPr>
        <w:t xml:space="preserve">/0 </w:t>
      </w:r>
      <w:r w:rsidR="00136A92" w:rsidRPr="004C5FBE">
        <w:rPr>
          <w:rFonts w:asciiTheme="majorBidi" w:hAnsiTheme="majorBidi" w:cs="B Mitra" w:hint="cs"/>
          <w:sz w:val="24"/>
          <w:szCs w:val="24"/>
          <w:rtl/>
        </w:rPr>
        <w:t xml:space="preserve">و 2/0 </w:t>
      </w:r>
      <w:r w:rsidRPr="004C5FBE">
        <w:rPr>
          <w:rFonts w:asciiTheme="majorBidi" w:hAnsiTheme="majorBidi" w:cs="B Mitra" w:hint="cs"/>
          <w:sz w:val="24"/>
          <w:szCs w:val="24"/>
          <w:rtl/>
        </w:rPr>
        <w:t xml:space="preserve">درسال، و </w:t>
      </w:r>
      <w:r w:rsidRPr="004C5FBE">
        <w:rPr>
          <w:rFonts w:asciiTheme="majorBidi" w:hAnsiTheme="majorBidi" w:cs="B Mitra"/>
          <w:sz w:val="24"/>
          <w:szCs w:val="24"/>
        </w:rPr>
        <w:t>t</w:t>
      </w:r>
      <w:r w:rsidRPr="004C5FBE">
        <w:rPr>
          <w:rFonts w:asciiTheme="majorBidi" w:hAnsiTheme="majorBidi" w:cs="B Mitra"/>
          <w:sz w:val="24"/>
          <w:szCs w:val="24"/>
          <w:vertAlign w:val="subscript"/>
        </w:rPr>
        <w:t>0</w:t>
      </w:r>
      <w:r w:rsidRPr="004C5FBE">
        <w:rPr>
          <w:rFonts w:asciiTheme="majorBidi" w:hAnsiTheme="majorBidi" w:cs="B Mitra" w:hint="cs"/>
          <w:sz w:val="24"/>
          <w:szCs w:val="24"/>
          <w:rtl/>
        </w:rPr>
        <w:t xml:space="preserve"> آنها به ترتیب </w:t>
      </w:r>
      <w:r w:rsidR="00136A92" w:rsidRPr="004C5FBE">
        <w:rPr>
          <w:rFonts w:asciiTheme="majorBidi" w:hAnsiTheme="majorBidi" w:cs="B Mitra" w:hint="cs"/>
          <w:sz w:val="24"/>
          <w:szCs w:val="24"/>
          <w:rtl/>
        </w:rPr>
        <w:t>53/0-</w:t>
      </w:r>
      <w:r w:rsidRPr="004C5FBE">
        <w:rPr>
          <w:rFonts w:asciiTheme="majorBidi" w:hAnsiTheme="majorBidi" w:cs="B Mitra" w:hint="cs"/>
          <w:sz w:val="24"/>
          <w:szCs w:val="24"/>
          <w:rtl/>
        </w:rPr>
        <w:t xml:space="preserve"> </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w:t>
      </w:r>
      <w:r w:rsidR="00136A92" w:rsidRPr="004C5FBE">
        <w:rPr>
          <w:rFonts w:asciiTheme="majorBidi" w:hAnsiTheme="majorBidi" w:cs="B Mitra" w:hint="cs"/>
          <w:sz w:val="24"/>
          <w:szCs w:val="24"/>
          <w:rtl/>
        </w:rPr>
        <w:t>4</w:t>
      </w:r>
      <w:r w:rsidRPr="004C5FBE">
        <w:rPr>
          <w:rFonts w:asciiTheme="majorBidi" w:hAnsiTheme="majorBidi" w:cs="B Mitra" w:hint="cs"/>
          <w:sz w:val="24"/>
          <w:szCs w:val="24"/>
          <w:rtl/>
        </w:rPr>
        <w:t>/0</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w:t>
      </w:r>
      <w:r w:rsidR="00136A92" w:rsidRPr="004C5FBE">
        <w:rPr>
          <w:rFonts w:asciiTheme="majorBidi" w:hAnsiTheme="majorBidi" w:cs="B Mitra" w:hint="cs"/>
          <w:sz w:val="24"/>
          <w:szCs w:val="24"/>
          <w:rtl/>
        </w:rPr>
        <w:t xml:space="preserve">و 33/0- </w:t>
      </w:r>
      <w:r w:rsidRPr="004C5FBE">
        <w:rPr>
          <w:rFonts w:asciiTheme="majorBidi" w:hAnsiTheme="majorBidi" w:cs="B Mitra" w:hint="cs"/>
          <w:sz w:val="24"/>
          <w:szCs w:val="24"/>
          <w:rtl/>
        </w:rPr>
        <w:t xml:space="preserve">سال محاسبه گردید. </w:t>
      </w:r>
      <w:r w:rsidR="00011158" w:rsidRPr="004C5FBE">
        <w:rPr>
          <w:rFonts w:asciiTheme="majorBidi" w:hAnsiTheme="majorBidi" w:cs="B Mitra" w:hint="cs"/>
          <w:sz w:val="24"/>
          <w:szCs w:val="24"/>
          <w:rtl/>
        </w:rPr>
        <w:t>نرخ مرگ و میر طبیعی (</w:t>
      </w:r>
      <w:r w:rsidR="00011158" w:rsidRPr="004C5FBE">
        <w:rPr>
          <w:rFonts w:asciiTheme="majorBidi" w:hAnsiTheme="majorBidi" w:cs="B Mitra"/>
          <w:sz w:val="24"/>
          <w:szCs w:val="24"/>
        </w:rPr>
        <w:t>M</w:t>
      </w:r>
      <w:r w:rsidR="00011158" w:rsidRPr="004C5FBE">
        <w:rPr>
          <w:rFonts w:asciiTheme="majorBidi" w:hAnsiTheme="majorBidi" w:cs="B Mitra" w:hint="cs"/>
          <w:sz w:val="24"/>
          <w:szCs w:val="24"/>
          <w:rtl/>
        </w:rPr>
        <w:t xml:space="preserve">) برای آنها به ترتیب 14/0، 21/0، و 2/0 محاسبه گردید. </w:t>
      </w:r>
      <w:r w:rsidR="00EC32C6" w:rsidRPr="004C5FBE">
        <w:rPr>
          <w:rFonts w:asciiTheme="majorBidi" w:hAnsiTheme="majorBidi" w:cs="B Mitra" w:hint="cs"/>
          <w:sz w:val="24"/>
          <w:szCs w:val="24"/>
          <w:rtl/>
        </w:rPr>
        <w:t>طول مجانبی (</w:t>
      </w:r>
      <w:r w:rsidR="00EC32C6" w:rsidRPr="004C5FBE">
        <w:rPr>
          <w:rFonts w:asciiTheme="majorBidi" w:hAnsiTheme="majorBidi" w:cs="B Mitra"/>
          <w:sz w:val="24"/>
          <w:szCs w:val="24"/>
        </w:rPr>
        <w:t>L</w:t>
      </w:r>
      <w:r w:rsidR="00EC32C6" w:rsidRPr="004C5FBE">
        <w:rPr>
          <w:rFonts w:ascii="Calibri" w:hAnsi="Calibri" w:cs="B Mitra"/>
          <w:sz w:val="24"/>
          <w:szCs w:val="24"/>
          <w:vertAlign w:val="subscript"/>
        </w:rPr>
        <w:t>Ꚙ</w:t>
      </w:r>
      <w:r w:rsidR="00EC32C6" w:rsidRPr="004C5FBE">
        <w:rPr>
          <w:rFonts w:asciiTheme="majorBidi" w:hAnsiTheme="majorBidi" w:cs="B Mitra" w:hint="cs"/>
          <w:sz w:val="24"/>
          <w:szCs w:val="24"/>
          <w:rtl/>
        </w:rPr>
        <w:t xml:space="preserve">) اردک ماهی 958، مقدار </w:t>
      </w:r>
      <w:r w:rsidR="00EC32C6" w:rsidRPr="004C5FBE">
        <w:rPr>
          <w:rFonts w:asciiTheme="majorBidi" w:hAnsiTheme="majorBidi" w:cs="B Mitra"/>
          <w:color w:val="222222"/>
          <w:sz w:val="24"/>
          <w:szCs w:val="24"/>
          <w:shd w:val="clear" w:color="auto" w:fill="FFFFFF"/>
          <w:rtl/>
        </w:rPr>
        <w:t>ضریب رشد</w:t>
      </w:r>
      <w:r w:rsidR="00EC32C6" w:rsidRPr="004C5FBE">
        <w:rPr>
          <w:rFonts w:asciiTheme="majorBidi" w:hAnsiTheme="majorBidi" w:cs="B Mitra" w:hint="cs"/>
          <w:sz w:val="24"/>
          <w:szCs w:val="24"/>
          <w:rtl/>
        </w:rPr>
        <w:t xml:space="preserve"> </w:t>
      </w:r>
      <w:r w:rsidR="00EC32C6" w:rsidRPr="004C5FBE">
        <w:rPr>
          <w:rFonts w:asciiTheme="majorBidi" w:hAnsiTheme="majorBidi" w:cs="B Mitra"/>
          <w:sz w:val="24"/>
          <w:szCs w:val="24"/>
        </w:rPr>
        <w:t>K</w:t>
      </w:r>
      <w:r w:rsidR="00EC32C6" w:rsidRPr="004C5FBE">
        <w:rPr>
          <w:rFonts w:asciiTheme="majorBidi" w:hAnsiTheme="majorBidi" w:cs="B Mitra" w:hint="cs"/>
          <w:sz w:val="24"/>
          <w:szCs w:val="24"/>
          <w:rtl/>
        </w:rPr>
        <w:t xml:space="preserve"> 2/0 و نرخ مرگ و میر طبیعی 26/0 محاسبه گردید (شکل 4).</w:t>
      </w:r>
    </w:p>
    <w:p w14:paraId="051D0DD3" w14:textId="77777777" w:rsidR="0042591E" w:rsidRPr="004C5FBE" w:rsidRDefault="0042591E" w:rsidP="0042591E">
      <w:pPr>
        <w:spacing w:after="0" w:line="259" w:lineRule="auto"/>
        <w:jc w:val="both"/>
        <w:rPr>
          <w:rFonts w:asciiTheme="majorBidi" w:hAnsiTheme="majorBidi" w:cs="B Mitra"/>
          <w:sz w:val="24"/>
          <w:szCs w:val="24"/>
          <w:rtl/>
        </w:rPr>
      </w:pPr>
      <w:r w:rsidRPr="004C5FBE">
        <w:rPr>
          <w:rFonts w:asciiTheme="majorBidi" w:hAnsiTheme="majorBidi" w:cs="B Mitra" w:hint="cs"/>
          <w:sz w:val="24"/>
          <w:szCs w:val="24"/>
          <w:rtl/>
        </w:rPr>
        <w:t>برآورد لحظه</w:t>
      </w:r>
      <w:r w:rsidRPr="004C5FBE">
        <w:rPr>
          <w:rFonts w:asciiTheme="majorBidi" w:hAnsiTheme="majorBidi" w:cs="B Mitra"/>
          <w:sz w:val="24"/>
          <w:szCs w:val="24"/>
          <w:rtl/>
        </w:rPr>
        <w:softHyphen/>
      </w:r>
      <w:r w:rsidRPr="004C5FBE">
        <w:rPr>
          <w:rFonts w:asciiTheme="majorBidi" w:hAnsiTheme="majorBidi" w:cs="B Mitra" w:hint="cs"/>
          <w:sz w:val="24"/>
          <w:szCs w:val="24"/>
          <w:rtl/>
        </w:rPr>
        <w:t>ای جمعیت در همه زمان</w:t>
      </w:r>
      <w:r w:rsidRPr="004C5FBE">
        <w:rPr>
          <w:rFonts w:asciiTheme="majorBidi" w:hAnsiTheme="majorBidi" w:cs="B Mitra"/>
          <w:sz w:val="24"/>
          <w:szCs w:val="24"/>
          <w:rtl/>
        </w:rPr>
        <w:softHyphen/>
      </w:r>
      <w:r w:rsidRPr="004C5FBE">
        <w:rPr>
          <w:rFonts w:asciiTheme="majorBidi" w:hAnsiTheme="majorBidi" w:cs="B Mitra" w:hint="cs"/>
          <w:sz w:val="24"/>
          <w:szCs w:val="24"/>
          <w:rtl/>
        </w:rPr>
        <w:t>ها بواسطه دفعات نمونه برداری و تعداد اندک نمونه های صید شده غیر ممکن بوده یا از خطای بالایی برخوردار می</w:t>
      </w:r>
      <w:r w:rsidRPr="004C5FBE">
        <w:rPr>
          <w:rFonts w:asciiTheme="majorBidi" w:hAnsiTheme="majorBidi" w:cs="B Mitra"/>
          <w:sz w:val="24"/>
          <w:szCs w:val="24"/>
          <w:rtl/>
        </w:rPr>
        <w:softHyphen/>
      </w:r>
      <w:r w:rsidRPr="004C5FBE">
        <w:rPr>
          <w:rFonts w:asciiTheme="majorBidi" w:hAnsiTheme="majorBidi" w:cs="B Mitra" w:hint="cs"/>
          <w:sz w:val="24"/>
          <w:szCs w:val="24"/>
          <w:rtl/>
        </w:rPr>
        <w:t>باشد. صید در واحد تلاش کپور معمولی روند کاهشی داشته و برآورد جمعیت بطورکلی از 15 هزار به 292 عدد رسیده است. تعداد 1612 عدد برآورد شده برای سال 1403 با خطای استاندارد بالا همراه است. برآورد جمعیت فیتوفاگ در دو مقطع زمانی قبل از 1397 و بعد از آن ارقام متفاوتی را نشان داده و بطور مشخص در سال  1403 افزایش صید و صید در واحد تلاش مشاهده می</w:t>
      </w:r>
      <w:r w:rsidRPr="004C5FBE">
        <w:rPr>
          <w:rFonts w:asciiTheme="majorBidi" w:hAnsiTheme="majorBidi" w:cs="B Mitra"/>
          <w:sz w:val="24"/>
          <w:szCs w:val="24"/>
          <w:rtl/>
        </w:rPr>
        <w:softHyphen/>
      </w:r>
      <w:r w:rsidRPr="004C5FBE">
        <w:rPr>
          <w:rFonts w:asciiTheme="majorBidi" w:hAnsiTheme="majorBidi" w:cs="B Mitra" w:hint="cs"/>
          <w:sz w:val="24"/>
          <w:szCs w:val="24"/>
          <w:rtl/>
        </w:rPr>
        <w:t>گردد. اندک بودن مقادیر صید ماهی سرگنده، آمور و اردک ماهی برآورد جمعیت اندک آن 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مختلف را نشان داده است (جدول 4). </w:t>
      </w:r>
    </w:p>
    <w:p w14:paraId="5B8A50D9" w14:textId="63548C99" w:rsidR="00BC615B" w:rsidRPr="004C5FBE" w:rsidRDefault="00BC615B" w:rsidP="00BC615B">
      <w:pPr>
        <w:spacing w:after="0" w:line="259" w:lineRule="auto"/>
        <w:jc w:val="both"/>
        <w:rPr>
          <w:rFonts w:asciiTheme="majorBidi" w:hAnsiTheme="majorBidi" w:cs="B Mitra"/>
          <w:sz w:val="24"/>
          <w:szCs w:val="24"/>
          <w:rtl/>
        </w:rPr>
      </w:pPr>
      <w:r w:rsidRPr="004C5FBE">
        <w:rPr>
          <w:rFonts w:asciiTheme="majorBidi" w:hAnsiTheme="majorBidi" w:cs="B Mitra" w:hint="cs"/>
          <w:sz w:val="24"/>
          <w:szCs w:val="24"/>
          <w:rtl/>
        </w:rPr>
        <w:t>در این بررسی ماهی کاراس وحشی به عنوان یک گونه غیر اقتصادی به تعداد 164 عدد صید گردید که در سال 1397 بیشترین میزان صید (90 عدد) و صید در واحد تلاش (64/4 عدد در یک سری رشته دام در شبانه روز در آبان 1397) را داشت (شکل 3). برآورد جمعیت آن نیز با روش مذکور تنها در همین سال ممکن گردید (جدول 4). در سالیان اخیر فراوانی آن در دریاچه در حد صفر قرار گرفته و توسط دام</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 صید نگردید. </w:t>
      </w:r>
    </w:p>
    <w:p w14:paraId="5A79CA96" w14:textId="77777777" w:rsidR="00EC32C6" w:rsidRPr="004C5FBE" w:rsidRDefault="00EC32C6" w:rsidP="00EC32C6">
      <w:pPr>
        <w:spacing w:after="0" w:line="259" w:lineRule="auto"/>
        <w:jc w:val="both"/>
        <w:rPr>
          <w:rFonts w:asciiTheme="majorBidi" w:hAnsiTheme="majorBidi" w:cs="B Mitra"/>
          <w:sz w:val="24"/>
          <w:szCs w:val="24"/>
          <w:rtl/>
        </w:rPr>
      </w:pPr>
    </w:p>
    <w:p w14:paraId="62FE7E60" w14:textId="77777777" w:rsidR="000220FA" w:rsidRDefault="000220FA" w:rsidP="00EC32C6">
      <w:pPr>
        <w:spacing w:after="0" w:line="259" w:lineRule="auto"/>
        <w:jc w:val="both"/>
        <w:rPr>
          <w:rFonts w:asciiTheme="majorBidi" w:hAnsiTheme="majorBidi" w:cs="B Mitra"/>
          <w:sz w:val="24"/>
          <w:szCs w:val="24"/>
          <w:rtl/>
        </w:rPr>
      </w:pPr>
    </w:p>
    <w:p w14:paraId="06665070" w14:textId="4782FD55" w:rsidR="005C5141" w:rsidRPr="004C5FBE" w:rsidRDefault="005C5141" w:rsidP="000220FA">
      <w:pPr>
        <w:spacing w:after="0"/>
        <w:jc w:val="center"/>
        <w:rPr>
          <w:rFonts w:asciiTheme="majorBidi" w:hAnsiTheme="majorBidi" w:cs="B Mitra"/>
          <w:sz w:val="24"/>
          <w:szCs w:val="24"/>
          <w:rtl/>
        </w:rPr>
      </w:pPr>
      <w:r w:rsidRPr="004C5FBE">
        <w:rPr>
          <w:rFonts w:asciiTheme="majorBidi" w:hAnsiTheme="majorBidi" w:cs="B Mitra" w:hint="cs"/>
          <w:sz w:val="24"/>
          <w:szCs w:val="24"/>
          <w:rtl/>
        </w:rPr>
        <w:t xml:space="preserve">جدول 3) میانگین طول </w:t>
      </w:r>
      <w:r w:rsidR="00031726" w:rsidRPr="004C5FBE">
        <w:rPr>
          <w:rFonts w:asciiTheme="majorBidi" w:hAnsiTheme="majorBidi" w:cs="B Mitra" w:hint="cs"/>
          <w:sz w:val="24"/>
          <w:szCs w:val="24"/>
          <w:rtl/>
        </w:rPr>
        <w:t xml:space="preserve">(میلیمتر) </w:t>
      </w:r>
      <w:r w:rsidRPr="004C5FBE">
        <w:rPr>
          <w:rFonts w:asciiTheme="majorBidi" w:hAnsiTheme="majorBidi" w:cs="B Mitra" w:hint="cs"/>
          <w:sz w:val="24"/>
          <w:szCs w:val="24"/>
          <w:rtl/>
        </w:rPr>
        <w:t>و وزن (</w:t>
      </w:r>
      <w:r w:rsidRPr="004C5FBE">
        <w:rPr>
          <w:rFonts w:asciiTheme="majorBidi" w:hAnsiTheme="majorBidi" w:cs="B Mitra"/>
          <w:sz w:val="24"/>
          <w:szCs w:val="24"/>
        </w:rPr>
        <w:t>SD</w:t>
      </w:r>
      <w:r w:rsidRPr="004C5FBE">
        <w:rPr>
          <w:rFonts w:asciiTheme="majorBidi" w:hAnsiTheme="majorBidi" w:cs="B Mitra" w:hint="cs"/>
          <w:sz w:val="24"/>
          <w:szCs w:val="24"/>
          <w:rtl/>
        </w:rPr>
        <w:t xml:space="preserve">) </w:t>
      </w:r>
      <w:r w:rsidR="00031726" w:rsidRPr="004C5FBE">
        <w:rPr>
          <w:rFonts w:asciiTheme="majorBidi" w:hAnsiTheme="majorBidi" w:cs="B Mitra" w:hint="cs"/>
          <w:sz w:val="24"/>
          <w:szCs w:val="24"/>
          <w:rtl/>
        </w:rPr>
        <w:t xml:space="preserve">(گرم) </w:t>
      </w:r>
      <w:r w:rsidRPr="004C5FBE">
        <w:rPr>
          <w:rFonts w:asciiTheme="majorBidi" w:hAnsiTheme="majorBidi" w:cs="B Mitra" w:hint="cs"/>
          <w:sz w:val="24"/>
          <w:szCs w:val="24"/>
          <w:rtl/>
        </w:rPr>
        <w:t>کپور ماهیان چینی د</w:t>
      </w:r>
      <w:r w:rsidR="00901982" w:rsidRPr="004C5FBE">
        <w:rPr>
          <w:rFonts w:asciiTheme="majorBidi" w:hAnsiTheme="majorBidi" w:cs="B Mitra" w:hint="cs"/>
          <w:sz w:val="24"/>
          <w:szCs w:val="24"/>
          <w:rtl/>
        </w:rPr>
        <w:t>ر س</w:t>
      </w:r>
      <w:r w:rsidRPr="004C5FBE">
        <w:rPr>
          <w:rFonts w:asciiTheme="majorBidi" w:hAnsiTheme="majorBidi" w:cs="B Mitra" w:hint="cs"/>
          <w:sz w:val="24"/>
          <w:szCs w:val="24"/>
          <w:rtl/>
        </w:rPr>
        <w:t>ال</w:t>
      </w:r>
      <w:r w:rsidRPr="004C5FBE">
        <w:rPr>
          <w:rFonts w:asciiTheme="majorBidi" w:hAnsiTheme="majorBidi" w:cs="B Mitra"/>
          <w:sz w:val="24"/>
          <w:szCs w:val="24"/>
          <w:rtl/>
        </w:rPr>
        <w:softHyphen/>
      </w:r>
      <w:r w:rsidRPr="004C5FBE">
        <w:rPr>
          <w:rFonts w:asciiTheme="majorBidi" w:hAnsiTheme="majorBidi" w:cs="B Mitra" w:hint="cs"/>
          <w:sz w:val="24"/>
          <w:szCs w:val="24"/>
          <w:rtl/>
        </w:rPr>
        <w:t>های مختلف در دریاچه چیتگر</w:t>
      </w:r>
    </w:p>
    <w:tbl>
      <w:tblPr>
        <w:tblW w:w="9408" w:type="dxa"/>
        <w:tblLook w:val="04A0" w:firstRow="1" w:lastRow="0" w:firstColumn="1" w:lastColumn="0" w:noHBand="0" w:noVBand="1"/>
      </w:tblPr>
      <w:tblGrid>
        <w:gridCol w:w="1017"/>
        <w:gridCol w:w="1050"/>
        <w:gridCol w:w="979"/>
        <w:gridCol w:w="900"/>
        <w:gridCol w:w="1079"/>
        <w:gridCol w:w="1000"/>
        <w:gridCol w:w="800"/>
        <w:gridCol w:w="1000"/>
        <w:gridCol w:w="1583"/>
      </w:tblGrid>
      <w:tr w:rsidR="005C5141" w:rsidRPr="00F852E9" w14:paraId="2A61F2E6" w14:textId="77777777" w:rsidTr="00122E4D">
        <w:trPr>
          <w:trHeight w:val="272"/>
        </w:trPr>
        <w:tc>
          <w:tcPr>
            <w:tcW w:w="2067" w:type="dxa"/>
            <w:gridSpan w:val="2"/>
            <w:tcBorders>
              <w:top w:val="single" w:sz="4" w:space="0" w:color="auto"/>
              <w:left w:val="nil"/>
              <w:bottom w:val="nil"/>
              <w:right w:val="nil"/>
            </w:tcBorders>
            <w:shd w:val="clear" w:color="auto" w:fill="auto"/>
            <w:noWrap/>
            <w:vAlign w:val="center"/>
            <w:hideMark/>
          </w:tcPr>
          <w:p w14:paraId="1E288B6B" w14:textId="7A1B9EE0" w:rsidR="005C5141" w:rsidRPr="00F852E9" w:rsidRDefault="005D5C35" w:rsidP="005D5C35">
            <w:pPr>
              <w:spacing w:after="0" w:line="240" w:lineRule="auto"/>
              <w:jc w:val="center"/>
              <w:rPr>
                <w:rFonts w:ascii="Times New Roman" w:eastAsia="Times New Roman" w:hAnsi="Times New Roman" w:cs="Times New Roman"/>
                <w:b/>
                <w:bCs/>
                <w:i/>
                <w:iCs/>
                <w:sz w:val="24"/>
                <w:szCs w:val="24"/>
              </w:rPr>
            </w:pPr>
            <w:r w:rsidRPr="005D5C35">
              <w:rPr>
                <w:rFonts w:ascii="Times New Roman" w:eastAsia="Times New Roman" w:hAnsi="Times New Roman" w:cs="Times New Roman" w:hint="cs"/>
                <w:b/>
                <w:bCs/>
                <w:sz w:val="24"/>
                <w:szCs w:val="24"/>
                <w:rtl/>
              </w:rPr>
              <w:t>سرگنده</w:t>
            </w:r>
            <w:r>
              <w:rPr>
                <w:rFonts w:ascii="Times New Roman" w:eastAsia="Times New Roman" w:hAnsi="Times New Roman" w:cs="Times New Roman" w:hint="cs"/>
                <w:b/>
                <w:bCs/>
                <w:i/>
                <w:iCs/>
                <w:sz w:val="24"/>
                <w:szCs w:val="24"/>
                <w:rtl/>
              </w:rPr>
              <w:t xml:space="preserve"> </w:t>
            </w:r>
            <w:r w:rsidR="005C5141" w:rsidRPr="005C5141">
              <w:rPr>
                <w:rFonts w:ascii="Times New Roman" w:eastAsia="Times New Roman" w:hAnsi="Times New Roman" w:cs="Times New Roman"/>
                <w:b/>
                <w:bCs/>
                <w:i/>
                <w:iCs/>
                <w:sz w:val="24"/>
                <w:szCs w:val="24"/>
              </w:rPr>
              <w:t>H.</w:t>
            </w:r>
            <w:r w:rsidR="005C5141" w:rsidRPr="00736813">
              <w:rPr>
                <w:rFonts w:ascii="Times New Roman" w:eastAsia="Times New Roman" w:hAnsi="Times New Roman" w:cs="Times New Roman"/>
                <w:b/>
                <w:bCs/>
                <w:i/>
                <w:iCs/>
                <w:sz w:val="24"/>
                <w:szCs w:val="24"/>
              </w:rPr>
              <w:t xml:space="preserve"> </w:t>
            </w:r>
            <w:proofErr w:type="spellStart"/>
            <w:r w:rsidR="005C5141" w:rsidRPr="00736813">
              <w:rPr>
                <w:rFonts w:ascii="Times New Roman" w:eastAsia="Times New Roman" w:hAnsi="Times New Roman" w:cs="Times New Roman"/>
                <w:b/>
                <w:bCs/>
                <w:i/>
                <w:iCs/>
                <w:sz w:val="24"/>
                <w:szCs w:val="24"/>
              </w:rPr>
              <w:t>nobilis</w:t>
            </w:r>
            <w:proofErr w:type="spellEnd"/>
          </w:p>
        </w:tc>
        <w:tc>
          <w:tcPr>
            <w:tcW w:w="1879" w:type="dxa"/>
            <w:gridSpan w:val="2"/>
            <w:tcBorders>
              <w:top w:val="single" w:sz="4" w:space="0" w:color="auto"/>
              <w:left w:val="nil"/>
              <w:bottom w:val="nil"/>
              <w:right w:val="nil"/>
            </w:tcBorders>
            <w:shd w:val="clear" w:color="auto" w:fill="auto"/>
            <w:noWrap/>
            <w:vAlign w:val="center"/>
            <w:hideMark/>
          </w:tcPr>
          <w:p w14:paraId="14793A3A" w14:textId="66670FFD" w:rsidR="005C5141" w:rsidRPr="00F852E9" w:rsidRDefault="005D5C35" w:rsidP="005D5C35">
            <w:pPr>
              <w:spacing w:after="0" w:line="240" w:lineRule="auto"/>
              <w:jc w:val="center"/>
              <w:rPr>
                <w:rFonts w:ascii="Times New Roman" w:eastAsia="Times New Roman" w:hAnsi="Times New Roman" w:cs="Times New Roman"/>
                <w:b/>
                <w:bCs/>
                <w:i/>
                <w:iCs/>
                <w:sz w:val="24"/>
                <w:szCs w:val="24"/>
              </w:rPr>
            </w:pPr>
            <w:r w:rsidRPr="005D5C35">
              <w:rPr>
                <w:rFonts w:ascii="Times New Roman" w:eastAsia="Times New Roman" w:hAnsi="Times New Roman" w:cs="Times New Roman" w:hint="cs"/>
                <w:b/>
                <w:bCs/>
                <w:sz w:val="24"/>
                <w:szCs w:val="24"/>
                <w:rtl/>
              </w:rPr>
              <w:t>آمور</w:t>
            </w:r>
            <w:r>
              <w:rPr>
                <w:rFonts w:ascii="Times New Roman" w:eastAsia="Times New Roman" w:hAnsi="Times New Roman" w:cs="Times New Roman" w:hint="cs"/>
                <w:b/>
                <w:bCs/>
                <w:i/>
                <w:iCs/>
                <w:sz w:val="24"/>
                <w:szCs w:val="24"/>
                <w:rtl/>
              </w:rPr>
              <w:t xml:space="preserve"> </w:t>
            </w:r>
            <w:r w:rsidR="005C5141" w:rsidRPr="005C5141">
              <w:rPr>
                <w:rFonts w:ascii="Times New Roman" w:eastAsia="Times New Roman" w:hAnsi="Times New Roman" w:cs="Times New Roman"/>
                <w:b/>
                <w:bCs/>
                <w:i/>
                <w:iCs/>
                <w:sz w:val="24"/>
                <w:szCs w:val="24"/>
              </w:rPr>
              <w:t xml:space="preserve">C. </w:t>
            </w:r>
            <w:proofErr w:type="spellStart"/>
            <w:r w:rsidR="005C5141" w:rsidRPr="005C5141">
              <w:rPr>
                <w:rFonts w:ascii="Times New Roman" w:eastAsia="Times New Roman" w:hAnsi="Times New Roman" w:cs="Times New Roman"/>
                <w:b/>
                <w:bCs/>
                <w:i/>
                <w:iCs/>
                <w:sz w:val="24"/>
                <w:szCs w:val="24"/>
              </w:rPr>
              <w:t>idella</w:t>
            </w:r>
            <w:proofErr w:type="spellEnd"/>
          </w:p>
        </w:tc>
        <w:tc>
          <w:tcPr>
            <w:tcW w:w="2079" w:type="dxa"/>
            <w:gridSpan w:val="2"/>
            <w:tcBorders>
              <w:top w:val="single" w:sz="4" w:space="0" w:color="auto"/>
              <w:left w:val="nil"/>
              <w:bottom w:val="nil"/>
              <w:right w:val="nil"/>
            </w:tcBorders>
            <w:shd w:val="clear" w:color="auto" w:fill="auto"/>
            <w:noWrap/>
            <w:vAlign w:val="center"/>
            <w:hideMark/>
          </w:tcPr>
          <w:p w14:paraId="09BB78F3" w14:textId="10AAE78C" w:rsidR="005C5141" w:rsidRPr="00F852E9" w:rsidRDefault="005D5C35" w:rsidP="005D5C35">
            <w:pPr>
              <w:spacing w:after="0" w:line="240" w:lineRule="auto"/>
              <w:jc w:val="center"/>
              <w:rPr>
                <w:rFonts w:ascii="Times New Roman" w:eastAsia="Times New Roman" w:hAnsi="Times New Roman" w:cs="Times New Roman"/>
                <w:b/>
                <w:bCs/>
                <w:i/>
                <w:iCs/>
                <w:sz w:val="24"/>
                <w:szCs w:val="24"/>
              </w:rPr>
            </w:pPr>
            <w:r w:rsidRPr="005D5C35">
              <w:rPr>
                <w:rFonts w:ascii="Times New Roman" w:eastAsia="Times New Roman" w:hAnsi="Times New Roman" w:cs="Times New Roman" w:hint="cs"/>
                <w:b/>
                <w:bCs/>
                <w:sz w:val="24"/>
                <w:szCs w:val="24"/>
                <w:rtl/>
              </w:rPr>
              <w:t>فیتوفاگ</w:t>
            </w:r>
            <w:r>
              <w:rPr>
                <w:rFonts w:ascii="Times New Roman" w:eastAsia="Times New Roman" w:hAnsi="Times New Roman" w:cs="Times New Roman" w:hint="cs"/>
                <w:b/>
                <w:bCs/>
                <w:i/>
                <w:iCs/>
                <w:sz w:val="24"/>
                <w:szCs w:val="24"/>
                <w:rtl/>
              </w:rPr>
              <w:t xml:space="preserve"> </w:t>
            </w:r>
            <w:r w:rsidR="005C5141" w:rsidRPr="00F852E9">
              <w:rPr>
                <w:rFonts w:ascii="Times New Roman" w:eastAsia="Times New Roman" w:hAnsi="Times New Roman" w:cs="Times New Roman"/>
                <w:b/>
                <w:bCs/>
                <w:i/>
                <w:iCs/>
                <w:sz w:val="24"/>
                <w:szCs w:val="24"/>
              </w:rPr>
              <w:t>H</w:t>
            </w:r>
            <w:r w:rsidR="005C5141" w:rsidRPr="005C5141">
              <w:rPr>
                <w:rFonts w:ascii="Times New Roman" w:eastAsia="Times New Roman" w:hAnsi="Times New Roman" w:cs="Times New Roman"/>
                <w:b/>
                <w:bCs/>
                <w:i/>
                <w:iCs/>
                <w:sz w:val="24"/>
                <w:szCs w:val="24"/>
              </w:rPr>
              <w:t>.</w:t>
            </w:r>
            <w:r w:rsidR="005C5141" w:rsidRPr="00F852E9">
              <w:rPr>
                <w:rFonts w:ascii="Times New Roman" w:eastAsia="Times New Roman" w:hAnsi="Times New Roman" w:cs="Times New Roman"/>
                <w:b/>
                <w:bCs/>
                <w:i/>
                <w:iCs/>
                <w:sz w:val="24"/>
                <w:szCs w:val="24"/>
              </w:rPr>
              <w:t xml:space="preserve"> </w:t>
            </w:r>
            <w:proofErr w:type="spellStart"/>
            <w:r w:rsidR="005C5141" w:rsidRPr="00F852E9">
              <w:rPr>
                <w:rFonts w:ascii="Times New Roman" w:eastAsia="Times New Roman" w:hAnsi="Times New Roman" w:cs="Times New Roman"/>
                <w:b/>
                <w:bCs/>
                <w:i/>
                <w:iCs/>
                <w:sz w:val="24"/>
                <w:szCs w:val="24"/>
              </w:rPr>
              <w:t>molitrix</w:t>
            </w:r>
            <w:proofErr w:type="spellEnd"/>
          </w:p>
        </w:tc>
        <w:tc>
          <w:tcPr>
            <w:tcW w:w="1800" w:type="dxa"/>
            <w:gridSpan w:val="2"/>
            <w:tcBorders>
              <w:top w:val="single" w:sz="4" w:space="0" w:color="auto"/>
              <w:left w:val="nil"/>
              <w:bottom w:val="nil"/>
              <w:right w:val="nil"/>
            </w:tcBorders>
            <w:vAlign w:val="center"/>
          </w:tcPr>
          <w:p w14:paraId="781BA664" w14:textId="2A9F178E" w:rsidR="005C5141" w:rsidRPr="005C5141" w:rsidRDefault="005D5C35" w:rsidP="005D5C35">
            <w:pPr>
              <w:spacing w:after="0" w:line="240" w:lineRule="auto"/>
              <w:jc w:val="center"/>
              <w:rPr>
                <w:rFonts w:ascii="Times New Roman" w:eastAsia="Times New Roman" w:hAnsi="Times New Roman" w:cs="Times New Roman"/>
                <w:b/>
                <w:bCs/>
                <w:i/>
                <w:iCs/>
                <w:sz w:val="24"/>
                <w:szCs w:val="24"/>
              </w:rPr>
            </w:pPr>
            <w:r w:rsidRPr="005D5C35">
              <w:rPr>
                <w:rFonts w:ascii="Times New Roman" w:eastAsia="Times New Roman" w:hAnsi="Times New Roman" w:cs="Times New Roman" w:hint="cs"/>
                <w:b/>
                <w:bCs/>
                <w:sz w:val="24"/>
                <w:szCs w:val="24"/>
                <w:rtl/>
              </w:rPr>
              <w:t>کپور</w:t>
            </w:r>
            <w:r>
              <w:rPr>
                <w:rFonts w:ascii="Times New Roman" w:eastAsia="Times New Roman" w:hAnsi="Times New Roman" w:cs="Times New Roman" w:hint="cs"/>
                <w:b/>
                <w:bCs/>
                <w:i/>
                <w:iCs/>
                <w:sz w:val="24"/>
                <w:szCs w:val="24"/>
                <w:rtl/>
              </w:rPr>
              <w:t xml:space="preserve"> </w:t>
            </w:r>
            <w:r w:rsidR="005C5141" w:rsidRPr="00F852E9">
              <w:rPr>
                <w:rFonts w:ascii="Times New Roman" w:eastAsia="Times New Roman" w:hAnsi="Times New Roman" w:cs="Times New Roman"/>
                <w:b/>
                <w:bCs/>
                <w:i/>
                <w:iCs/>
                <w:sz w:val="24"/>
                <w:szCs w:val="24"/>
              </w:rPr>
              <w:t>C</w:t>
            </w:r>
            <w:r w:rsidR="005C5141" w:rsidRPr="005C5141">
              <w:rPr>
                <w:rFonts w:ascii="Times New Roman" w:eastAsia="Times New Roman" w:hAnsi="Times New Roman" w:cs="Times New Roman"/>
                <w:b/>
                <w:bCs/>
                <w:i/>
                <w:iCs/>
                <w:sz w:val="24"/>
                <w:szCs w:val="24"/>
              </w:rPr>
              <w:t>.</w:t>
            </w:r>
            <w:r w:rsidR="005C5141" w:rsidRPr="00F852E9">
              <w:rPr>
                <w:rFonts w:ascii="Times New Roman" w:eastAsia="Times New Roman" w:hAnsi="Times New Roman" w:cs="Times New Roman"/>
                <w:b/>
                <w:bCs/>
                <w:i/>
                <w:iCs/>
                <w:sz w:val="24"/>
                <w:szCs w:val="24"/>
              </w:rPr>
              <w:t xml:space="preserve"> </w:t>
            </w:r>
            <w:proofErr w:type="spellStart"/>
            <w:r w:rsidR="005C5141" w:rsidRPr="00F852E9">
              <w:rPr>
                <w:rFonts w:ascii="Times New Roman" w:eastAsia="Times New Roman" w:hAnsi="Times New Roman" w:cs="Times New Roman"/>
                <w:b/>
                <w:bCs/>
                <w:i/>
                <w:iCs/>
                <w:sz w:val="24"/>
                <w:szCs w:val="24"/>
              </w:rPr>
              <w:t>carpio</w:t>
            </w:r>
            <w:proofErr w:type="spellEnd"/>
          </w:p>
        </w:tc>
        <w:tc>
          <w:tcPr>
            <w:tcW w:w="1583" w:type="dxa"/>
            <w:tcBorders>
              <w:top w:val="single" w:sz="4" w:space="0" w:color="auto"/>
              <w:left w:val="nil"/>
              <w:bottom w:val="nil"/>
              <w:right w:val="nil"/>
            </w:tcBorders>
            <w:vAlign w:val="center"/>
          </w:tcPr>
          <w:p w14:paraId="57CB394C" w14:textId="77777777" w:rsidR="005C5141" w:rsidRPr="00736813" w:rsidRDefault="005C5141" w:rsidP="00334B6D">
            <w:pPr>
              <w:bidi w:val="0"/>
              <w:spacing w:after="0" w:line="240" w:lineRule="auto"/>
              <w:jc w:val="center"/>
              <w:rPr>
                <w:rFonts w:ascii="Times New Roman" w:eastAsia="Times New Roman" w:hAnsi="Times New Roman" w:cs="Times New Roman"/>
                <w:b/>
                <w:bCs/>
                <w:i/>
                <w:iCs/>
                <w:sz w:val="18"/>
                <w:szCs w:val="18"/>
              </w:rPr>
            </w:pPr>
          </w:p>
        </w:tc>
      </w:tr>
      <w:tr w:rsidR="005C5141" w:rsidRPr="00F852E9" w14:paraId="14D53DF3" w14:textId="77777777" w:rsidTr="00122E4D">
        <w:trPr>
          <w:trHeight w:val="272"/>
        </w:trPr>
        <w:tc>
          <w:tcPr>
            <w:tcW w:w="1017" w:type="dxa"/>
            <w:tcBorders>
              <w:top w:val="nil"/>
              <w:left w:val="nil"/>
              <w:bottom w:val="single" w:sz="4" w:space="0" w:color="auto"/>
              <w:right w:val="nil"/>
            </w:tcBorders>
            <w:shd w:val="clear" w:color="auto" w:fill="auto"/>
            <w:noWrap/>
            <w:vAlign w:val="center"/>
            <w:hideMark/>
          </w:tcPr>
          <w:p w14:paraId="0AB036AD"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طول</w:t>
            </w:r>
            <w:r w:rsidRPr="009A60E2">
              <w:rPr>
                <w:rFonts w:ascii="Arial" w:eastAsia="Times New Roman" w:hAnsi="Arial" w:cs="B Nazanin" w:hint="cs"/>
                <w:b/>
                <w:bCs/>
                <w:color w:val="000000"/>
                <w:rtl/>
              </w:rPr>
              <w:t xml:space="preserve"> </w:t>
            </w:r>
          </w:p>
        </w:tc>
        <w:tc>
          <w:tcPr>
            <w:tcW w:w="1050" w:type="dxa"/>
            <w:tcBorders>
              <w:top w:val="nil"/>
              <w:left w:val="nil"/>
              <w:bottom w:val="single" w:sz="4" w:space="0" w:color="auto"/>
              <w:right w:val="nil"/>
            </w:tcBorders>
            <w:shd w:val="clear" w:color="auto" w:fill="auto"/>
            <w:noWrap/>
            <w:vAlign w:val="center"/>
            <w:hideMark/>
          </w:tcPr>
          <w:p w14:paraId="252E4B83"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 xml:space="preserve">وزن </w:t>
            </w:r>
          </w:p>
        </w:tc>
        <w:tc>
          <w:tcPr>
            <w:tcW w:w="979" w:type="dxa"/>
            <w:tcBorders>
              <w:top w:val="nil"/>
              <w:left w:val="nil"/>
              <w:bottom w:val="single" w:sz="4" w:space="0" w:color="auto"/>
              <w:right w:val="nil"/>
            </w:tcBorders>
            <w:shd w:val="clear" w:color="auto" w:fill="auto"/>
            <w:noWrap/>
            <w:vAlign w:val="center"/>
            <w:hideMark/>
          </w:tcPr>
          <w:p w14:paraId="7C13B10F"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طول</w:t>
            </w:r>
            <w:r w:rsidRPr="009A60E2">
              <w:rPr>
                <w:rFonts w:ascii="Arial" w:eastAsia="Times New Roman" w:hAnsi="Arial" w:cs="B Nazanin" w:hint="cs"/>
                <w:b/>
                <w:bCs/>
                <w:color w:val="000000"/>
                <w:rtl/>
              </w:rPr>
              <w:t xml:space="preserve"> </w:t>
            </w:r>
          </w:p>
        </w:tc>
        <w:tc>
          <w:tcPr>
            <w:tcW w:w="900" w:type="dxa"/>
            <w:tcBorders>
              <w:top w:val="nil"/>
              <w:left w:val="nil"/>
              <w:bottom w:val="single" w:sz="4" w:space="0" w:color="auto"/>
              <w:right w:val="nil"/>
            </w:tcBorders>
            <w:shd w:val="clear" w:color="auto" w:fill="auto"/>
            <w:noWrap/>
            <w:vAlign w:val="center"/>
            <w:hideMark/>
          </w:tcPr>
          <w:p w14:paraId="1A7C8FCD"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 xml:space="preserve">وزن </w:t>
            </w:r>
          </w:p>
        </w:tc>
        <w:tc>
          <w:tcPr>
            <w:tcW w:w="1079" w:type="dxa"/>
            <w:tcBorders>
              <w:top w:val="nil"/>
              <w:left w:val="nil"/>
              <w:bottom w:val="single" w:sz="4" w:space="0" w:color="auto"/>
              <w:right w:val="nil"/>
            </w:tcBorders>
            <w:shd w:val="clear" w:color="auto" w:fill="auto"/>
            <w:noWrap/>
            <w:vAlign w:val="center"/>
          </w:tcPr>
          <w:p w14:paraId="37A56EFC"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طول</w:t>
            </w:r>
            <w:r w:rsidRPr="009A60E2">
              <w:rPr>
                <w:rFonts w:ascii="Arial" w:eastAsia="Times New Roman" w:hAnsi="Arial" w:cs="B Nazanin" w:hint="cs"/>
                <w:b/>
                <w:bCs/>
                <w:color w:val="000000"/>
                <w:rtl/>
              </w:rPr>
              <w:t xml:space="preserve"> </w:t>
            </w:r>
          </w:p>
        </w:tc>
        <w:tc>
          <w:tcPr>
            <w:tcW w:w="1000" w:type="dxa"/>
            <w:tcBorders>
              <w:top w:val="nil"/>
              <w:left w:val="nil"/>
              <w:bottom w:val="single" w:sz="4" w:space="0" w:color="auto"/>
              <w:right w:val="nil"/>
            </w:tcBorders>
            <w:shd w:val="clear" w:color="auto" w:fill="auto"/>
            <w:noWrap/>
            <w:vAlign w:val="center"/>
          </w:tcPr>
          <w:p w14:paraId="609F8646" w14:textId="77777777" w:rsidR="005C5141" w:rsidRPr="00F852E9"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 xml:space="preserve">وزن </w:t>
            </w:r>
          </w:p>
        </w:tc>
        <w:tc>
          <w:tcPr>
            <w:tcW w:w="800" w:type="dxa"/>
            <w:tcBorders>
              <w:top w:val="nil"/>
              <w:left w:val="nil"/>
              <w:bottom w:val="single" w:sz="4" w:space="0" w:color="auto"/>
              <w:right w:val="nil"/>
            </w:tcBorders>
            <w:shd w:val="clear" w:color="auto" w:fill="auto"/>
            <w:vAlign w:val="center"/>
          </w:tcPr>
          <w:p w14:paraId="62EF0544" w14:textId="77777777" w:rsidR="005C5141" w:rsidRPr="009A60E2"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طول</w:t>
            </w:r>
            <w:r w:rsidRPr="009A60E2">
              <w:rPr>
                <w:rFonts w:ascii="Arial" w:eastAsia="Times New Roman" w:hAnsi="Arial" w:cs="B Nazanin" w:hint="cs"/>
                <w:b/>
                <w:bCs/>
                <w:color w:val="000000"/>
                <w:rtl/>
              </w:rPr>
              <w:t xml:space="preserve"> </w:t>
            </w:r>
          </w:p>
        </w:tc>
        <w:tc>
          <w:tcPr>
            <w:tcW w:w="1000" w:type="dxa"/>
            <w:tcBorders>
              <w:top w:val="nil"/>
              <w:left w:val="nil"/>
              <w:bottom w:val="single" w:sz="4" w:space="0" w:color="auto"/>
              <w:right w:val="nil"/>
            </w:tcBorders>
            <w:shd w:val="clear" w:color="auto" w:fill="auto"/>
            <w:vAlign w:val="center"/>
          </w:tcPr>
          <w:p w14:paraId="06A9F9BE" w14:textId="4BD6A1B0" w:rsidR="005C5141" w:rsidRPr="009A60E2" w:rsidRDefault="005C5141" w:rsidP="00334B6D">
            <w:pPr>
              <w:bidi w:val="0"/>
              <w:spacing w:after="0" w:line="240" w:lineRule="auto"/>
              <w:jc w:val="center"/>
              <w:rPr>
                <w:rFonts w:ascii="Arial" w:eastAsia="Times New Roman" w:hAnsi="Arial" w:cs="B Nazanin"/>
                <w:b/>
                <w:bCs/>
                <w:color w:val="000000"/>
                <w:rtl/>
              </w:rPr>
            </w:pPr>
            <w:r w:rsidRPr="00F852E9">
              <w:rPr>
                <w:rFonts w:ascii="Arial" w:eastAsia="Times New Roman" w:hAnsi="Arial" w:cs="B Nazanin"/>
                <w:b/>
                <w:bCs/>
                <w:color w:val="000000"/>
                <w:rtl/>
              </w:rPr>
              <w:t xml:space="preserve">وزن </w:t>
            </w:r>
            <w:r w:rsidR="00031726">
              <w:rPr>
                <w:rFonts w:ascii="Arial" w:eastAsia="Times New Roman" w:hAnsi="Arial" w:cs="B Nazanin" w:hint="cs"/>
                <w:b/>
                <w:bCs/>
                <w:color w:val="000000"/>
                <w:rtl/>
              </w:rPr>
              <w:t>گرم</w:t>
            </w:r>
          </w:p>
        </w:tc>
        <w:tc>
          <w:tcPr>
            <w:tcW w:w="1583" w:type="dxa"/>
            <w:tcBorders>
              <w:top w:val="nil"/>
              <w:left w:val="nil"/>
              <w:bottom w:val="single" w:sz="4" w:space="0" w:color="auto"/>
              <w:right w:val="nil"/>
            </w:tcBorders>
            <w:shd w:val="clear" w:color="auto" w:fill="auto"/>
            <w:vAlign w:val="center"/>
          </w:tcPr>
          <w:p w14:paraId="41DEA10D" w14:textId="77777777" w:rsidR="005C5141" w:rsidRPr="00F852E9" w:rsidRDefault="005C5141" w:rsidP="00334B6D">
            <w:pPr>
              <w:spacing w:after="0" w:line="240" w:lineRule="auto"/>
              <w:jc w:val="center"/>
              <w:rPr>
                <w:rFonts w:ascii="Arial" w:eastAsia="Times New Roman" w:hAnsi="Arial" w:cs="Arial"/>
                <w:color w:val="000000"/>
                <w:sz w:val="18"/>
                <w:szCs w:val="18"/>
                <w:rtl/>
              </w:rPr>
            </w:pPr>
          </w:p>
        </w:tc>
      </w:tr>
      <w:tr w:rsidR="005C5141" w:rsidRPr="00F852E9" w14:paraId="3FF5F86D" w14:textId="77777777" w:rsidTr="00122E4D">
        <w:trPr>
          <w:trHeight w:val="272"/>
        </w:trPr>
        <w:tc>
          <w:tcPr>
            <w:tcW w:w="1017" w:type="dxa"/>
            <w:tcBorders>
              <w:top w:val="single" w:sz="4" w:space="0" w:color="auto"/>
              <w:left w:val="nil"/>
              <w:bottom w:val="nil"/>
              <w:right w:val="nil"/>
            </w:tcBorders>
            <w:shd w:val="clear" w:color="auto" w:fill="auto"/>
            <w:noWrap/>
            <w:vAlign w:val="center"/>
            <w:hideMark/>
          </w:tcPr>
          <w:p w14:paraId="53B65F07"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1050" w:type="dxa"/>
            <w:tcBorders>
              <w:top w:val="single" w:sz="4" w:space="0" w:color="auto"/>
              <w:left w:val="nil"/>
              <w:bottom w:val="nil"/>
              <w:right w:val="nil"/>
            </w:tcBorders>
            <w:shd w:val="clear" w:color="auto" w:fill="auto"/>
            <w:noWrap/>
            <w:vAlign w:val="center"/>
            <w:hideMark/>
          </w:tcPr>
          <w:p w14:paraId="166881E3"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979" w:type="dxa"/>
            <w:tcBorders>
              <w:top w:val="single" w:sz="4" w:space="0" w:color="auto"/>
              <w:left w:val="nil"/>
              <w:bottom w:val="nil"/>
              <w:right w:val="nil"/>
            </w:tcBorders>
            <w:shd w:val="clear" w:color="auto" w:fill="auto"/>
            <w:noWrap/>
            <w:vAlign w:val="center"/>
            <w:hideMark/>
          </w:tcPr>
          <w:p w14:paraId="424B9BFC"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900" w:type="dxa"/>
            <w:tcBorders>
              <w:top w:val="single" w:sz="4" w:space="0" w:color="auto"/>
              <w:left w:val="nil"/>
              <w:bottom w:val="nil"/>
              <w:right w:val="nil"/>
            </w:tcBorders>
            <w:shd w:val="clear" w:color="auto" w:fill="auto"/>
            <w:noWrap/>
            <w:vAlign w:val="center"/>
            <w:hideMark/>
          </w:tcPr>
          <w:p w14:paraId="69ABE710"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1079" w:type="dxa"/>
            <w:tcBorders>
              <w:top w:val="single" w:sz="4" w:space="0" w:color="auto"/>
              <w:left w:val="nil"/>
              <w:bottom w:val="nil"/>
              <w:right w:val="nil"/>
            </w:tcBorders>
            <w:shd w:val="clear" w:color="auto" w:fill="auto"/>
            <w:noWrap/>
            <w:vAlign w:val="center"/>
          </w:tcPr>
          <w:p w14:paraId="02CC4CD3"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225.3</w:t>
            </w:r>
          </w:p>
          <w:p w14:paraId="72ABDF5D"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28.7</w:t>
            </w:r>
            <w:r w:rsidRPr="009A60E2">
              <w:rPr>
                <w:rFonts w:asciiTheme="majorBidi" w:eastAsia="Times New Roman" w:hAnsiTheme="majorBidi" w:cstheme="majorBidi"/>
                <w:color w:val="000000"/>
                <w:sz w:val="20"/>
                <w:szCs w:val="20"/>
              </w:rPr>
              <w:t>)</w:t>
            </w:r>
          </w:p>
        </w:tc>
        <w:tc>
          <w:tcPr>
            <w:tcW w:w="1000" w:type="dxa"/>
            <w:tcBorders>
              <w:top w:val="single" w:sz="4" w:space="0" w:color="auto"/>
              <w:left w:val="nil"/>
              <w:bottom w:val="nil"/>
              <w:right w:val="nil"/>
            </w:tcBorders>
            <w:shd w:val="clear" w:color="auto" w:fill="auto"/>
            <w:noWrap/>
            <w:vAlign w:val="center"/>
          </w:tcPr>
          <w:p w14:paraId="46A4F324"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220.5</w:t>
            </w:r>
          </w:p>
          <w:p w14:paraId="41107C54" w14:textId="77777777" w:rsidR="005C5141" w:rsidRPr="00F852E9" w:rsidRDefault="005C5141" w:rsidP="00334B6D">
            <w:pPr>
              <w:bidi w:val="0"/>
              <w:spacing w:after="0" w:line="240" w:lineRule="auto"/>
              <w:jc w:val="center"/>
              <w:rPr>
                <w:rFonts w:asciiTheme="majorBidi" w:eastAsia="Times New Roman" w:hAnsiTheme="majorBidi" w:cstheme="majorBidi"/>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80.7</w:t>
            </w:r>
            <w:r w:rsidRPr="009A60E2">
              <w:rPr>
                <w:rFonts w:asciiTheme="majorBidi" w:eastAsia="Times New Roman" w:hAnsiTheme="majorBidi" w:cstheme="majorBidi"/>
                <w:color w:val="000000"/>
                <w:sz w:val="20"/>
                <w:szCs w:val="20"/>
              </w:rPr>
              <w:t>)</w:t>
            </w:r>
          </w:p>
        </w:tc>
        <w:tc>
          <w:tcPr>
            <w:tcW w:w="800" w:type="dxa"/>
            <w:tcBorders>
              <w:top w:val="single" w:sz="4" w:space="0" w:color="auto"/>
              <w:left w:val="nil"/>
              <w:bottom w:val="nil"/>
              <w:right w:val="nil"/>
            </w:tcBorders>
            <w:vAlign w:val="center"/>
          </w:tcPr>
          <w:p w14:paraId="307E6A99"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155.7</w:t>
            </w:r>
          </w:p>
          <w:p w14:paraId="7CCC3F61" w14:textId="77777777" w:rsidR="005C5141" w:rsidRPr="009A60E2" w:rsidRDefault="005C5141" w:rsidP="00334B6D">
            <w:pPr>
              <w:bidi w:val="0"/>
              <w:spacing w:after="0" w:line="240" w:lineRule="auto"/>
              <w:jc w:val="center"/>
              <w:rPr>
                <w:rFonts w:asciiTheme="majorBidi" w:eastAsia="Times New Roman" w:hAnsiTheme="majorBidi" w:cstheme="majorBidi"/>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105.8</w:t>
            </w:r>
            <w:r w:rsidRPr="009A60E2">
              <w:rPr>
                <w:rFonts w:asciiTheme="majorBidi" w:eastAsia="Times New Roman" w:hAnsiTheme="majorBidi" w:cstheme="majorBidi"/>
                <w:color w:val="000000"/>
                <w:sz w:val="20"/>
                <w:szCs w:val="20"/>
              </w:rPr>
              <w:t>)</w:t>
            </w:r>
          </w:p>
        </w:tc>
        <w:tc>
          <w:tcPr>
            <w:tcW w:w="1000" w:type="dxa"/>
            <w:tcBorders>
              <w:top w:val="single" w:sz="4" w:space="0" w:color="auto"/>
              <w:left w:val="nil"/>
              <w:bottom w:val="nil"/>
              <w:right w:val="nil"/>
            </w:tcBorders>
            <w:vAlign w:val="center"/>
          </w:tcPr>
          <w:p w14:paraId="42A8573C"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343.6</w:t>
            </w:r>
          </w:p>
          <w:p w14:paraId="4F278152" w14:textId="77777777" w:rsidR="005C5141" w:rsidRPr="009A60E2" w:rsidRDefault="005C5141" w:rsidP="00334B6D">
            <w:pPr>
              <w:bidi w:val="0"/>
              <w:spacing w:after="0" w:line="240" w:lineRule="auto"/>
              <w:jc w:val="center"/>
              <w:rPr>
                <w:rFonts w:asciiTheme="majorBidi" w:eastAsia="Times New Roman" w:hAnsiTheme="majorBidi" w:cstheme="majorBidi"/>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849.1</w:t>
            </w:r>
            <w:r w:rsidRPr="009A60E2">
              <w:rPr>
                <w:rFonts w:asciiTheme="majorBidi" w:eastAsia="Times New Roman" w:hAnsiTheme="majorBidi" w:cstheme="majorBidi"/>
                <w:color w:val="000000"/>
                <w:sz w:val="20"/>
                <w:szCs w:val="20"/>
              </w:rPr>
              <w:t>)</w:t>
            </w:r>
          </w:p>
        </w:tc>
        <w:tc>
          <w:tcPr>
            <w:tcW w:w="1583" w:type="dxa"/>
            <w:tcBorders>
              <w:top w:val="single" w:sz="4" w:space="0" w:color="auto"/>
              <w:left w:val="nil"/>
              <w:bottom w:val="nil"/>
              <w:right w:val="nil"/>
            </w:tcBorders>
            <w:vAlign w:val="center"/>
          </w:tcPr>
          <w:p w14:paraId="39990F8A" w14:textId="77777777" w:rsidR="005C5141" w:rsidRPr="00122E4D" w:rsidRDefault="005C5141" w:rsidP="00122E4D">
            <w:pPr>
              <w:spacing w:after="0"/>
              <w:jc w:val="center"/>
              <w:rPr>
                <w:rFonts w:asciiTheme="majorBidi" w:hAnsiTheme="majorBidi" w:cs="B Nazanin"/>
                <w:sz w:val="24"/>
                <w:szCs w:val="24"/>
              </w:rPr>
            </w:pPr>
            <w:r w:rsidRPr="00122E4D">
              <w:rPr>
                <w:rFonts w:asciiTheme="majorBidi" w:hAnsiTheme="majorBidi" w:cs="B Nazanin"/>
                <w:sz w:val="24"/>
                <w:szCs w:val="24"/>
                <w:rtl/>
              </w:rPr>
              <w:t>مهر 1393</w:t>
            </w:r>
          </w:p>
        </w:tc>
      </w:tr>
      <w:tr w:rsidR="005C5141" w:rsidRPr="00F852E9" w14:paraId="43EC0797" w14:textId="77777777" w:rsidTr="00122E4D">
        <w:trPr>
          <w:trHeight w:val="272"/>
        </w:trPr>
        <w:tc>
          <w:tcPr>
            <w:tcW w:w="1017" w:type="dxa"/>
            <w:tcBorders>
              <w:top w:val="nil"/>
              <w:left w:val="nil"/>
              <w:bottom w:val="nil"/>
              <w:right w:val="nil"/>
            </w:tcBorders>
            <w:shd w:val="clear" w:color="auto" w:fill="auto"/>
            <w:noWrap/>
            <w:vAlign w:val="center"/>
          </w:tcPr>
          <w:p w14:paraId="5A483886" w14:textId="42C0CB2F" w:rsidR="005C5141" w:rsidRPr="009A60E2" w:rsidRDefault="00FD5D68" w:rsidP="00334B6D">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629.6</w:t>
            </w:r>
          </w:p>
          <w:p w14:paraId="1FAD5F19" w14:textId="3A843343" w:rsidR="005C5141" w:rsidRPr="00F852E9" w:rsidRDefault="005C5141" w:rsidP="00FD5D68">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00FD5D68">
              <w:rPr>
                <w:rFonts w:asciiTheme="majorBidi" w:eastAsia="Times New Roman" w:hAnsiTheme="majorBidi" w:cstheme="majorBidi"/>
                <w:color w:val="000000"/>
                <w:sz w:val="20"/>
                <w:szCs w:val="20"/>
              </w:rPr>
              <w:t>26.3</w:t>
            </w:r>
            <w:r w:rsidRPr="009A60E2">
              <w:rPr>
                <w:rFonts w:asciiTheme="majorBidi" w:eastAsia="Times New Roman" w:hAnsiTheme="majorBidi" w:cstheme="majorBidi"/>
                <w:color w:val="000000"/>
                <w:sz w:val="20"/>
                <w:szCs w:val="20"/>
              </w:rPr>
              <w:t>)</w:t>
            </w:r>
          </w:p>
        </w:tc>
        <w:tc>
          <w:tcPr>
            <w:tcW w:w="1050" w:type="dxa"/>
            <w:tcBorders>
              <w:top w:val="nil"/>
              <w:left w:val="nil"/>
              <w:bottom w:val="nil"/>
              <w:right w:val="nil"/>
            </w:tcBorders>
            <w:shd w:val="clear" w:color="auto" w:fill="auto"/>
            <w:noWrap/>
            <w:vAlign w:val="center"/>
          </w:tcPr>
          <w:p w14:paraId="59260391" w14:textId="5296807F" w:rsidR="005C5141" w:rsidRPr="009A60E2" w:rsidRDefault="00FD5D68" w:rsidP="00FD5D68">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1892</w:t>
            </w:r>
            <w:r w:rsidR="005C5141" w:rsidRPr="00736813">
              <w:rPr>
                <w:rFonts w:asciiTheme="majorBidi" w:eastAsia="Times New Roman" w:hAnsiTheme="majorBidi" w:cstheme="majorBidi"/>
                <w:color w:val="000000"/>
                <w:sz w:val="20"/>
                <w:szCs w:val="20"/>
              </w:rPr>
              <w:t>.</w:t>
            </w:r>
            <w:r>
              <w:rPr>
                <w:rFonts w:asciiTheme="majorBidi" w:eastAsia="Times New Roman" w:hAnsiTheme="majorBidi" w:cstheme="majorBidi"/>
                <w:color w:val="000000"/>
                <w:sz w:val="20"/>
                <w:szCs w:val="20"/>
              </w:rPr>
              <w:t>3</w:t>
            </w:r>
          </w:p>
          <w:p w14:paraId="2263C870" w14:textId="17F64B66" w:rsidR="005C5141" w:rsidRPr="00F852E9" w:rsidRDefault="005C5141" w:rsidP="00FD5D68">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00FD5D68">
              <w:rPr>
                <w:rFonts w:asciiTheme="majorBidi" w:eastAsia="Times New Roman" w:hAnsiTheme="majorBidi" w:cstheme="majorBidi"/>
                <w:color w:val="000000"/>
                <w:sz w:val="20"/>
                <w:szCs w:val="20"/>
              </w:rPr>
              <w:t>1403</w:t>
            </w:r>
            <w:r w:rsidRPr="009A60E2">
              <w:rPr>
                <w:rFonts w:asciiTheme="majorBidi" w:eastAsia="Times New Roman" w:hAnsiTheme="majorBidi" w:cstheme="majorBidi"/>
                <w:color w:val="000000"/>
                <w:sz w:val="20"/>
                <w:szCs w:val="20"/>
              </w:rPr>
              <w:t>)</w:t>
            </w:r>
          </w:p>
        </w:tc>
        <w:tc>
          <w:tcPr>
            <w:tcW w:w="979" w:type="dxa"/>
            <w:tcBorders>
              <w:top w:val="nil"/>
              <w:left w:val="nil"/>
              <w:bottom w:val="nil"/>
              <w:right w:val="nil"/>
            </w:tcBorders>
            <w:shd w:val="clear" w:color="auto" w:fill="auto"/>
            <w:noWrap/>
            <w:vAlign w:val="center"/>
            <w:hideMark/>
          </w:tcPr>
          <w:p w14:paraId="690D46B4"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554.2</w:t>
            </w:r>
          </w:p>
          <w:p w14:paraId="3D5E5550"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106.2</w:t>
            </w:r>
            <w:r w:rsidRPr="009A60E2">
              <w:rPr>
                <w:rFonts w:asciiTheme="majorBidi" w:eastAsia="Times New Roman" w:hAnsiTheme="majorBidi" w:cstheme="majorBidi"/>
                <w:color w:val="000000"/>
                <w:sz w:val="20"/>
                <w:szCs w:val="20"/>
              </w:rPr>
              <w:t>)</w:t>
            </w:r>
          </w:p>
        </w:tc>
        <w:tc>
          <w:tcPr>
            <w:tcW w:w="900" w:type="dxa"/>
            <w:tcBorders>
              <w:top w:val="nil"/>
              <w:left w:val="nil"/>
              <w:bottom w:val="nil"/>
              <w:right w:val="nil"/>
            </w:tcBorders>
            <w:shd w:val="clear" w:color="auto" w:fill="auto"/>
            <w:noWrap/>
            <w:vAlign w:val="center"/>
            <w:hideMark/>
          </w:tcPr>
          <w:p w14:paraId="66FBA372"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2280.2</w:t>
            </w:r>
          </w:p>
          <w:p w14:paraId="5EBA2DE5"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1506.9</w:t>
            </w:r>
            <w:r w:rsidRPr="009A60E2">
              <w:rPr>
                <w:rFonts w:asciiTheme="majorBidi" w:eastAsia="Times New Roman" w:hAnsiTheme="majorBidi" w:cstheme="majorBidi"/>
                <w:color w:val="000000"/>
                <w:sz w:val="20"/>
                <w:szCs w:val="20"/>
              </w:rPr>
              <w:t>)</w:t>
            </w:r>
          </w:p>
        </w:tc>
        <w:tc>
          <w:tcPr>
            <w:tcW w:w="1079" w:type="dxa"/>
            <w:tcBorders>
              <w:top w:val="nil"/>
              <w:left w:val="nil"/>
              <w:bottom w:val="nil"/>
              <w:right w:val="nil"/>
            </w:tcBorders>
            <w:shd w:val="clear" w:color="auto" w:fill="auto"/>
            <w:noWrap/>
            <w:vAlign w:val="center"/>
          </w:tcPr>
          <w:p w14:paraId="277F9019"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256.7</w:t>
            </w:r>
          </w:p>
          <w:p w14:paraId="63C7C3C1"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132.1</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shd w:val="clear" w:color="auto" w:fill="auto"/>
            <w:noWrap/>
            <w:vAlign w:val="center"/>
          </w:tcPr>
          <w:p w14:paraId="01ADB78E"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311.2</w:t>
            </w:r>
          </w:p>
          <w:p w14:paraId="00678068"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330.3</w:t>
            </w:r>
            <w:r w:rsidRPr="009A60E2">
              <w:rPr>
                <w:rFonts w:asciiTheme="majorBidi" w:eastAsia="Times New Roman" w:hAnsiTheme="majorBidi" w:cstheme="majorBidi"/>
                <w:color w:val="000000"/>
                <w:sz w:val="20"/>
                <w:szCs w:val="20"/>
              </w:rPr>
              <w:t>)</w:t>
            </w:r>
          </w:p>
        </w:tc>
        <w:tc>
          <w:tcPr>
            <w:tcW w:w="800" w:type="dxa"/>
            <w:tcBorders>
              <w:top w:val="nil"/>
              <w:left w:val="nil"/>
              <w:bottom w:val="nil"/>
              <w:right w:val="nil"/>
            </w:tcBorders>
            <w:vAlign w:val="center"/>
          </w:tcPr>
          <w:p w14:paraId="1DB5C3A4"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420.8</w:t>
            </w:r>
          </w:p>
          <w:p w14:paraId="611F3B58"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198.4</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vAlign w:val="center"/>
          </w:tcPr>
          <w:p w14:paraId="06348793"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2028.0</w:t>
            </w:r>
          </w:p>
          <w:p w14:paraId="2841B565"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2350.2</w:t>
            </w:r>
            <w:r w:rsidRPr="009A60E2">
              <w:rPr>
                <w:rFonts w:asciiTheme="majorBidi" w:eastAsia="Times New Roman" w:hAnsiTheme="majorBidi" w:cstheme="majorBidi"/>
                <w:color w:val="000000"/>
                <w:sz w:val="20"/>
                <w:szCs w:val="20"/>
              </w:rPr>
              <w:t>)</w:t>
            </w:r>
          </w:p>
        </w:tc>
        <w:tc>
          <w:tcPr>
            <w:tcW w:w="1583" w:type="dxa"/>
            <w:tcBorders>
              <w:top w:val="nil"/>
              <w:left w:val="nil"/>
              <w:bottom w:val="nil"/>
              <w:right w:val="nil"/>
            </w:tcBorders>
            <w:vAlign w:val="center"/>
          </w:tcPr>
          <w:p w14:paraId="7BD8B6DC" w14:textId="77777777" w:rsidR="005C5141" w:rsidRPr="00122E4D" w:rsidRDefault="005C5141" w:rsidP="00122E4D">
            <w:pPr>
              <w:spacing w:after="0"/>
              <w:jc w:val="center"/>
              <w:rPr>
                <w:rFonts w:asciiTheme="majorBidi" w:hAnsiTheme="majorBidi" w:cs="B Nazanin"/>
                <w:sz w:val="24"/>
                <w:szCs w:val="24"/>
              </w:rPr>
            </w:pPr>
            <w:r w:rsidRPr="00122E4D">
              <w:rPr>
                <w:rFonts w:asciiTheme="majorBidi" w:hAnsiTheme="majorBidi" w:cs="B Nazanin"/>
                <w:sz w:val="24"/>
                <w:szCs w:val="24"/>
                <w:rtl/>
              </w:rPr>
              <w:t>شهریور 1396</w:t>
            </w:r>
          </w:p>
        </w:tc>
      </w:tr>
      <w:tr w:rsidR="005C5141" w:rsidRPr="00F852E9" w14:paraId="247BA678" w14:textId="77777777" w:rsidTr="00122E4D">
        <w:trPr>
          <w:trHeight w:val="272"/>
        </w:trPr>
        <w:tc>
          <w:tcPr>
            <w:tcW w:w="1017" w:type="dxa"/>
            <w:tcBorders>
              <w:top w:val="nil"/>
              <w:left w:val="nil"/>
              <w:bottom w:val="nil"/>
              <w:right w:val="nil"/>
            </w:tcBorders>
            <w:shd w:val="clear" w:color="auto" w:fill="auto"/>
            <w:noWrap/>
            <w:vAlign w:val="center"/>
          </w:tcPr>
          <w:p w14:paraId="50EBF476"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1050" w:type="dxa"/>
            <w:tcBorders>
              <w:top w:val="nil"/>
              <w:left w:val="nil"/>
              <w:bottom w:val="nil"/>
              <w:right w:val="nil"/>
            </w:tcBorders>
            <w:shd w:val="clear" w:color="auto" w:fill="auto"/>
            <w:noWrap/>
            <w:vAlign w:val="center"/>
          </w:tcPr>
          <w:p w14:paraId="070E2D16"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p>
        </w:tc>
        <w:tc>
          <w:tcPr>
            <w:tcW w:w="979" w:type="dxa"/>
            <w:tcBorders>
              <w:top w:val="nil"/>
              <w:left w:val="nil"/>
              <w:bottom w:val="nil"/>
              <w:right w:val="nil"/>
            </w:tcBorders>
            <w:shd w:val="clear" w:color="auto" w:fill="auto"/>
            <w:noWrap/>
            <w:vAlign w:val="center"/>
            <w:hideMark/>
          </w:tcPr>
          <w:p w14:paraId="45E44CC7"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428.0</w:t>
            </w:r>
          </w:p>
          <w:p w14:paraId="62625970"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7.1</w:t>
            </w:r>
            <w:r w:rsidRPr="009A60E2">
              <w:rPr>
                <w:rFonts w:asciiTheme="majorBidi" w:eastAsia="Times New Roman" w:hAnsiTheme="majorBidi" w:cstheme="majorBidi"/>
                <w:color w:val="000000"/>
                <w:sz w:val="20"/>
                <w:szCs w:val="20"/>
              </w:rPr>
              <w:t>)</w:t>
            </w:r>
          </w:p>
        </w:tc>
        <w:tc>
          <w:tcPr>
            <w:tcW w:w="900" w:type="dxa"/>
            <w:tcBorders>
              <w:top w:val="nil"/>
              <w:left w:val="nil"/>
              <w:bottom w:val="nil"/>
              <w:right w:val="nil"/>
            </w:tcBorders>
            <w:shd w:val="clear" w:color="auto" w:fill="auto"/>
            <w:noWrap/>
            <w:vAlign w:val="center"/>
            <w:hideMark/>
          </w:tcPr>
          <w:p w14:paraId="720E1425"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1045.2</w:t>
            </w:r>
          </w:p>
          <w:p w14:paraId="2127D651"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196.7</w:t>
            </w:r>
            <w:r w:rsidRPr="009A60E2">
              <w:rPr>
                <w:rFonts w:asciiTheme="majorBidi" w:eastAsia="Times New Roman" w:hAnsiTheme="majorBidi" w:cstheme="majorBidi"/>
                <w:color w:val="000000"/>
                <w:sz w:val="20"/>
                <w:szCs w:val="20"/>
              </w:rPr>
              <w:t>)</w:t>
            </w:r>
          </w:p>
        </w:tc>
        <w:tc>
          <w:tcPr>
            <w:tcW w:w="1079" w:type="dxa"/>
            <w:tcBorders>
              <w:top w:val="nil"/>
              <w:left w:val="nil"/>
              <w:bottom w:val="nil"/>
              <w:right w:val="nil"/>
            </w:tcBorders>
            <w:shd w:val="clear" w:color="auto" w:fill="auto"/>
            <w:noWrap/>
            <w:vAlign w:val="center"/>
          </w:tcPr>
          <w:p w14:paraId="1055931B"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252.3</w:t>
            </w:r>
          </w:p>
          <w:p w14:paraId="3DF936B2"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130.3</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shd w:val="clear" w:color="auto" w:fill="auto"/>
            <w:noWrap/>
            <w:vAlign w:val="center"/>
          </w:tcPr>
          <w:p w14:paraId="1CB413DF"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335.5</w:t>
            </w:r>
          </w:p>
          <w:p w14:paraId="436B173F"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398.0</w:t>
            </w:r>
            <w:r w:rsidRPr="009A60E2">
              <w:rPr>
                <w:rFonts w:asciiTheme="majorBidi" w:eastAsia="Times New Roman" w:hAnsiTheme="majorBidi" w:cstheme="majorBidi"/>
                <w:color w:val="000000"/>
                <w:sz w:val="20"/>
                <w:szCs w:val="20"/>
              </w:rPr>
              <w:t>)</w:t>
            </w:r>
          </w:p>
        </w:tc>
        <w:tc>
          <w:tcPr>
            <w:tcW w:w="800" w:type="dxa"/>
            <w:tcBorders>
              <w:top w:val="nil"/>
              <w:left w:val="nil"/>
              <w:bottom w:val="nil"/>
              <w:right w:val="nil"/>
            </w:tcBorders>
            <w:vAlign w:val="center"/>
          </w:tcPr>
          <w:p w14:paraId="7E679F6E"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432.7</w:t>
            </w:r>
          </w:p>
          <w:p w14:paraId="685C2D1A"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143.3</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vAlign w:val="center"/>
          </w:tcPr>
          <w:p w14:paraId="333B3F40"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2037.8</w:t>
            </w:r>
          </w:p>
          <w:p w14:paraId="02F636F2"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2742.9</w:t>
            </w:r>
            <w:r w:rsidRPr="009A60E2">
              <w:rPr>
                <w:rFonts w:asciiTheme="majorBidi" w:eastAsia="Times New Roman" w:hAnsiTheme="majorBidi" w:cstheme="majorBidi"/>
                <w:color w:val="000000"/>
                <w:sz w:val="20"/>
                <w:szCs w:val="20"/>
              </w:rPr>
              <w:t>)</w:t>
            </w:r>
          </w:p>
        </w:tc>
        <w:tc>
          <w:tcPr>
            <w:tcW w:w="1583" w:type="dxa"/>
            <w:tcBorders>
              <w:top w:val="nil"/>
              <w:left w:val="nil"/>
              <w:bottom w:val="nil"/>
              <w:right w:val="nil"/>
            </w:tcBorders>
            <w:vAlign w:val="center"/>
          </w:tcPr>
          <w:p w14:paraId="3AA69A56" w14:textId="77777777" w:rsidR="005C5141" w:rsidRPr="00122E4D" w:rsidRDefault="005C5141" w:rsidP="00122E4D">
            <w:pPr>
              <w:spacing w:after="0"/>
              <w:jc w:val="center"/>
              <w:rPr>
                <w:rFonts w:asciiTheme="majorBidi" w:hAnsiTheme="majorBidi" w:cs="B Nazanin"/>
                <w:sz w:val="24"/>
                <w:szCs w:val="24"/>
              </w:rPr>
            </w:pPr>
            <w:r w:rsidRPr="00122E4D">
              <w:rPr>
                <w:rFonts w:asciiTheme="majorBidi" w:hAnsiTheme="majorBidi" w:cs="B Nazanin"/>
                <w:sz w:val="24"/>
                <w:szCs w:val="24"/>
                <w:rtl/>
              </w:rPr>
              <w:t>اردیبهشت 1397</w:t>
            </w:r>
          </w:p>
        </w:tc>
      </w:tr>
      <w:tr w:rsidR="005C5141" w:rsidRPr="00F852E9" w14:paraId="4E9F94E8" w14:textId="77777777" w:rsidTr="00122E4D">
        <w:trPr>
          <w:trHeight w:val="272"/>
        </w:trPr>
        <w:tc>
          <w:tcPr>
            <w:tcW w:w="1017" w:type="dxa"/>
            <w:tcBorders>
              <w:top w:val="nil"/>
              <w:left w:val="nil"/>
              <w:bottom w:val="nil"/>
              <w:right w:val="nil"/>
            </w:tcBorders>
            <w:shd w:val="clear" w:color="auto" w:fill="auto"/>
            <w:noWrap/>
            <w:vAlign w:val="center"/>
          </w:tcPr>
          <w:p w14:paraId="36AE102D"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598.9</w:t>
            </w:r>
          </w:p>
          <w:p w14:paraId="4EAF6C3B"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56.9</w:t>
            </w:r>
            <w:r w:rsidRPr="009A60E2">
              <w:rPr>
                <w:rFonts w:asciiTheme="majorBidi" w:eastAsia="Times New Roman" w:hAnsiTheme="majorBidi" w:cstheme="majorBidi"/>
                <w:color w:val="000000"/>
                <w:sz w:val="20"/>
                <w:szCs w:val="20"/>
              </w:rPr>
              <w:t>)</w:t>
            </w:r>
          </w:p>
        </w:tc>
        <w:tc>
          <w:tcPr>
            <w:tcW w:w="1050" w:type="dxa"/>
            <w:tcBorders>
              <w:top w:val="nil"/>
              <w:left w:val="nil"/>
              <w:bottom w:val="nil"/>
              <w:right w:val="nil"/>
            </w:tcBorders>
            <w:shd w:val="clear" w:color="auto" w:fill="auto"/>
            <w:noWrap/>
            <w:vAlign w:val="center"/>
          </w:tcPr>
          <w:p w14:paraId="3AD80420"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2551.1</w:t>
            </w:r>
          </w:p>
          <w:p w14:paraId="0C2320A9"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829.9</w:t>
            </w:r>
            <w:r w:rsidRPr="009A60E2">
              <w:rPr>
                <w:rFonts w:asciiTheme="majorBidi" w:eastAsia="Times New Roman" w:hAnsiTheme="majorBidi" w:cstheme="majorBidi"/>
                <w:color w:val="000000"/>
                <w:sz w:val="20"/>
                <w:szCs w:val="20"/>
              </w:rPr>
              <w:t>)</w:t>
            </w:r>
          </w:p>
        </w:tc>
        <w:tc>
          <w:tcPr>
            <w:tcW w:w="979" w:type="dxa"/>
            <w:tcBorders>
              <w:top w:val="nil"/>
              <w:left w:val="nil"/>
              <w:bottom w:val="nil"/>
              <w:right w:val="nil"/>
            </w:tcBorders>
            <w:shd w:val="clear" w:color="auto" w:fill="auto"/>
            <w:noWrap/>
            <w:vAlign w:val="center"/>
            <w:hideMark/>
          </w:tcPr>
          <w:p w14:paraId="3AA8AF7D"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491.4</w:t>
            </w:r>
          </w:p>
          <w:p w14:paraId="74611BCF"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111.8</w:t>
            </w:r>
            <w:r w:rsidRPr="009A60E2">
              <w:rPr>
                <w:rFonts w:asciiTheme="majorBidi" w:eastAsia="Times New Roman" w:hAnsiTheme="majorBidi" w:cstheme="majorBidi"/>
                <w:color w:val="000000"/>
                <w:sz w:val="20"/>
                <w:szCs w:val="20"/>
              </w:rPr>
              <w:t>)</w:t>
            </w:r>
          </w:p>
        </w:tc>
        <w:tc>
          <w:tcPr>
            <w:tcW w:w="900" w:type="dxa"/>
            <w:tcBorders>
              <w:top w:val="nil"/>
              <w:left w:val="nil"/>
              <w:bottom w:val="nil"/>
              <w:right w:val="nil"/>
            </w:tcBorders>
            <w:shd w:val="clear" w:color="auto" w:fill="auto"/>
            <w:noWrap/>
            <w:vAlign w:val="center"/>
            <w:hideMark/>
          </w:tcPr>
          <w:p w14:paraId="4C74C664"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1590.5</w:t>
            </w:r>
          </w:p>
          <w:p w14:paraId="36EBBD46"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1619.7</w:t>
            </w:r>
            <w:r w:rsidRPr="009A60E2">
              <w:rPr>
                <w:rFonts w:asciiTheme="majorBidi" w:eastAsia="Times New Roman" w:hAnsiTheme="majorBidi" w:cstheme="majorBidi"/>
                <w:color w:val="000000"/>
                <w:sz w:val="20"/>
                <w:szCs w:val="20"/>
              </w:rPr>
              <w:t>)</w:t>
            </w:r>
          </w:p>
        </w:tc>
        <w:tc>
          <w:tcPr>
            <w:tcW w:w="1079" w:type="dxa"/>
            <w:tcBorders>
              <w:top w:val="nil"/>
              <w:left w:val="nil"/>
              <w:bottom w:val="nil"/>
              <w:right w:val="nil"/>
            </w:tcBorders>
            <w:shd w:val="clear" w:color="auto" w:fill="auto"/>
            <w:noWrap/>
            <w:vAlign w:val="center"/>
          </w:tcPr>
          <w:p w14:paraId="0CC90332"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438.5</w:t>
            </w:r>
          </w:p>
          <w:p w14:paraId="168C43B3"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27.9</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shd w:val="clear" w:color="auto" w:fill="auto"/>
            <w:noWrap/>
            <w:vAlign w:val="center"/>
          </w:tcPr>
          <w:p w14:paraId="1E0DD5CA"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952.2</w:t>
            </w:r>
          </w:p>
          <w:p w14:paraId="13CF5CDC" w14:textId="77777777" w:rsidR="005C5141" w:rsidRPr="00F852E9"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172.4</w:t>
            </w:r>
            <w:r w:rsidRPr="009A60E2">
              <w:rPr>
                <w:rFonts w:asciiTheme="majorBidi" w:eastAsia="Times New Roman" w:hAnsiTheme="majorBidi" w:cstheme="majorBidi"/>
                <w:color w:val="000000"/>
                <w:sz w:val="20"/>
                <w:szCs w:val="20"/>
              </w:rPr>
              <w:t>)</w:t>
            </w:r>
          </w:p>
        </w:tc>
        <w:tc>
          <w:tcPr>
            <w:tcW w:w="800" w:type="dxa"/>
            <w:tcBorders>
              <w:top w:val="nil"/>
              <w:left w:val="nil"/>
              <w:bottom w:val="nil"/>
              <w:right w:val="nil"/>
            </w:tcBorders>
            <w:vAlign w:val="center"/>
          </w:tcPr>
          <w:p w14:paraId="152A196C"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529.8</w:t>
            </w:r>
          </w:p>
          <w:p w14:paraId="0B1E123D" w14:textId="77777777" w:rsidR="005C5141" w:rsidRPr="009A60E2" w:rsidRDefault="005C5141" w:rsidP="00334B6D">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77.8</w:t>
            </w:r>
            <w:r w:rsidRPr="009A60E2">
              <w:rPr>
                <w:rFonts w:asciiTheme="majorBidi" w:eastAsia="Times New Roman" w:hAnsiTheme="majorBidi" w:cstheme="majorBidi"/>
                <w:color w:val="000000"/>
                <w:sz w:val="20"/>
                <w:szCs w:val="20"/>
              </w:rPr>
              <w:t>)</w:t>
            </w:r>
          </w:p>
        </w:tc>
        <w:tc>
          <w:tcPr>
            <w:tcW w:w="1000" w:type="dxa"/>
            <w:tcBorders>
              <w:top w:val="nil"/>
              <w:left w:val="nil"/>
              <w:bottom w:val="nil"/>
              <w:right w:val="nil"/>
            </w:tcBorders>
            <w:vAlign w:val="center"/>
          </w:tcPr>
          <w:p w14:paraId="1BAE6503" w14:textId="77777777" w:rsidR="005C5141" w:rsidRPr="000860F1" w:rsidRDefault="005C5141" w:rsidP="00334B6D">
            <w:pPr>
              <w:bidi w:val="0"/>
              <w:spacing w:after="0" w:line="240" w:lineRule="auto"/>
              <w:jc w:val="center"/>
              <w:rPr>
                <w:rFonts w:asciiTheme="majorBidi" w:eastAsia="Times New Roman" w:hAnsiTheme="majorBidi" w:cstheme="majorBidi"/>
                <w:color w:val="000000"/>
                <w:sz w:val="20"/>
                <w:szCs w:val="20"/>
              </w:rPr>
            </w:pPr>
            <w:r w:rsidRPr="000860F1">
              <w:rPr>
                <w:rFonts w:asciiTheme="majorBidi" w:eastAsia="Times New Roman" w:hAnsiTheme="majorBidi" w:cstheme="majorBidi"/>
                <w:color w:val="000000"/>
                <w:sz w:val="20"/>
                <w:szCs w:val="20"/>
              </w:rPr>
              <w:t>2786.5</w:t>
            </w:r>
          </w:p>
          <w:p w14:paraId="0C65D612" w14:textId="77777777" w:rsidR="005C5141" w:rsidRPr="000860F1" w:rsidRDefault="005C5141" w:rsidP="00334B6D">
            <w:pPr>
              <w:bidi w:val="0"/>
              <w:spacing w:after="0" w:line="240" w:lineRule="auto"/>
              <w:jc w:val="center"/>
              <w:rPr>
                <w:rFonts w:asciiTheme="majorBidi" w:eastAsia="Times New Roman" w:hAnsiTheme="majorBidi" w:cstheme="majorBidi"/>
                <w:color w:val="000000"/>
                <w:sz w:val="20"/>
                <w:szCs w:val="20"/>
              </w:rPr>
            </w:pPr>
            <w:r w:rsidRPr="000860F1">
              <w:rPr>
                <w:rFonts w:asciiTheme="majorBidi" w:eastAsia="Times New Roman" w:hAnsiTheme="majorBidi" w:cstheme="majorBidi"/>
                <w:color w:val="000000"/>
                <w:sz w:val="20"/>
                <w:szCs w:val="20"/>
              </w:rPr>
              <w:t>(1342.6)</w:t>
            </w:r>
          </w:p>
        </w:tc>
        <w:tc>
          <w:tcPr>
            <w:tcW w:w="1583" w:type="dxa"/>
            <w:tcBorders>
              <w:top w:val="nil"/>
              <w:left w:val="nil"/>
              <w:bottom w:val="nil"/>
              <w:right w:val="nil"/>
            </w:tcBorders>
            <w:vAlign w:val="center"/>
          </w:tcPr>
          <w:p w14:paraId="39D229EF" w14:textId="77777777" w:rsidR="005C5141" w:rsidRPr="00122E4D" w:rsidRDefault="005C5141" w:rsidP="00122E4D">
            <w:pPr>
              <w:spacing w:after="0"/>
              <w:jc w:val="center"/>
              <w:rPr>
                <w:rFonts w:asciiTheme="majorBidi" w:hAnsiTheme="majorBidi" w:cs="B Nazanin"/>
                <w:sz w:val="24"/>
                <w:szCs w:val="24"/>
              </w:rPr>
            </w:pPr>
            <w:r w:rsidRPr="00122E4D">
              <w:rPr>
                <w:rFonts w:asciiTheme="majorBidi" w:hAnsiTheme="majorBidi" w:cs="B Nazanin"/>
                <w:sz w:val="24"/>
                <w:szCs w:val="24"/>
                <w:rtl/>
              </w:rPr>
              <w:t>آبان 1397</w:t>
            </w:r>
          </w:p>
        </w:tc>
      </w:tr>
      <w:tr w:rsidR="00014429" w:rsidRPr="00F852E9" w14:paraId="26071BC4" w14:textId="77777777" w:rsidTr="00122E4D">
        <w:trPr>
          <w:trHeight w:val="272"/>
        </w:trPr>
        <w:tc>
          <w:tcPr>
            <w:tcW w:w="1017" w:type="dxa"/>
            <w:tcBorders>
              <w:top w:val="nil"/>
              <w:left w:val="nil"/>
              <w:bottom w:val="nil"/>
              <w:right w:val="nil"/>
            </w:tcBorders>
            <w:shd w:val="clear" w:color="auto" w:fill="auto"/>
            <w:noWrap/>
            <w:vAlign w:val="center"/>
          </w:tcPr>
          <w:p w14:paraId="0A40DC0F" w14:textId="7546D63B"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583.3</w:t>
            </w:r>
          </w:p>
          <w:p w14:paraId="7F9A183E" w14:textId="59812673"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(55.1)</w:t>
            </w:r>
          </w:p>
        </w:tc>
        <w:tc>
          <w:tcPr>
            <w:tcW w:w="1050" w:type="dxa"/>
            <w:tcBorders>
              <w:top w:val="nil"/>
              <w:left w:val="nil"/>
              <w:bottom w:val="nil"/>
              <w:right w:val="nil"/>
            </w:tcBorders>
            <w:shd w:val="clear" w:color="auto" w:fill="auto"/>
            <w:noWrap/>
            <w:vAlign w:val="center"/>
          </w:tcPr>
          <w:p w14:paraId="240661C2"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2413</w:t>
            </w:r>
          </w:p>
          <w:p w14:paraId="55A10738" w14:textId="23E1031B"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(638.8)</w:t>
            </w:r>
          </w:p>
        </w:tc>
        <w:tc>
          <w:tcPr>
            <w:tcW w:w="979" w:type="dxa"/>
            <w:tcBorders>
              <w:top w:val="nil"/>
              <w:left w:val="nil"/>
              <w:bottom w:val="nil"/>
              <w:right w:val="nil"/>
            </w:tcBorders>
            <w:shd w:val="clear" w:color="auto" w:fill="auto"/>
            <w:noWrap/>
            <w:vAlign w:val="center"/>
          </w:tcPr>
          <w:p w14:paraId="5512D463"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536.2</w:t>
            </w:r>
          </w:p>
          <w:p w14:paraId="1D9EE38F" w14:textId="4E6AC82F"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(170.2)</w:t>
            </w:r>
          </w:p>
        </w:tc>
        <w:tc>
          <w:tcPr>
            <w:tcW w:w="900" w:type="dxa"/>
            <w:tcBorders>
              <w:top w:val="nil"/>
              <w:left w:val="nil"/>
              <w:bottom w:val="nil"/>
              <w:right w:val="nil"/>
            </w:tcBorders>
            <w:shd w:val="clear" w:color="auto" w:fill="auto"/>
            <w:noWrap/>
            <w:vAlign w:val="center"/>
          </w:tcPr>
          <w:p w14:paraId="016765CD" w14:textId="77777777" w:rsidR="00014429" w:rsidRDefault="00014429" w:rsidP="00014429">
            <w:pPr>
              <w:bidi w:val="0"/>
              <w:spacing w:after="0" w:line="240" w:lineRule="auto"/>
              <w:jc w:val="center"/>
              <w:rPr>
                <w:rFonts w:ascii="Times New Roman" w:eastAsia="Times New Roman" w:hAnsi="Times New Roman" w:cs="Times New Roman"/>
                <w:color w:val="000000"/>
              </w:rPr>
            </w:pPr>
            <w:r w:rsidRPr="00014429">
              <w:rPr>
                <w:rFonts w:ascii="Times New Roman" w:eastAsia="Times New Roman" w:hAnsi="Times New Roman" w:cs="Times New Roman"/>
                <w:color w:val="000000"/>
              </w:rPr>
              <w:t>1205</w:t>
            </w:r>
          </w:p>
          <w:p w14:paraId="738CB438" w14:textId="3BA22552"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(77.2)</w:t>
            </w:r>
          </w:p>
        </w:tc>
        <w:tc>
          <w:tcPr>
            <w:tcW w:w="1079" w:type="dxa"/>
            <w:tcBorders>
              <w:top w:val="nil"/>
              <w:left w:val="nil"/>
              <w:bottom w:val="nil"/>
              <w:right w:val="nil"/>
            </w:tcBorders>
            <w:shd w:val="clear" w:color="auto" w:fill="auto"/>
            <w:noWrap/>
            <w:vAlign w:val="center"/>
          </w:tcPr>
          <w:p w14:paraId="0B0D21E9"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442.6</w:t>
            </w:r>
          </w:p>
          <w:p w14:paraId="77EACF49" w14:textId="4C87ABCB"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(27.4)</w:t>
            </w:r>
          </w:p>
        </w:tc>
        <w:tc>
          <w:tcPr>
            <w:tcW w:w="1000" w:type="dxa"/>
            <w:tcBorders>
              <w:top w:val="nil"/>
              <w:left w:val="nil"/>
              <w:bottom w:val="nil"/>
              <w:right w:val="nil"/>
            </w:tcBorders>
            <w:shd w:val="clear" w:color="auto" w:fill="auto"/>
            <w:noWrap/>
            <w:vAlign w:val="center"/>
          </w:tcPr>
          <w:p w14:paraId="086FF158"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1096</w:t>
            </w:r>
          </w:p>
          <w:p w14:paraId="061F28F8" w14:textId="50D4B413"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(261)</w:t>
            </w:r>
          </w:p>
        </w:tc>
        <w:tc>
          <w:tcPr>
            <w:tcW w:w="800" w:type="dxa"/>
            <w:tcBorders>
              <w:top w:val="nil"/>
              <w:left w:val="nil"/>
              <w:bottom w:val="nil"/>
              <w:right w:val="nil"/>
            </w:tcBorders>
          </w:tcPr>
          <w:p w14:paraId="709FA9B5" w14:textId="77777777" w:rsidR="00014429" w:rsidRPr="00204DCE" w:rsidRDefault="00014429" w:rsidP="00014429">
            <w:pPr>
              <w:bidi w:val="0"/>
              <w:spacing w:after="0" w:line="240" w:lineRule="auto"/>
              <w:jc w:val="center"/>
              <w:rPr>
                <w:rFonts w:ascii="Arial" w:eastAsia="Times New Roman" w:hAnsi="Arial" w:cs="Arial"/>
                <w:color w:val="000000"/>
                <w:sz w:val="18"/>
                <w:szCs w:val="18"/>
              </w:rPr>
            </w:pPr>
            <w:r w:rsidRPr="00204DCE">
              <w:rPr>
                <w:rFonts w:ascii="Arial" w:eastAsia="Times New Roman" w:hAnsi="Arial" w:cs="Arial"/>
                <w:color w:val="000000"/>
                <w:sz w:val="18"/>
                <w:szCs w:val="18"/>
              </w:rPr>
              <w:t>462.4</w:t>
            </w:r>
            <w:r>
              <w:rPr>
                <w:rFonts w:ascii="Arial" w:eastAsia="Times New Roman" w:hAnsi="Arial" w:cs="Arial"/>
                <w:color w:val="000000"/>
                <w:sz w:val="18"/>
                <w:szCs w:val="18"/>
              </w:rPr>
              <w:t xml:space="preserve"> </w:t>
            </w:r>
          </w:p>
          <w:p w14:paraId="747378E6" w14:textId="383E73CC"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Arial" w:eastAsia="Times New Roman" w:hAnsi="Arial" w:cs="Arial"/>
                <w:color w:val="000000"/>
                <w:sz w:val="18"/>
                <w:szCs w:val="18"/>
              </w:rPr>
              <w:t>(</w:t>
            </w:r>
            <w:r w:rsidRPr="00204DCE">
              <w:rPr>
                <w:rFonts w:ascii="Arial" w:eastAsia="Times New Roman" w:hAnsi="Arial" w:cs="Arial"/>
                <w:color w:val="000000"/>
                <w:sz w:val="18"/>
                <w:szCs w:val="18"/>
              </w:rPr>
              <w:t>75.8</w:t>
            </w:r>
            <w:r>
              <w:rPr>
                <w:rFonts w:ascii="Arial" w:eastAsia="Times New Roman" w:hAnsi="Arial" w:cs="Arial"/>
                <w:color w:val="000000"/>
                <w:sz w:val="18"/>
                <w:szCs w:val="18"/>
              </w:rPr>
              <w:t>)</w:t>
            </w:r>
          </w:p>
        </w:tc>
        <w:tc>
          <w:tcPr>
            <w:tcW w:w="1000" w:type="dxa"/>
            <w:tcBorders>
              <w:top w:val="nil"/>
              <w:left w:val="nil"/>
              <w:bottom w:val="nil"/>
              <w:right w:val="nil"/>
            </w:tcBorders>
          </w:tcPr>
          <w:p w14:paraId="5441D92F" w14:textId="77777777" w:rsidR="00014429" w:rsidRPr="000860F1" w:rsidRDefault="00014429" w:rsidP="00014429">
            <w:pPr>
              <w:bidi w:val="0"/>
              <w:spacing w:after="0" w:line="240" w:lineRule="auto"/>
              <w:jc w:val="center"/>
              <w:rPr>
                <w:rFonts w:ascii="Arial" w:eastAsia="Times New Roman" w:hAnsi="Arial" w:cs="Arial"/>
                <w:color w:val="000000"/>
                <w:sz w:val="18"/>
                <w:szCs w:val="18"/>
              </w:rPr>
            </w:pPr>
            <w:r w:rsidRPr="000860F1">
              <w:rPr>
                <w:rFonts w:ascii="Arial" w:eastAsia="Times New Roman" w:hAnsi="Arial" w:cs="Arial"/>
                <w:color w:val="000000"/>
                <w:sz w:val="18"/>
                <w:szCs w:val="18"/>
              </w:rPr>
              <w:t>1804.1</w:t>
            </w:r>
          </w:p>
          <w:p w14:paraId="0CF20259" w14:textId="7D35D2C9" w:rsidR="00014429" w:rsidRPr="000860F1" w:rsidRDefault="00014429" w:rsidP="00014429">
            <w:pPr>
              <w:bidi w:val="0"/>
              <w:spacing w:after="0" w:line="240" w:lineRule="auto"/>
              <w:jc w:val="center"/>
              <w:rPr>
                <w:rFonts w:asciiTheme="majorBidi" w:eastAsia="Times New Roman" w:hAnsiTheme="majorBidi" w:cstheme="majorBidi"/>
                <w:color w:val="000000"/>
                <w:sz w:val="20"/>
                <w:szCs w:val="20"/>
              </w:rPr>
            </w:pPr>
            <w:r w:rsidRPr="000860F1">
              <w:rPr>
                <w:rFonts w:ascii="Arial" w:eastAsia="Times New Roman" w:hAnsi="Arial" w:cs="Arial"/>
                <w:color w:val="000000"/>
                <w:sz w:val="18"/>
                <w:szCs w:val="18"/>
              </w:rPr>
              <w:t>(1087.1)</w:t>
            </w:r>
          </w:p>
        </w:tc>
        <w:tc>
          <w:tcPr>
            <w:tcW w:w="1583" w:type="dxa"/>
            <w:tcBorders>
              <w:top w:val="nil"/>
              <w:left w:val="nil"/>
              <w:bottom w:val="nil"/>
              <w:right w:val="nil"/>
            </w:tcBorders>
            <w:vAlign w:val="bottom"/>
          </w:tcPr>
          <w:p w14:paraId="3B50CE4C" w14:textId="3623FAA4" w:rsidR="00014429" w:rsidRPr="00122E4D" w:rsidRDefault="00014429" w:rsidP="00122E4D">
            <w:pPr>
              <w:spacing w:after="0"/>
              <w:jc w:val="center"/>
              <w:rPr>
                <w:rFonts w:asciiTheme="majorBidi" w:hAnsiTheme="majorBidi" w:cs="B Nazanin"/>
                <w:sz w:val="24"/>
                <w:szCs w:val="24"/>
                <w:rtl/>
              </w:rPr>
            </w:pPr>
            <w:r w:rsidRPr="00122E4D">
              <w:rPr>
                <w:rFonts w:asciiTheme="majorBidi" w:hAnsiTheme="majorBidi" w:cs="B Nazanin"/>
                <w:sz w:val="24"/>
                <w:szCs w:val="24"/>
                <w:rtl/>
              </w:rPr>
              <w:t>تیر 1398</w:t>
            </w:r>
          </w:p>
        </w:tc>
      </w:tr>
      <w:tr w:rsidR="00014429" w:rsidRPr="00F852E9" w14:paraId="30CE0F47" w14:textId="77777777" w:rsidTr="00122E4D">
        <w:trPr>
          <w:trHeight w:val="272"/>
        </w:trPr>
        <w:tc>
          <w:tcPr>
            <w:tcW w:w="1017" w:type="dxa"/>
            <w:tcBorders>
              <w:top w:val="nil"/>
              <w:left w:val="nil"/>
              <w:bottom w:val="nil"/>
              <w:right w:val="nil"/>
            </w:tcBorders>
            <w:shd w:val="clear" w:color="auto" w:fill="auto"/>
            <w:noWrap/>
            <w:vAlign w:val="center"/>
          </w:tcPr>
          <w:p w14:paraId="4A7D8B7B" w14:textId="7BA42D5C" w:rsidR="00014429" w:rsidRDefault="009265C6" w:rsidP="009265C6">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554.5</w:t>
            </w:r>
          </w:p>
          <w:p w14:paraId="44C6C71F" w14:textId="42BAA00E" w:rsidR="009265C6" w:rsidRPr="00736813" w:rsidRDefault="009265C6" w:rsidP="009265C6">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(64)</w:t>
            </w:r>
          </w:p>
        </w:tc>
        <w:tc>
          <w:tcPr>
            <w:tcW w:w="1050" w:type="dxa"/>
            <w:tcBorders>
              <w:top w:val="nil"/>
              <w:left w:val="nil"/>
              <w:bottom w:val="nil"/>
              <w:right w:val="nil"/>
            </w:tcBorders>
            <w:shd w:val="clear" w:color="auto" w:fill="auto"/>
            <w:noWrap/>
            <w:vAlign w:val="center"/>
          </w:tcPr>
          <w:p w14:paraId="799625E9" w14:textId="10395E79" w:rsidR="00014429" w:rsidRDefault="009265C6" w:rsidP="009265C6">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2697</w:t>
            </w:r>
          </w:p>
          <w:p w14:paraId="18D1D352" w14:textId="51E469C6" w:rsidR="009265C6" w:rsidRPr="00736813" w:rsidRDefault="009265C6" w:rsidP="009265C6">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(428)</w:t>
            </w:r>
          </w:p>
        </w:tc>
        <w:tc>
          <w:tcPr>
            <w:tcW w:w="979" w:type="dxa"/>
            <w:tcBorders>
              <w:top w:val="nil"/>
              <w:left w:val="nil"/>
              <w:bottom w:val="nil"/>
              <w:right w:val="nil"/>
            </w:tcBorders>
            <w:shd w:val="clear" w:color="auto" w:fill="auto"/>
            <w:noWrap/>
            <w:vAlign w:val="bottom"/>
          </w:tcPr>
          <w:p w14:paraId="7B10AD23"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sidRPr="00014429">
              <w:rPr>
                <w:rFonts w:asciiTheme="majorBidi" w:eastAsia="Times New Roman" w:hAnsiTheme="majorBidi" w:cstheme="majorBidi"/>
                <w:color w:val="000000"/>
                <w:sz w:val="20"/>
                <w:szCs w:val="20"/>
              </w:rPr>
              <w:t>535</w:t>
            </w:r>
          </w:p>
          <w:p w14:paraId="44A4A936" w14:textId="2BB7D88F"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(32.1)</w:t>
            </w:r>
          </w:p>
        </w:tc>
        <w:tc>
          <w:tcPr>
            <w:tcW w:w="900" w:type="dxa"/>
            <w:tcBorders>
              <w:top w:val="nil"/>
              <w:left w:val="nil"/>
              <w:bottom w:val="nil"/>
              <w:right w:val="nil"/>
            </w:tcBorders>
            <w:shd w:val="clear" w:color="auto" w:fill="auto"/>
            <w:noWrap/>
            <w:vAlign w:val="bottom"/>
          </w:tcPr>
          <w:p w14:paraId="46FBBEBD" w14:textId="77777777" w:rsidR="00014429" w:rsidRDefault="00014429" w:rsidP="00014429">
            <w:pPr>
              <w:bidi w:val="0"/>
              <w:spacing w:after="0" w:line="240" w:lineRule="auto"/>
              <w:jc w:val="center"/>
              <w:rPr>
                <w:rFonts w:ascii="Times New Roman" w:eastAsia="Times New Roman" w:hAnsi="Times New Roman" w:cs="Times New Roman"/>
                <w:color w:val="000000"/>
              </w:rPr>
            </w:pPr>
            <w:r w:rsidRPr="00014429">
              <w:rPr>
                <w:rFonts w:ascii="Times New Roman" w:eastAsia="Times New Roman" w:hAnsi="Times New Roman" w:cs="Times New Roman"/>
                <w:color w:val="000000"/>
              </w:rPr>
              <w:t>2186</w:t>
            </w:r>
          </w:p>
          <w:p w14:paraId="7BFC4DD6" w14:textId="443F67B5" w:rsidR="00014429" w:rsidRPr="00736813"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(1378.4)</w:t>
            </w:r>
          </w:p>
        </w:tc>
        <w:tc>
          <w:tcPr>
            <w:tcW w:w="1079" w:type="dxa"/>
            <w:tcBorders>
              <w:top w:val="nil"/>
              <w:left w:val="nil"/>
              <w:bottom w:val="nil"/>
              <w:right w:val="nil"/>
            </w:tcBorders>
            <w:shd w:val="clear" w:color="auto" w:fill="auto"/>
            <w:noWrap/>
            <w:vAlign w:val="center"/>
          </w:tcPr>
          <w:p w14:paraId="710B47FF"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484.8</w:t>
            </w:r>
          </w:p>
          <w:p w14:paraId="1943070D" w14:textId="74AD4F5C"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(35.9)</w:t>
            </w:r>
          </w:p>
        </w:tc>
        <w:tc>
          <w:tcPr>
            <w:tcW w:w="1000" w:type="dxa"/>
            <w:tcBorders>
              <w:top w:val="nil"/>
              <w:left w:val="nil"/>
              <w:bottom w:val="nil"/>
              <w:right w:val="nil"/>
            </w:tcBorders>
            <w:shd w:val="clear" w:color="auto" w:fill="auto"/>
            <w:noWrap/>
            <w:vAlign w:val="center"/>
          </w:tcPr>
          <w:p w14:paraId="083C54EA" w14:textId="77777777" w:rsidR="0001442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1378.4</w:t>
            </w:r>
          </w:p>
          <w:p w14:paraId="3B723E63" w14:textId="68D93D23"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Theme="majorBidi" w:eastAsia="Times New Roman" w:hAnsiTheme="majorBidi" w:cstheme="majorBidi"/>
                <w:color w:val="000000"/>
                <w:sz w:val="20"/>
                <w:szCs w:val="20"/>
              </w:rPr>
              <w:t>(306.6)</w:t>
            </w:r>
          </w:p>
        </w:tc>
        <w:tc>
          <w:tcPr>
            <w:tcW w:w="800" w:type="dxa"/>
            <w:tcBorders>
              <w:top w:val="nil"/>
              <w:left w:val="nil"/>
              <w:bottom w:val="nil"/>
              <w:right w:val="nil"/>
            </w:tcBorders>
          </w:tcPr>
          <w:p w14:paraId="4EED3A71" w14:textId="77777777" w:rsidR="00014429" w:rsidRPr="00204DCE" w:rsidRDefault="00014429" w:rsidP="00014429">
            <w:pPr>
              <w:bidi w:val="0"/>
              <w:spacing w:after="0" w:line="240" w:lineRule="auto"/>
              <w:jc w:val="center"/>
              <w:rPr>
                <w:rFonts w:ascii="Arial" w:eastAsia="Times New Roman" w:hAnsi="Arial" w:cs="Arial"/>
                <w:color w:val="000000"/>
                <w:sz w:val="18"/>
                <w:szCs w:val="18"/>
              </w:rPr>
            </w:pPr>
            <w:r w:rsidRPr="00204DCE">
              <w:rPr>
                <w:rFonts w:ascii="Arial" w:eastAsia="Times New Roman" w:hAnsi="Arial" w:cs="Arial"/>
                <w:color w:val="000000"/>
                <w:sz w:val="18"/>
                <w:szCs w:val="18"/>
              </w:rPr>
              <w:t>547.8</w:t>
            </w:r>
          </w:p>
          <w:p w14:paraId="28D02C71" w14:textId="7DE7D903"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Arial" w:eastAsia="Times New Roman" w:hAnsi="Arial" w:cs="Arial"/>
                <w:color w:val="000000"/>
                <w:sz w:val="18"/>
                <w:szCs w:val="18"/>
              </w:rPr>
              <w:t>(</w:t>
            </w:r>
            <w:r w:rsidRPr="00204DCE">
              <w:rPr>
                <w:rFonts w:ascii="Arial" w:eastAsia="Times New Roman" w:hAnsi="Arial" w:cs="Arial"/>
                <w:color w:val="000000"/>
                <w:sz w:val="18"/>
                <w:szCs w:val="18"/>
              </w:rPr>
              <w:t>66.4</w:t>
            </w:r>
            <w:r>
              <w:rPr>
                <w:rFonts w:ascii="Arial" w:eastAsia="Times New Roman" w:hAnsi="Arial" w:cs="Arial"/>
                <w:color w:val="000000"/>
                <w:sz w:val="18"/>
                <w:szCs w:val="18"/>
              </w:rPr>
              <w:t>)</w:t>
            </w:r>
          </w:p>
        </w:tc>
        <w:tc>
          <w:tcPr>
            <w:tcW w:w="1000" w:type="dxa"/>
            <w:tcBorders>
              <w:top w:val="nil"/>
              <w:left w:val="nil"/>
              <w:bottom w:val="nil"/>
              <w:right w:val="nil"/>
            </w:tcBorders>
          </w:tcPr>
          <w:p w14:paraId="14E46CBF" w14:textId="77777777" w:rsidR="00014429" w:rsidRPr="00204DCE" w:rsidRDefault="00014429" w:rsidP="00014429">
            <w:pPr>
              <w:bidi w:val="0"/>
              <w:spacing w:after="0" w:line="240" w:lineRule="auto"/>
              <w:jc w:val="center"/>
              <w:rPr>
                <w:rFonts w:ascii="Arial" w:eastAsia="Times New Roman" w:hAnsi="Arial" w:cs="Arial"/>
                <w:color w:val="000000"/>
                <w:sz w:val="18"/>
                <w:szCs w:val="18"/>
              </w:rPr>
            </w:pPr>
            <w:r w:rsidRPr="00204DCE">
              <w:rPr>
                <w:rFonts w:ascii="Arial" w:eastAsia="Times New Roman" w:hAnsi="Arial" w:cs="Arial"/>
                <w:color w:val="000000"/>
                <w:sz w:val="18"/>
                <w:szCs w:val="18"/>
              </w:rPr>
              <w:t>2604.3</w:t>
            </w:r>
          </w:p>
          <w:p w14:paraId="5545A1AC" w14:textId="1A2C9B74" w:rsidR="00014429" w:rsidRPr="00F852E9" w:rsidRDefault="00014429" w:rsidP="00014429">
            <w:pPr>
              <w:bidi w:val="0"/>
              <w:spacing w:after="0" w:line="240" w:lineRule="auto"/>
              <w:jc w:val="center"/>
              <w:rPr>
                <w:rFonts w:asciiTheme="majorBidi" w:eastAsia="Times New Roman" w:hAnsiTheme="majorBidi" w:cstheme="majorBidi"/>
                <w:color w:val="000000"/>
                <w:sz w:val="20"/>
                <w:szCs w:val="20"/>
              </w:rPr>
            </w:pPr>
            <w:r>
              <w:rPr>
                <w:rFonts w:ascii="Arial" w:eastAsia="Times New Roman" w:hAnsi="Arial" w:cs="Arial"/>
                <w:color w:val="000000"/>
                <w:sz w:val="18"/>
                <w:szCs w:val="18"/>
              </w:rPr>
              <w:t>(</w:t>
            </w:r>
            <w:r w:rsidRPr="00204DCE">
              <w:rPr>
                <w:rFonts w:ascii="Arial" w:eastAsia="Times New Roman" w:hAnsi="Arial" w:cs="Arial"/>
                <w:color w:val="000000"/>
                <w:sz w:val="18"/>
                <w:szCs w:val="18"/>
              </w:rPr>
              <w:t>715.0</w:t>
            </w:r>
            <w:r>
              <w:rPr>
                <w:rFonts w:ascii="Arial" w:eastAsia="Times New Roman" w:hAnsi="Arial" w:cs="Arial"/>
                <w:color w:val="000000"/>
                <w:sz w:val="18"/>
                <w:szCs w:val="18"/>
              </w:rPr>
              <w:t>)</w:t>
            </w:r>
          </w:p>
        </w:tc>
        <w:tc>
          <w:tcPr>
            <w:tcW w:w="1583" w:type="dxa"/>
            <w:tcBorders>
              <w:top w:val="nil"/>
              <w:left w:val="nil"/>
              <w:bottom w:val="nil"/>
              <w:right w:val="nil"/>
            </w:tcBorders>
            <w:vAlign w:val="bottom"/>
          </w:tcPr>
          <w:p w14:paraId="6B582D48" w14:textId="1D53292A" w:rsidR="00014429" w:rsidRPr="00122E4D" w:rsidRDefault="00014429" w:rsidP="00122E4D">
            <w:pPr>
              <w:spacing w:after="0"/>
              <w:jc w:val="center"/>
              <w:rPr>
                <w:rFonts w:asciiTheme="majorBidi" w:hAnsiTheme="majorBidi" w:cs="B Nazanin"/>
                <w:sz w:val="24"/>
                <w:szCs w:val="24"/>
                <w:rtl/>
              </w:rPr>
            </w:pPr>
            <w:r w:rsidRPr="00122E4D">
              <w:rPr>
                <w:rFonts w:asciiTheme="majorBidi" w:hAnsiTheme="majorBidi" w:cs="B Nazanin"/>
                <w:sz w:val="24"/>
                <w:szCs w:val="24"/>
                <w:rtl/>
              </w:rPr>
              <w:t>مهر 1398</w:t>
            </w:r>
          </w:p>
        </w:tc>
      </w:tr>
      <w:tr w:rsidR="00305416" w:rsidRPr="00F852E9" w14:paraId="7F67B463" w14:textId="77777777" w:rsidTr="00122E4D">
        <w:trPr>
          <w:trHeight w:val="272"/>
        </w:trPr>
        <w:tc>
          <w:tcPr>
            <w:tcW w:w="1017" w:type="dxa"/>
            <w:tcBorders>
              <w:top w:val="nil"/>
              <w:left w:val="nil"/>
              <w:right w:val="nil"/>
            </w:tcBorders>
            <w:shd w:val="clear" w:color="auto" w:fill="auto"/>
            <w:noWrap/>
            <w:vAlign w:val="center"/>
          </w:tcPr>
          <w:p w14:paraId="3526B08B"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691.0</w:t>
            </w:r>
          </w:p>
          <w:p w14:paraId="5B207560" w14:textId="284FA2D5"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66.5</w:t>
            </w:r>
            <w:r w:rsidRPr="009A60E2">
              <w:rPr>
                <w:rFonts w:asciiTheme="majorBidi" w:eastAsia="Times New Roman" w:hAnsiTheme="majorBidi" w:cstheme="majorBidi"/>
                <w:color w:val="000000"/>
                <w:sz w:val="20"/>
                <w:szCs w:val="20"/>
              </w:rPr>
              <w:t>)</w:t>
            </w:r>
          </w:p>
        </w:tc>
        <w:tc>
          <w:tcPr>
            <w:tcW w:w="1050" w:type="dxa"/>
            <w:tcBorders>
              <w:top w:val="nil"/>
              <w:left w:val="nil"/>
              <w:right w:val="nil"/>
            </w:tcBorders>
            <w:shd w:val="clear" w:color="auto" w:fill="auto"/>
            <w:noWrap/>
            <w:vAlign w:val="center"/>
          </w:tcPr>
          <w:p w14:paraId="6CE82DD6"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3757.1</w:t>
            </w:r>
          </w:p>
          <w:p w14:paraId="0743CFB3" w14:textId="22334F73"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1181.6</w:t>
            </w:r>
            <w:r w:rsidRPr="009A60E2">
              <w:rPr>
                <w:rFonts w:asciiTheme="majorBidi" w:eastAsia="Times New Roman" w:hAnsiTheme="majorBidi" w:cstheme="majorBidi"/>
                <w:color w:val="000000"/>
                <w:sz w:val="20"/>
                <w:szCs w:val="20"/>
              </w:rPr>
              <w:t>)</w:t>
            </w:r>
          </w:p>
        </w:tc>
        <w:tc>
          <w:tcPr>
            <w:tcW w:w="979" w:type="dxa"/>
            <w:tcBorders>
              <w:top w:val="nil"/>
              <w:left w:val="nil"/>
              <w:right w:val="nil"/>
            </w:tcBorders>
            <w:shd w:val="clear" w:color="auto" w:fill="auto"/>
            <w:noWrap/>
            <w:vAlign w:val="center"/>
            <w:hideMark/>
          </w:tcPr>
          <w:p w14:paraId="4F83C81D"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536.3</w:t>
            </w:r>
          </w:p>
          <w:p w14:paraId="0DA0E252"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170.3</w:t>
            </w:r>
            <w:r w:rsidRPr="009A60E2">
              <w:rPr>
                <w:rFonts w:asciiTheme="majorBidi" w:eastAsia="Times New Roman" w:hAnsiTheme="majorBidi" w:cstheme="majorBidi"/>
                <w:color w:val="000000"/>
                <w:sz w:val="20"/>
                <w:szCs w:val="20"/>
              </w:rPr>
              <w:t>)</w:t>
            </w:r>
          </w:p>
        </w:tc>
        <w:tc>
          <w:tcPr>
            <w:tcW w:w="900" w:type="dxa"/>
            <w:tcBorders>
              <w:top w:val="nil"/>
              <w:left w:val="nil"/>
              <w:right w:val="nil"/>
            </w:tcBorders>
            <w:shd w:val="clear" w:color="auto" w:fill="auto"/>
            <w:noWrap/>
            <w:vAlign w:val="center"/>
            <w:hideMark/>
          </w:tcPr>
          <w:p w14:paraId="701718D6"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1205.0</w:t>
            </w:r>
          </w:p>
          <w:p w14:paraId="4120BAA9"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77.2</w:t>
            </w:r>
            <w:r w:rsidRPr="009A60E2">
              <w:rPr>
                <w:rFonts w:asciiTheme="majorBidi" w:eastAsia="Times New Roman" w:hAnsiTheme="majorBidi" w:cstheme="majorBidi"/>
                <w:color w:val="000000"/>
                <w:sz w:val="20"/>
                <w:szCs w:val="20"/>
              </w:rPr>
              <w:t>)</w:t>
            </w:r>
          </w:p>
        </w:tc>
        <w:tc>
          <w:tcPr>
            <w:tcW w:w="1079" w:type="dxa"/>
            <w:tcBorders>
              <w:top w:val="nil"/>
              <w:left w:val="nil"/>
              <w:right w:val="nil"/>
            </w:tcBorders>
            <w:shd w:val="clear" w:color="auto" w:fill="auto"/>
            <w:noWrap/>
            <w:vAlign w:val="center"/>
          </w:tcPr>
          <w:p w14:paraId="1FA5B50C"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555.1</w:t>
            </w:r>
          </w:p>
          <w:p w14:paraId="331F440F"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40.0</w:t>
            </w:r>
            <w:r w:rsidRPr="009A60E2">
              <w:rPr>
                <w:rFonts w:asciiTheme="majorBidi" w:eastAsia="Times New Roman" w:hAnsiTheme="majorBidi" w:cstheme="majorBidi"/>
                <w:color w:val="000000"/>
                <w:sz w:val="20"/>
                <w:szCs w:val="20"/>
              </w:rPr>
              <w:t>)</w:t>
            </w:r>
          </w:p>
        </w:tc>
        <w:tc>
          <w:tcPr>
            <w:tcW w:w="1000" w:type="dxa"/>
            <w:tcBorders>
              <w:top w:val="nil"/>
              <w:left w:val="nil"/>
              <w:right w:val="nil"/>
            </w:tcBorders>
            <w:shd w:val="clear" w:color="auto" w:fill="auto"/>
            <w:noWrap/>
            <w:vAlign w:val="center"/>
          </w:tcPr>
          <w:p w14:paraId="5182BDDA"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1975.0</w:t>
            </w:r>
          </w:p>
          <w:p w14:paraId="1FBA3C33"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473.2</w:t>
            </w:r>
            <w:r w:rsidRPr="009A60E2">
              <w:rPr>
                <w:rFonts w:asciiTheme="majorBidi" w:eastAsia="Times New Roman" w:hAnsiTheme="majorBidi" w:cstheme="majorBidi"/>
                <w:color w:val="000000"/>
                <w:sz w:val="20"/>
                <w:szCs w:val="20"/>
              </w:rPr>
              <w:t>)</w:t>
            </w:r>
          </w:p>
        </w:tc>
        <w:tc>
          <w:tcPr>
            <w:tcW w:w="800" w:type="dxa"/>
            <w:tcBorders>
              <w:top w:val="nil"/>
              <w:left w:val="nil"/>
              <w:right w:val="nil"/>
            </w:tcBorders>
            <w:vAlign w:val="center"/>
          </w:tcPr>
          <w:p w14:paraId="46A42880"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890.0</w:t>
            </w:r>
          </w:p>
          <w:p w14:paraId="22B28447"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95.6</w:t>
            </w:r>
            <w:r w:rsidRPr="009A60E2">
              <w:rPr>
                <w:rFonts w:asciiTheme="majorBidi" w:eastAsia="Times New Roman" w:hAnsiTheme="majorBidi" w:cstheme="majorBidi"/>
                <w:color w:val="000000"/>
                <w:sz w:val="20"/>
                <w:szCs w:val="20"/>
              </w:rPr>
              <w:t>)</w:t>
            </w:r>
          </w:p>
        </w:tc>
        <w:tc>
          <w:tcPr>
            <w:tcW w:w="1000" w:type="dxa"/>
            <w:tcBorders>
              <w:top w:val="nil"/>
              <w:left w:val="nil"/>
              <w:right w:val="nil"/>
            </w:tcBorders>
            <w:vAlign w:val="center"/>
          </w:tcPr>
          <w:p w14:paraId="3589601A"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13625.0</w:t>
            </w:r>
          </w:p>
          <w:p w14:paraId="723883C8"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2936.4</w:t>
            </w:r>
            <w:r w:rsidRPr="009A60E2">
              <w:rPr>
                <w:rFonts w:asciiTheme="majorBidi" w:eastAsia="Times New Roman" w:hAnsiTheme="majorBidi" w:cstheme="majorBidi"/>
                <w:color w:val="000000"/>
                <w:sz w:val="20"/>
                <w:szCs w:val="20"/>
              </w:rPr>
              <w:t>)</w:t>
            </w:r>
          </w:p>
        </w:tc>
        <w:tc>
          <w:tcPr>
            <w:tcW w:w="1583" w:type="dxa"/>
            <w:tcBorders>
              <w:top w:val="nil"/>
              <w:left w:val="nil"/>
              <w:right w:val="nil"/>
            </w:tcBorders>
            <w:vAlign w:val="center"/>
          </w:tcPr>
          <w:p w14:paraId="7D2494A7" w14:textId="77777777" w:rsidR="00305416" w:rsidRPr="00122E4D" w:rsidRDefault="00305416" w:rsidP="00122E4D">
            <w:pPr>
              <w:spacing w:after="0"/>
              <w:jc w:val="center"/>
              <w:rPr>
                <w:rFonts w:asciiTheme="majorBidi" w:hAnsiTheme="majorBidi" w:cs="B Nazanin"/>
                <w:sz w:val="24"/>
                <w:szCs w:val="24"/>
              </w:rPr>
            </w:pPr>
            <w:r w:rsidRPr="00122E4D">
              <w:rPr>
                <w:rFonts w:asciiTheme="majorBidi" w:hAnsiTheme="majorBidi" w:cs="B Nazanin"/>
                <w:sz w:val="24"/>
                <w:szCs w:val="24"/>
                <w:rtl/>
              </w:rPr>
              <w:t>مرداد1403</w:t>
            </w:r>
          </w:p>
        </w:tc>
      </w:tr>
      <w:tr w:rsidR="00305416" w:rsidRPr="00F852E9" w14:paraId="5F803F29" w14:textId="77777777" w:rsidTr="00122E4D">
        <w:trPr>
          <w:trHeight w:val="272"/>
        </w:trPr>
        <w:tc>
          <w:tcPr>
            <w:tcW w:w="1017" w:type="dxa"/>
            <w:tcBorders>
              <w:top w:val="nil"/>
              <w:left w:val="nil"/>
              <w:bottom w:val="single" w:sz="4" w:space="0" w:color="auto"/>
              <w:right w:val="nil"/>
            </w:tcBorders>
            <w:shd w:val="clear" w:color="auto" w:fill="auto"/>
            <w:noWrap/>
            <w:vAlign w:val="center"/>
          </w:tcPr>
          <w:p w14:paraId="7BF941B5" w14:textId="1AC3B6C2"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p>
        </w:tc>
        <w:tc>
          <w:tcPr>
            <w:tcW w:w="1050" w:type="dxa"/>
            <w:tcBorders>
              <w:top w:val="nil"/>
              <w:left w:val="nil"/>
              <w:bottom w:val="single" w:sz="4" w:space="0" w:color="auto"/>
              <w:right w:val="nil"/>
            </w:tcBorders>
            <w:shd w:val="clear" w:color="auto" w:fill="auto"/>
            <w:noWrap/>
            <w:vAlign w:val="center"/>
          </w:tcPr>
          <w:p w14:paraId="4726FF4D" w14:textId="61A1E464"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p>
        </w:tc>
        <w:tc>
          <w:tcPr>
            <w:tcW w:w="979" w:type="dxa"/>
            <w:tcBorders>
              <w:top w:val="nil"/>
              <w:left w:val="nil"/>
              <w:bottom w:val="single" w:sz="4" w:space="0" w:color="auto"/>
              <w:right w:val="nil"/>
            </w:tcBorders>
            <w:shd w:val="clear" w:color="auto" w:fill="auto"/>
            <w:noWrap/>
            <w:vAlign w:val="center"/>
            <w:hideMark/>
          </w:tcPr>
          <w:p w14:paraId="3E1D08D6"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532.0</w:t>
            </w:r>
          </w:p>
          <w:p w14:paraId="7AE8C7BD"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34.9</w:t>
            </w:r>
            <w:r w:rsidRPr="009A60E2">
              <w:rPr>
                <w:rFonts w:asciiTheme="majorBidi" w:eastAsia="Times New Roman" w:hAnsiTheme="majorBidi" w:cstheme="majorBidi"/>
                <w:color w:val="000000"/>
                <w:sz w:val="20"/>
                <w:szCs w:val="20"/>
              </w:rPr>
              <w:t>)</w:t>
            </w:r>
          </w:p>
        </w:tc>
        <w:tc>
          <w:tcPr>
            <w:tcW w:w="900" w:type="dxa"/>
            <w:tcBorders>
              <w:top w:val="nil"/>
              <w:left w:val="nil"/>
              <w:bottom w:val="single" w:sz="4" w:space="0" w:color="auto"/>
              <w:right w:val="nil"/>
            </w:tcBorders>
            <w:shd w:val="clear" w:color="auto" w:fill="auto"/>
            <w:noWrap/>
            <w:vAlign w:val="center"/>
            <w:hideMark/>
          </w:tcPr>
          <w:p w14:paraId="4F43A13C"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736813">
              <w:rPr>
                <w:rFonts w:asciiTheme="majorBidi" w:eastAsia="Times New Roman" w:hAnsiTheme="majorBidi" w:cstheme="majorBidi"/>
                <w:color w:val="000000"/>
                <w:sz w:val="20"/>
                <w:szCs w:val="20"/>
              </w:rPr>
              <w:t>2032.5</w:t>
            </w:r>
          </w:p>
          <w:p w14:paraId="708D5322"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736813">
              <w:rPr>
                <w:rFonts w:asciiTheme="majorBidi" w:eastAsia="Times New Roman" w:hAnsiTheme="majorBidi" w:cstheme="majorBidi"/>
                <w:color w:val="000000"/>
                <w:sz w:val="20"/>
                <w:szCs w:val="20"/>
              </w:rPr>
              <w:t>463.1</w:t>
            </w:r>
            <w:r w:rsidRPr="009A60E2">
              <w:rPr>
                <w:rFonts w:asciiTheme="majorBidi" w:eastAsia="Times New Roman" w:hAnsiTheme="majorBidi" w:cstheme="majorBidi"/>
                <w:color w:val="000000"/>
                <w:sz w:val="20"/>
                <w:szCs w:val="20"/>
              </w:rPr>
              <w:t>)</w:t>
            </w:r>
          </w:p>
        </w:tc>
        <w:tc>
          <w:tcPr>
            <w:tcW w:w="1079" w:type="dxa"/>
            <w:tcBorders>
              <w:top w:val="nil"/>
              <w:left w:val="nil"/>
              <w:bottom w:val="single" w:sz="4" w:space="0" w:color="auto"/>
              <w:right w:val="nil"/>
            </w:tcBorders>
            <w:shd w:val="clear" w:color="auto" w:fill="auto"/>
            <w:noWrap/>
            <w:vAlign w:val="center"/>
          </w:tcPr>
          <w:p w14:paraId="78BB4578"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543.7</w:t>
            </w:r>
          </w:p>
          <w:p w14:paraId="43651231"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38.6</w:t>
            </w:r>
            <w:r w:rsidRPr="009A60E2">
              <w:rPr>
                <w:rFonts w:asciiTheme="majorBidi" w:eastAsia="Times New Roman" w:hAnsiTheme="majorBidi" w:cstheme="majorBidi"/>
                <w:color w:val="000000"/>
                <w:sz w:val="20"/>
                <w:szCs w:val="20"/>
              </w:rPr>
              <w:t>)</w:t>
            </w:r>
          </w:p>
        </w:tc>
        <w:tc>
          <w:tcPr>
            <w:tcW w:w="1000" w:type="dxa"/>
            <w:tcBorders>
              <w:top w:val="nil"/>
              <w:left w:val="nil"/>
              <w:bottom w:val="single" w:sz="4" w:space="0" w:color="auto"/>
              <w:right w:val="nil"/>
            </w:tcBorders>
            <w:shd w:val="clear" w:color="auto" w:fill="auto"/>
            <w:noWrap/>
            <w:vAlign w:val="center"/>
          </w:tcPr>
          <w:p w14:paraId="1777B68C"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2122.3</w:t>
            </w:r>
          </w:p>
          <w:p w14:paraId="66A2DD0B" w14:textId="77777777" w:rsidR="00305416" w:rsidRPr="00F852E9"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432.9</w:t>
            </w:r>
            <w:r w:rsidRPr="009A60E2">
              <w:rPr>
                <w:rFonts w:asciiTheme="majorBidi" w:eastAsia="Times New Roman" w:hAnsiTheme="majorBidi" w:cstheme="majorBidi"/>
                <w:color w:val="000000"/>
                <w:sz w:val="20"/>
                <w:szCs w:val="20"/>
              </w:rPr>
              <w:t>)</w:t>
            </w:r>
          </w:p>
        </w:tc>
        <w:tc>
          <w:tcPr>
            <w:tcW w:w="800" w:type="dxa"/>
            <w:tcBorders>
              <w:top w:val="nil"/>
              <w:left w:val="nil"/>
              <w:bottom w:val="single" w:sz="4" w:space="0" w:color="auto"/>
              <w:right w:val="nil"/>
            </w:tcBorders>
            <w:vAlign w:val="center"/>
          </w:tcPr>
          <w:p w14:paraId="1106D414"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822.8</w:t>
            </w:r>
          </w:p>
          <w:p w14:paraId="4E02B804"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77.7</w:t>
            </w:r>
            <w:r w:rsidRPr="009A60E2">
              <w:rPr>
                <w:rFonts w:asciiTheme="majorBidi" w:eastAsia="Times New Roman" w:hAnsiTheme="majorBidi" w:cstheme="majorBidi"/>
                <w:color w:val="000000"/>
                <w:sz w:val="20"/>
                <w:szCs w:val="20"/>
              </w:rPr>
              <w:t>)</w:t>
            </w:r>
          </w:p>
        </w:tc>
        <w:tc>
          <w:tcPr>
            <w:tcW w:w="1000" w:type="dxa"/>
            <w:tcBorders>
              <w:top w:val="nil"/>
              <w:left w:val="nil"/>
              <w:bottom w:val="single" w:sz="4" w:space="0" w:color="auto"/>
              <w:right w:val="nil"/>
            </w:tcBorders>
            <w:vAlign w:val="center"/>
          </w:tcPr>
          <w:p w14:paraId="595A467F"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F852E9">
              <w:rPr>
                <w:rFonts w:asciiTheme="majorBidi" w:eastAsia="Times New Roman" w:hAnsiTheme="majorBidi" w:cstheme="majorBidi"/>
                <w:color w:val="000000"/>
                <w:sz w:val="20"/>
                <w:szCs w:val="20"/>
              </w:rPr>
              <w:t>9694.6</w:t>
            </w:r>
          </w:p>
          <w:p w14:paraId="774F5631" w14:textId="77777777" w:rsidR="00305416" w:rsidRPr="009A60E2" w:rsidRDefault="00305416" w:rsidP="00305416">
            <w:pPr>
              <w:bidi w:val="0"/>
              <w:spacing w:after="0" w:line="240" w:lineRule="auto"/>
              <w:jc w:val="center"/>
              <w:rPr>
                <w:rFonts w:asciiTheme="majorBidi" w:eastAsia="Times New Roman" w:hAnsiTheme="majorBidi" w:cstheme="majorBidi"/>
                <w:color w:val="000000"/>
                <w:sz w:val="20"/>
                <w:szCs w:val="20"/>
              </w:rPr>
            </w:pPr>
            <w:r w:rsidRPr="009A60E2">
              <w:rPr>
                <w:rFonts w:asciiTheme="majorBidi" w:eastAsia="Times New Roman" w:hAnsiTheme="majorBidi" w:cstheme="majorBidi"/>
                <w:color w:val="000000"/>
                <w:sz w:val="20"/>
                <w:szCs w:val="20"/>
              </w:rPr>
              <w:t>(</w:t>
            </w:r>
            <w:r w:rsidRPr="00F852E9">
              <w:rPr>
                <w:rFonts w:asciiTheme="majorBidi" w:eastAsia="Times New Roman" w:hAnsiTheme="majorBidi" w:cstheme="majorBidi"/>
                <w:color w:val="000000"/>
                <w:sz w:val="20"/>
                <w:szCs w:val="20"/>
              </w:rPr>
              <w:t>2751.7</w:t>
            </w:r>
            <w:r w:rsidRPr="009A60E2">
              <w:rPr>
                <w:rFonts w:asciiTheme="majorBidi" w:eastAsia="Times New Roman" w:hAnsiTheme="majorBidi" w:cstheme="majorBidi"/>
                <w:color w:val="000000"/>
                <w:sz w:val="20"/>
                <w:szCs w:val="20"/>
              </w:rPr>
              <w:t>)</w:t>
            </w:r>
          </w:p>
        </w:tc>
        <w:tc>
          <w:tcPr>
            <w:tcW w:w="1583" w:type="dxa"/>
            <w:tcBorders>
              <w:top w:val="nil"/>
              <w:left w:val="nil"/>
              <w:bottom w:val="single" w:sz="4" w:space="0" w:color="auto"/>
              <w:right w:val="nil"/>
            </w:tcBorders>
            <w:vAlign w:val="center"/>
          </w:tcPr>
          <w:p w14:paraId="39AA90C2" w14:textId="77777777" w:rsidR="00305416" w:rsidRPr="00122E4D" w:rsidRDefault="00305416" w:rsidP="00122E4D">
            <w:pPr>
              <w:spacing w:after="0"/>
              <w:jc w:val="center"/>
              <w:rPr>
                <w:rFonts w:asciiTheme="majorBidi" w:hAnsiTheme="majorBidi" w:cs="B Nazanin"/>
                <w:sz w:val="24"/>
                <w:szCs w:val="24"/>
              </w:rPr>
            </w:pPr>
            <w:r w:rsidRPr="00122E4D">
              <w:rPr>
                <w:rFonts w:asciiTheme="majorBidi" w:hAnsiTheme="majorBidi" w:cs="B Nazanin"/>
                <w:sz w:val="24"/>
                <w:szCs w:val="24"/>
                <w:rtl/>
              </w:rPr>
              <w:t>آبان 1403</w:t>
            </w:r>
          </w:p>
        </w:tc>
      </w:tr>
    </w:tbl>
    <w:p w14:paraId="0BE14B8D" w14:textId="77777777" w:rsidR="00F91E73" w:rsidRDefault="00F91E73" w:rsidP="00805C02">
      <w:pPr>
        <w:spacing w:after="0" w:line="259" w:lineRule="auto"/>
        <w:jc w:val="both"/>
        <w:rPr>
          <w:rFonts w:asciiTheme="majorBidi" w:hAnsiTheme="majorBidi" w:cs="B Nazanin"/>
          <w:sz w:val="24"/>
          <w:szCs w:val="24"/>
          <w:rtl/>
        </w:rPr>
      </w:pPr>
    </w:p>
    <w:p w14:paraId="69DC1BBB" w14:textId="0813B9D6" w:rsidR="00713F6D" w:rsidRDefault="00C82B58" w:rsidP="005C5141">
      <w:pPr>
        <w:spacing w:after="0"/>
        <w:jc w:val="center"/>
        <w:rPr>
          <w:rFonts w:asciiTheme="majorBidi" w:hAnsiTheme="majorBidi" w:cs="B Zar"/>
          <w:sz w:val="24"/>
          <w:szCs w:val="24"/>
          <w:rtl/>
        </w:rPr>
      </w:pPr>
      <w:r>
        <w:rPr>
          <w:rFonts w:asciiTheme="majorBidi" w:hAnsiTheme="majorBidi" w:cs="B Zar"/>
          <w:noProof/>
          <w:sz w:val="24"/>
          <w:szCs w:val="24"/>
        </w:rPr>
        <w:lastRenderedPageBreak/>
        <w:drawing>
          <wp:inline distT="0" distB="0" distL="0" distR="0" wp14:anchorId="3C47F07F" wp14:editId="60C32050">
            <wp:extent cx="4627566" cy="4926564"/>
            <wp:effectExtent l="0" t="0" r="1905"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8531" cy="4938237"/>
                    </a:xfrm>
                    <a:prstGeom prst="rect">
                      <a:avLst/>
                    </a:prstGeom>
                    <a:noFill/>
                  </pic:spPr>
                </pic:pic>
              </a:graphicData>
            </a:graphic>
          </wp:inline>
        </w:drawing>
      </w:r>
    </w:p>
    <w:p w14:paraId="29864D8C" w14:textId="5A1913AC" w:rsidR="0036644A" w:rsidRPr="004C5FBE" w:rsidRDefault="0036644A" w:rsidP="00950376">
      <w:pPr>
        <w:spacing w:after="0"/>
        <w:jc w:val="center"/>
        <w:rPr>
          <w:rFonts w:asciiTheme="majorBidi" w:hAnsiTheme="majorBidi" w:cs="B Mitra"/>
          <w:sz w:val="24"/>
          <w:szCs w:val="24"/>
          <w:rtl/>
        </w:rPr>
      </w:pPr>
      <w:r w:rsidRPr="004C5FBE">
        <w:rPr>
          <w:rFonts w:asciiTheme="majorBidi" w:hAnsiTheme="majorBidi" w:cs="B Mitra" w:hint="cs"/>
          <w:sz w:val="24"/>
          <w:szCs w:val="24"/>
          <w:rtl/>
        </w:rPr>
        <w:t xml:space="preserve">شکل </w:t>
      </w:r>
      <w:r w:rsidR="00950376" w:rsidRPr="004C5FBE">
        <w:rPr>
          <w:rFonts w:asciiTheme="majorBidi" w:hAnsiTheme="majorBidi" w:cs="B Mitra" w:hint="cs"/>
          <w:sz w:val="24"/>
          <w:szCs w:val="24"/>
          <w:rtl/>
        </w:rPr>
        <w:t>2</w:t>
      </w:r>
      <w:r w:rsidRPr="004C5FBE">
        <w:rPr>
          <w:rFonts w:asciiTheme="majorBidi" w:hAnsiTheme="majorBidi" w:cs="B Mitra" w:hint="cs"/>
          <w:sz w:val="24"/>
          <w:szCs w:val="24"/>
          <w:rtl/>
        </w:rPr>
        <w:t xml:space="preserve">) میزان صید و صید در واحد تلاش </w:t>
      </w:r>
      <w:r w:rsidR="00C82B58" w:rsidRPr="004C5FBE">
        <w:rPr>
          <w:rFonts w:asciiTheme="majorBidi" w:hAnsiTheme="majorBidi" w:cs="B Mitra" w:hint="cs"/>
          <w:sz w:val="24"/>
          <w:szCs w:val="24"/>
          <w:rtl/>
        </w:rPr>
        <w:t xml:space="preserve">(یک سری رشته دام در شبانه روز) </w:t>
      </w:r>
      <w:r w:rsidRPr="004C5FBE">
        <w:rPr>
          <w:rFonts w:asciiTheme="majorBidi" w:hAnsiTheme="majorBidi" w:cs="B Mitra" w:hint="cs"/>
          <w:sz w:val="24"/>
          <w:szCs w:val="24"/>
          <w:rtl/>
        </w:rPr>
        <w:t>ماهی</w:t>
      </w:r>
      <w:r w:rsidR="00C82B58" w:rsidRPr="004C5FBE">
        <w:rPr>
          <w:rFonts w:asciiTheme="majorBidi" w:hAnsiTheme="majorBidi" w:cs="B Mitra" w:hint="cs"/>
          <w:sz w:val="24"/>
          <w:szCs w:val="24"/>
          <w:rtl/>
        </w:rPr>
        <w:t xml:space="preserve"> فیتوفاگ و</w:t>
      </w:r>
      <w:r w:rsidRPr="004C5FBE">
        <w:rPr>
          <w:rFonts w:asciiTheme="majorBidi" w:hAnsiTheme="majorBidi" w:cs="B Mitra" w:hint="cs"/>
          <w:sz w:val="24"/>
          <w:szCs w:val="24"/>
          <w:rtl/>
        </w:rPr>
        <w:t xml:space="preserve"> کپور 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مختلف در دریاچه چیتگر </w:t>
      </w:r>
    </w:p>
    <w:p w14:paraId="59823FE9" w14:textId="3C078708" w:rsidR="00EE57B8" w:rsidRDefault="00EE57B8" w:rsidP="00950376">
      <w:pPr>
        <w:spacing w:after="0"/>
        <w:jc w:val="center"/>
        <w:rPr>
          <w:rFonts w:asciiTheme="majorBidi" w:hAnsiTheme="majorBidi" w:cs="B Nazanin"/>
          <w:sz w:val="24"/>
          <w:szCs w:val="24"/>
          <w:rtl/>
        </w:rPr>
      </w:pPr>
      <w:r>
        <w:rPr>
          <w:rFonts w:asciiTheme="majorBidi" w:hAnsiTheme="majorBidi" w:cs="B Nazanin"/>
          <w:noProof/>
          <w:sz w:val="24"/>
          <w:szCs w:val="24"/>
        </w:rPr>
        <w:lastRenderedPageBreak/>
        <w:drawing>
          <wp:inline distT="0" distB="0" distL="0" distR="0" wp14:anchorId="052C9CA4" wp14:editId="4341EA10">
            <wp:extent cx="4750661" cy="50577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7281" cy="5075469"/>
                    </a:xfrm>
                    <a:prstGeom prst="rect">
                      <a:avLst/>
                    </a:prstGeom>
                    <a:noFill/>
                  </pic:spPr>
                </pic:pic>
              </a:graphicData>
            </a:graphic>
          </wp:inline>
        </w:drawing>
      </w:r>
    </w:p>
    <w:p w14:paraId="0CB4094D" w14:textId="69826BB6" w:rsidR="00EE57B8" w:rsidRDefault="00EE57B8" w:rsidP="00A877E5">
      <w:pPr>
        <w:spacing w:after="0"/>
        <w:jc w:val="center"/>
        <w:rPr>
          <w:rFonts w:asciiTheme="majorBidi" w:hAnsiTheme="majorBidi" w:cs="B Mitra"/>
          <w:sz w:val="24"/>
          <w:szCs w:val="24"/>
          <w:rtl/>
        </w:rPr>
      </w:pPr>
      <w:r w:rsidRPr="004C5FBE">
        <w:rPr>
          <w:rFonts w:asciiTheme="majorBidi" w:hAnsiTheme="majorBidi" w:cs="B Mitra" w:hint="cs"/>
          <w:sz w:val="24"/>
          <w:szCs w:val="24"/>
          <w:rtl/>
        </w:rPr>
        <w:t xml:space="preserve">شکل 3) میزان صید و صید در واحد تلاش (یک سری رشته دام در شبانه روز) </w:t>
      </w:r>
      <w:r w:rsidR="00A877E5" w:rsidRPr="004C5FBE">
        <w:rPr>
          <w:rFonts w:asciiTheme="majorBidi" w:hAnsiTheme="majorBidi" w:cs="B Mitra" w:hint="cs"/>
          <w:sz w:val="24"/>
          <w:szCs w:val="24"/>
          <w:rtl/>
        </w:rPr>
        <w:t xml:space="preserve">اردک ماهی و ماهی ماراس وحشی </w:t>
      </w:r>
      <w:r w:rsidRPr="004C5FBE">
        <w:rPr>
          <w:rFonts w:asciiTheme="majorBidi" w:hAnsiTheme="majorBidi" w:cs="B Mitra" w:hint="cs"/>
          <w:sz w:val="24"/>
          <w:szCs w:val="24"/>
          <w:rtl/>
        </w:rPr>
        <w:t>در سال</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مختلف در دریاچه چیتگر </w:t>
      </w:r>
    </w:p>
    <w:p w14:paraId="782CFA85" w14:textId="77777777" w:rsidR="008C17EE" w:rsidRDefault="008C17EE" w:rsidP="00A877E5">
      <w:pPr>
        <w:spacing w:after="0"/>
        <w:jc w:val="center"/>
        <w:rPr>
          <w:rFonts w:asciiTheme="majorBidi" w:hAnsiTheme="majorBidi" w:cs="B Mitra"/>
          <w:sz w:val="24"/>
          <w:szCs w:val="24"/>
          <w:rtl/>
        </w:rPr>
      </w:pPr>
    </w:p>
    <w:p w14:paraId="7093CA68" w14:textId="77777777" w:rsidR="008C17EE" w:rsidRPr="004C5FBE" w:rsidRDefault="008C17EE" w:rsidP="00A877E5">
      <w:pPr>
        <w:spacing w:after="0"/>
        <w:jc w:val="center"/>
        <w:rPr>
          <w:rFonts w:asciiTheme="majorBidi" w:hAnsiTheme="majorBidi" w:cs="B Mitra"/>
          <w:sz w:val="24"/>
          <w:szCs w:val="24"/>
          <w:rtl/>
        </w:rPr>
      </w:pPr>
    </w:p>
    <w:p w14:paraId="1086E7DD" w14:textId="72BF9884" w:rsidR="00F31F55" w:rsidRDefault="00950376" w:rsidP="0036644A">
      <w:pPr>
        <w:jc w:val="center"/>
        <w:rPr>
          <w:rFonts w:asciiTheme="majorBidi" w:hAnsiTheme="majorBidi" w:cs="B Zar"/>
          <w:sz w:val="24"/>
          <w:szCs w:val="24"/>
          <w:rtl/>
        </w:rPr>
      </w:pPr>
      <w:r>
        <w:rPr>
          <w:rFonts w:asciiTheme="majorBidi" w:hAnsiTheme="majorBidi" w:cs="B Zar"/>
          <w:noProof/>
          <w:sz w:val="24"/>
          <w:szCs w:val="24"/>
        </w:rPr>
        <w:lastRenderedPageBreak/>
        <w:drawing>
          <wp:inline distT="0" distB="0" distL="0" distR="0" wp14:anchorId="56E1A41E" wp14:editId="019FC11E">
            <wp:extent cx="5557322" cy="4079019"/>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78767" cy="4094760"/>
                    </a:xfrm>
                    <a:prstGeom prst="rect">
                      <a:avLst/>
                    </a:prstGeom>
                    <a:noFill/>
                  </pic:spPr>
                </pic:pic>
              </a:graphicData>
            </a:graphic>
          </wp:inline>
        </w:drawing>
      </w:r>
    </w:p>
    <w:p w14:paraId="38C8E067" w14:textId="00054686" w:rsidR="00F31F55" w:rsidRPr="004C5FBE" w:rsidRDefault="00F31F55" w:rsidP="00EC32C6">
      <w:pPr>
        <w:spacing w:after="0"/>
        <w:jc w:val="center"/>
        <w:rPr>
          <w:rFonts w:asciiTheme="majorBidi" w:hAnsiTheme="majorBidi" w:cs="B Mitra"/>
          <w:sz w:val="24"/>
          <w:szCs w:val="24"/>
          <w:rtl/>
        </w:rPr>
      </w:pPr>
      <w:r w:rsidRPr="004C5FBE">
        <w:rPr>
          <w:rFonts w:asciiTheme="majorBidi" w:hAnsiTheme="majorBidi" w:cs="B Mitra"/>
          <w:sz w:val="24"/>
          <w:szCs w:val="24"/>
          <w:rtl/>
        </w:rPr>
        <w:t xml:space="preserve">شکل </w:t>
      </w:r>
      <w:r w:rsidR="00EC32C6" w:rsidRPr="004C5FBE">
        <w:rPr>
          <w:rFonts w:asciiTheme="majorBidi" w:hAnsiTheme="majorBidi" w:cs="B Mitra" w:hint="cs"/>
          <w:sz w:val="24"/>
          <w:szCs w:val="24"/>
          <w:rtl/>
        </w:rPr>
        <w:t>4</w:t>
      </w:r>
      <w:r w:rsidRPr="004C5FBE">
        <w:rPr>
          <w:rFonts w:asciiTheme="majorBidi" w:hAnsiTheme="majorBidi" w:cs="B Mitra"/>
          <w:sz w:val="24"/>
          <w:szCs w:val="24"/>
          <w:rtl/>
        </w:rPr>
        <w:t>) نمودار رشد گونه</w:t>
      </w:r>
      <w:r w:rsidR="00136A92" w:rsidRPr="004C5FBE">
        <w:rPr>
          <w:rFonts w:asciiTheme="majorBidi" w:hAnsiTheme="majorBidi" w:cs="B Mitra"/>
          <w:sz w:val="24"/>
          <w:szCs w:val="24"/>
          <w:rtl/>
        </w:rPr>
        <w:softHyphen/>
      </w:r>
      <w:r w:rsidRPr="004C5FBE">
        <w:rPr>
          <w:rFonts w:asciiTheme="majorBidi" w:hAnsiTheme="majorBidi" w:cs="B Mitra" w:hint="cs"/>
          <w:sz w:val="24"/>
          <w:szCs w:val="24"/>
          <w:rtl/>
        </w:rPr>
        <w:t>های کپور</w:t>
      </w:r>
      <w:r w:rsidR="00136A92"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فیتوفاگ</w:t>
      </w:r>
      <w:r w:rsidR="00950376" w:rsidRPr="004C5FBE">
        <w:rPr>
          <w:rFonts w:asciiTheme="majorBidi" w:hAnsiTheme="majorBidi" w:cs="B Mitra" w:hint="cs"/>
          <w:sz w:val="24"/>
          <w:szCs w:val="24"/>
          <w:rtl/>
        </w:rPr>
        <w:t xml:space="preserve">، </w:t>
      </w:r>
      <w:r w:rsidR="00136A92" w:rsidRPr="004C5FBE">
        <w:rPr>
          <w:rFonts w:asciiTheme="majorBidi" w:hAnsiTheme="majorBidi" w:cs="B Mitra" w:hint="cs"/>
          <w:sz w:val="24"/>
          <w:szCs w:val="24"/>
          <w:rtl/>
        </w:rPr>
        <w:t>آمور</w:t>
      </w:r>
      <w:r w:rsidRPr="004C5FBE">
        <w:rPr>
          <w:rFonts w:asciiTheme="majorBidi" w:hAnsiTheme="majorBidi" w:cs="B Mitra" w:hint="cs"/>
          <w:sz w:val="24"/>
          <w:szCs w:val="24"/>
          <w:rtl/>
        </w:rPr>
        <w:t xml:space="preserve"> </w:t>
      </w:r>
      <w:r w:rsidR="00950376" w:rsidRPr="004C5FBE">
        <w:rPr>
          <w:rFonts w:asciiTheme="majorBidi" w:hAnsiTheme="majorBidi" w:cs="B Mitra" w:hint="cs"/>
          <w:sz w:val="24"/>
          <w:szCs w:val="24"/>
          <w:rtl/>
        </w:rPr>
        <w:t xml:space="preserve">و اردک ماهی </w:t>
      </w:r>
      <w:r w:rsidRPr="004C5FBE">
        <w:rPr>
          <w:rFonts w:asciiTheme="majorBidi" w:hAnsiTheme="majorBidi" w:cs="B Mitra"/>
          <w:sz w:val="24"/>
          <w:szCs w:val="24"/>
          <w:rtl/>
        </w:rPr>
        <w:t xml:space="preserve">در دریاچه </w:t>
      </w:r>
      <w:r w:rsidRPr="004C5FBE">
        <w:rPr>
          <w:rFonts w:asciiTheme="majorBidi" w:hAnsiTheme="majorBidi" w:cs="B Mitra" w:hint="cs"/>
          <w:sz w:val="24"/>
          <w:szCs w:val="24"/>
          <w:rtl/>
        </w:rPr>
        <w:t>چیتگر براساس نمونه</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زیست سنجی شده از سالیان مختلف </w:t>
      </w:r>
    </w:p>
    <w:p w14:paraId="54099DED" w14:textId="187A53A7" w:rsidR="005401A7" w:rsidRPr="004C5FBE" w:rsidRDefault="005401A7" w:rsidP="005401A7">
      <w:pPr>
        <w:spacing w:after="0"/>
        <w:jc w:val="center"/>
        <w:rPr>
          <w:rFonts w:asciiTheme="majorBidi" w:hAnsiTheme="majorBidi" w:cs="B Mitra"/>
          <w:sz w:val="24"/>
          <w:szCs w:val="24"/>
          <w:rtl/>
        </w:rPr>
      </w:pPr>
    </w:p>
    <w:p w14:paraId="5DF6E4B8" w14:textId="54580534" w:rsidR="00E00643" w:rsidRPr="004C5FBE" w:rsidRDefault="00C201B7" w:rsidP="00C201B7">
      <w:pPr>
        <w:spacing w:after="0"/>
        <w:jc w:val="center"/>
        <w:rPr>
          <w:rFonts w:asciiTheme="majorBidi" w:hAnsiTheme="majorBidi" w:cs="B Mitra"/>
          <w:sz w:val="24"/>
          <w:szCs w:val="24"/>
          <w:rtl/>
        </w:rPr>
      </w:pPr>
      <w:r w:rsidRPr="004C5FBE">
        <w:rPr>
          <w:rFonts w:asciiTheme="majorBidi" w:hAnsiTheme="majorBidi" w:cs="B Mitra" w:hint="cs"/>
          <w:sz w:val="24"/>
          <w:szCs w:val="24"/>
          <w:rtl/>
        </w:rPr>
        <w:t>جدول 4</w:t>
      </w:r>
      <w:r w:rsidR="00F91E73" w:rsidRPr="004C5FBE">
        <w:rPr>
          <w:rFonts w:asciiTheme="majorBidi" w:hAnsiTheme="majorBidi" w:cs="B Mitra" w:hint="cs"/>
          <w:sz w:val="24"/>
          <w:szCs w:val="24"/>
          <w:rtl/>
        </w:rPr>
        <w:t xml:space="preserve">) </w:t>
      </w:r>
      <w:r w:rsidRPr="004C5FBE">
        <w:rPr>
          <w:rFonts w:asciiTheme="majorBidi" w:hAnsiTheme="majorBidi" w:cs="B Mitra" w:hint="cs"/>
          <w:sz w:val="24"/>
          <w:szCs w:val="24"/>
          <w:rtl/>
        </w:rPr>
        <w:t xml:space="preserve">برآورد جمعیت لحظه ای بر اساس صید در واحد تلاش ماهیان اقتصادی دریاچه چیتگر </w:t>
      </w:r>
      <w:r w:rsidR="00F91E73" w:rsidRPr="004C5FBE">
        <w:rPr>
          <w:rFonts w:asciiTheme="majorBidi" w:hAnsiTheme="majorBidi" w:cs="B Mitra" w:hint="cs"/>
          <w:sz w:val="24"/>
          <w:szCs w:val="24"/>
          <w:rtl/>
        </w:rPr>
        <w:t>طی سال</w:t>
      </w:r>
      <w:r w:rsidR="00F91E73" w:rsidRPr="004C5FBE">
        <w:rPr>
          <w:rFonts w:asciiTheme="majorBidi" w:hAnsiTheme="majorBidi" w:cs="B Mitra"/>
          <w:sz w:val="24"/>
          <w:szCs w:val="24"/>
          <w:rtl/>
        </w:rPr>
        <w:softHyphen/>
      </w:r>
      <w:r w:rsidR="00F91E73" w:rsidRPr="004C5FBE">
        <w:rPr>
          <w:rFonts w:asciiTheme="majorBidi" w:hAnsiTheme="majorBidi" w:cs="B Mitra" w:hint="cs"/>
          <w:sz w:val="24"/>
          <w:szCs w:val="24"/>
          <w:rtl/>
        </w:rPr>
        <w:t>های مختلف</w:t>
      </w:r>
    </w:p>
    <w:tbl>
      <w:tblPr>
        <w:tblW w:w="9134" w:type="dxa"/>
        <w:jc w:val="center"/>
        <w:tblLook w:val="04A0" w:firstRow="1" w:lastRow="0" w:firstColumn="1" w:lastColumn="0" w:noHBand="0" w:noVBand="1"/>
      </w:tblPr>
      <w:tblGrid>
        <w:gridCol w:w="1096"/>
        <w:gridCol w:w="1096"/>
        <w:gridCol w:w="1096"/>
        <w:gridCol w:w="1096"/>
        <w:gridCol w:w="1096"/>
        <w:gridCol w:w="1096"/>
        <w:gridCol w:w="1041"/>
        <w:gridCol w:w="1517"/>
      </w:tblGrid>
      <w:tr w:rsidR="00E00643" w:rsidRPr="00E00643" w14:paraId="1F0FD3C1" w14:textId="77777777" w:rsidTr="008C17EE">
        <w:trPr>
          <w:trHeight w:val="611"/>
          <w:jc w:val="center"/>
        </w:trPr>
        <w:tc>
          <w:tcPr>
            <w:tcW w:w="1096" w:type="dxa"/>
            <w:tcBorders>
              <w:top w:val="single" w:sz="4" w:space="0" w:color="auto"/>
              <w:left w:val="nil"/>
              <w:bottom w:val="single" w:sz="4" w:space="0" w:color="auto"/>
              <w:right w:val="nil"/>
            </w:tcBorders>
            <w:shd w:val="clear" w:color="auto" w:fill="auto"/>
            <w:noWrap/>
            <w:vAlign w:val="center"/>
            <w:hideMark/>
          </w:tcPr>
          <w:p w14:paraId="707F09E4" w14:textId="77777777" w:rsidR="00E00643" w:rsidRPr="00E00643" w:rsidRDefault="00E00643"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ماهی</w:t>
            </w:r>
          </w:p>
        </w:tc>
        <w:tc>
          <w:tcPr>
            <w:tcW w:w="1096" w:type="dxa"/>
            <w:tcBorders>
              <w:top w:val="single" w:sz="4" w:space="0" w:color="auto"/>
              <w:left w:val="nil"/>
              <w:bottom w:val="single" w:sz="4" w:space="0" w:color="auto"/>
              <w:right w:val="nil"/>
            </w:tcBorders>
            <w:shd w:val="clear" w:color="auto" w:fill="auto"/>
            <w:noWrap/>
            <w:vAlign w:val="center"/>
            <w:hideMark/>
          </w:tcPr>
          <w:p w14:paraId="54AB66BD" w14:textId="77777777" w:rsidR="00E00643" w:rsidRPr="00E00643" w:rsidRDefault="00E00643" w:rsidP="00E00643">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سال</w:t>
            </w:r>
          </w:p>
        </w:tc>
        <w:tc>
          <w:tcPr>
            <w:tcW w:w="1096" w:type="dxa"/>
            <w:tcBorders>
              <w:top w:val="single" w:sz="4" w:space="0" w:color="auto"/>
              <w:left w:val="nil"/>
              <w:bottom w:val="single" w:sz="4" w:space="0" w:color="auto"/>
              <w:right w:val="nil"/>
            </w:tcBorders>
            <w:shd w:val="clear" w:color="auto" w:fill="auto"/>
            <w:noWrap/>
            <w:vAlign w:val="center"/>
            <w:hideMark/>
          </w:tcPr>
          <w:p w14:paraId="4E9144B0" w14:textId="77777777" w:rsidR="00E00643" w:rsidRPr="00E00643" w:rsidRDefault="00E00643" w:rsidP="00E00643">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صید کل</w:t>
            </w:r>
          </w:p>
        </w:tc>
        <w:tc>
          <w:tcPr>
            <w:tcW w:w="1096" w:type="dxa"/>
            <w:tcBorders>
              <w:top w:val="single" w:sz="4" w:space="0" w:color="auto"/>
              <w:left w:val="nil"/>
              <w:bottom w:val="single" w:sz="4" w:space="0" w:color="auto"/>
              <w:right w:val="nil"/>
            </w:tcBorders>
            <w:shd w:val="clear" w:color="auto" w:fill="auto"/>
            <w:noWrap/>
            <w:vAlign w:val="center"/>
            <w:hideMark/>
          </w:tcPr>
          <w:p w14:paraId="36050096" w14:textId="77777777" w:rsidR="00E00643" w:rsidRPr="00E00643" w:rsidRDefault="00E00643" w:rsidP="00E00643">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 xml:space="preserve">میانگین </w:t>
            </w:r>
            <w:r w:rsidRPr="00E00643">
              <w:rPr>
                <w:rFonts w:ascii="Times New Roman" w:eastAsia="Times New Roman" w:hAnsi="Times New Roman" w:cs="B Nazanin"/>
                <w:color w:val="000000"/>
              </w:rPr>
              <w:t>Y</w:t>
            </w:r>
          </w:p>
        </w:tc>
        <w:tc>
          <w:tcPr>
            <w:tcW w:w="1096" w:type="dxa"/>
            <w:tcBorders>
              <w:top w:val="single" w:sz="4" w:space="0" w:color="auto"/>
              <w:left w:val="nil"/>
              <w:bottom w:val="single" w:sz="4" w:space="0" w:color="auto"/>
              <w:right w:val="nil"/>
            </w:tcBorders>
            <w:shd w:val="clear" w:color="auto" w:fill="auto"/>
            <w:noWrap/>
            <w:vAlign w:val="center"/>
            <w:hideMark/>
          </w:tcPr>
          <w:p w14:paraId="78F43C80" w14:textId="77777777" w:rsidR="00E00643" w:rsidRPr="00E00643" w:rsidRDefault="00E00643" w:rsidP="00E00643">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 xml:space="preserve">میانگین </w:t>
            </w:r>
            <w:proofErr w:type="spellStart"/>
            <w:r w:rsidRPr="00E00643">
              <w:rPr>
                <w:rFonts w:ascii="Times New Roman" w:eastAsia="Times New Roman" w:hAnsi="Times New Roman" w:cs="B Nazanin"/>
                <w:color w:val="000000"/>
              </w:rPr>
              <w:t>ki</w:t>
            </w:r>
            <w:proofErr w:type="spellEnd"/>
          </w:p>
        </w:tc>
        <w:tc>
          <w:tcPr>
            <w:tcW w:w="1096" w:type="dxa"/>
            <w:tcBorders>
              <w:top w:val="single" w:sz="4" w:space="0" w:color="auto"/>
              <w:left w:val="nil"/>
              <w:bottom w:val="single" w:sz="4" w:space="0" w:color="auto"/>
              <w:right w:val="nil"/>
            </w:tcBorders>
            <w:shd w:val="clear" w:color="auto" w:fill="auto"/>
            <w:noWrap/>
            <w:vAlign w:val="center"/>
            <w:hideMark/>
          </w:tcPr>
          <w:p w14:paraId="4CC1FBAD" w14:textId="77777777" w:rsidR="00E00643" w:rsidRPr="00E00643" w:rsidRDefault="00E00643"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برآورد</w:t>
            </w:r>
            <w:r w:rsidRPr="00E00643">
              <w:rPr>
                <w:rFonts w:ascii="Times New Roman" w:eastAsia="Times New Roman" w:hAnsi="Times New Roman" w:cs="B Nazanin"/>
                <w:color w:val="000000"/>
              </w:rPr>
              <w:t>C</w:t>
            </w:r>
          </w:p>
        </w:tc>
        <w:tc>
          <w:tcPr>
            <w:tcW w:w="1041" w:type="dxa"/>
            <w:tcBorders>
              <w:top w:val="single" w:sz="4" w:space="0" w:color="auto"/>
              <w:left w:val="nil"/>
              <w:bottom w:val="single" w:sz="4" w:space="0" w:color="auto"/>
              <w:right w:val="nil"/>
            </w:tcBorders>
            <w:shd w:val="clear" w:color="auto" w:fill="auto"/>
            <w:noWrap/>
            <w:vAlign w:val="center"/>
            <w:hideMark/>
          </w:tcPr>
          <w:p w14:paraId="48E0FB62" w14:textId="44929AE8" w:rsidR="00E00643" w:rsidRPr="00E00643" w:rsidRDefault="00E00643" w:rsidP="009942E9">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 xml:space="preserve">برآورد </w:t>
            </w:r>
            <w:r w:rsidRPr="00E00643">
              <w:rPr>
                <w:rFonts w:ascii="Times New Roman" w:eastAsia="Times New Roman" w:hAnsi="Times New Roman" w:cs="B Nazanin"/>
                <w:color w:val="000000"/>
              </w:rPr>
              <w:t>N</w:t>
            </w:r>
          </w:p>
        </w:tc>
        <w:tc>
          <w:tcPr>
            <w:tcW w:w="1517" w:type="dxa"/>
            <w:tcBorders>
              <w:top w:val="single" w:sz="4" w:space="0" w:color="auto"/>
              <w:left w:val="nil"/>
              <w:bottom w:val="single" w:sz="4" w:space="0" w:color="auto"/>
              <w:right w:val="nil"/>
            </w:tcBorders>
            <w:shd w:val="clear" w:color="auto" w:fill="auto"/>
            <w:noWrap/>
            <w:vAlign w:val="center"/>
            <w:hideMark/>
          </w:tcPr>
          <w:p w14:paraId="7A18A8C7" w14:textId="505E3FC4" w:rsidR="00E00643" w:rsidRPr="00E00643" w:rsidRDefault="00E00643" w:rsidP="009942E9">
            <w:pPr>
              <w:spacing w:after="0" w:line="240" w:lineRule="auto"/>
              <w:jc w:val="center"/>
              <w:rPr>
                <w:rFonts w:ascii="Times New Roman" w:eastAsia="Times New Roman" w:hAnsi="Times New Roman" w:cs="B Nazanin"/>
                <w:color w:val="000000"/>
                <w:rtl/>
              </w:rPr>
            </w:pPr>
            <w:r w:rsidRPr="00E00643">
              <w:rPr>
                <w:rFonts w:ascii="Times New Roman" w:eastAsia="Times New Roman" w:hAnsi="Times New Roman" w:cs="B Nazanin"/>
                <w:color w:val="000000"/>
                <w:rtl/>
              </w:rPr>
              <w:t xml:space="preserve">خطای استاندارد برآورد </w:t>
            </w:r>
            <w:r w:rsidR="009942E9" w:rsidRPr="00E00643">
              <w:rPr>
                <w:rFonts w:ascii="Times New Roman" w:eastAsia="Times New Roman" w:hAnsi="Times New Roman" w:cs="B Nazanin"/>
                <w:color w:val="000000"/>
              </w:rPr>
              <w:t>N</w:t>
            </w:r>
            <w:r w:rsidR="009942E9" w:rsidRPr="00E00643">
              <w:rPr>
                <w:rFonts w:ascii="Times New Roman" w:eastAsia="Times New Roman" w:hAnsi="Times New Roman" w:cs="B Nazanin"/>
                <w:color w:val="000000"/>
                <w:rtl/>
              </w:rPr>
              <w:t xml:space="preserve"> </w:t>
            </w:r>
          </w:p>
        </w:tc>
      </w:tr>
      <w:tr w:rsidR="009942E9" w:rsidRPr="00E00643" w14:paraId="7B48060A" w14:textId="77777777" w:rsidTr="005132CB">
        <w:trPr>
          <w:trHeight w:val="300"/>
          <w:jc w:val="center"/>
        </w:trPr>
        <w:tc>
          <w:tcPr>
            <w:tcW w:w="1096" w:type="dxa"/>
            <w:vMerge w:val="restart"/>
            <w:tcBorders>
              <w:top w:val="single" w:sz="4" w:space="0" w:color="auto"/>
              <w:left w:val="nil"/>
              <w:right w:val="nil"/>
            </w:tcBorders>
            <w:shd w:val="clear" w:color="auto" w:fill="auto"/>
            <w:noWrap/>
            <w:vAlign w:val="center"/>
            <w:hideMark/>
          </w:tcPr>
          <w:p w14:paraId="2899834D" w14:textId="77777777" w:rsidR="009942E9" w:rsidRPr="00E00643" w:rsidRDefault="009942E9"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کپور</w:t>
            </w:r>
          </w:p>
        </w:tc>
        <w:tc>
          <w:tcPr>
            <w:tcW w:w="1096" w:type="dxa"/>
            <w:tcBorders>
              <w:top w:val="single" w:sz="4" w:space="0" w:color="auto"/>
              <w:left w:val="nil"/>
              <w:bottom w:val="nil"/>
              <w:right w:val="nil"/>
            </w:tcBorders>
            <w:shd w:val="clear" w:color="auto" w:fill="auto"/>
            <w:noWrap/>
            <w:vAlign w:val="bottom"/>
            <w:hideMark/>
          </w:tcPr>
          <w:p w14:paraId="244EEFB9"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1394</w:t>
            </w:r>
          </w:p>
        </w:tc>
        <w:tc>
          <w:tcPr>
            <w:tcW w:w="1096" w:type="dxa"/>
            <w:tcBorders>
              <w:top w:val="single" w:sz="4" w:space="0" w:color="auto"/>
              <w:left w:val="nil"/>
              <w:bottom w:val="nil"/>
              <w:right w:val="nil"/>
            </w:tcBorders>
            <w:shd w:val="clear" w:color="auto" w:fill="auto"/>
            <w:noWrap/>
            <w:vAlign w:val="bottom"/>
            <w:hideMark/>
          </w:tcPr>
          <w:p w14:paraId="034F6261"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222</w:t>
            </w:r>
          </w:p>
        </w:tc>
        <w:tc>
          <w:tcPr>
            <w:tcW w:w="1096" w:type="dxa"/>
            <w:tcBorders>
              <w:top w:val="single" w:sz="4" w:space="0" w:color="auto"/>
              <w:left w:val="nil"/>
              <w:bottom w:val="nil"/>
              <w:right w:val="nil"/>
            </w:tcBorders>
            <w:shd w:val="clear" w:color="auto" w:fill="auto"/>
            <w:noWrap/>
            <w:vAlign w:val="bottom"/>
            <w:hideMark/>
          </w:tcPr>
          <w:p w14:paraId="177DD25F"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12.33</w:t>
            </w:r>
          </w:p>
        </w:tc>
        <w:tc>
          <w:tcPr>
            <w:tcW w:w="1096" w:type="dxa"/>
            <w:tcBorders>
              <w:top w:val="single" w:sz="4" w:space="0" w:color="auto"/>
              <w:left w:val="nil"/>
              <w:bottom w:val="nil"/>
              <w:right w:val="nil"/>
            </w:tcBorders>
            <w:shd w:val="clear" w:color="auto" w:fill="auto"/>
            <w:noWrap/>
            <w:vAlign w:val="bottom"/>
            <w:hideMark/>
          </w:tcPr>
          <w:p w14:paraId="50FC43A8"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111.00</w:t>
            </w:r>
          </w:p>
        </w:tc>
        <w:tc>
          <w:tcPr>
            <w:tcW w:w="1096" w:type="dxa"/>
            <w:tcBorders>
              <w:top w:val="single" w:sz="4" w:space="0" w:color="auto"/>
              <w:left w:val="nil"/>
              <w:bottom w:val="nil"/>
              <w:right w:val="nil"/>
            </w:tcBorders>
            <w:shd w:val="clear" w:color="auto" w:fill="auto"/>
            <w:noWrap/>
            <w:vAlign w:val="bottom"/>
            <w:hideMark/>
          </w:tcPr>
          <w:p w14:paraId="78BC56E6"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-0.01</w:t>
            </w:r>
          </w:p>
        </w:tc>
        <w:tc>
          <w:tcPr>
            <w:tcW w:w="1041" w:type="dxa"/>
            <w:tcBorders>
              <w:top w:val="single" w:sz="4" w:space="0" w:color="auto"/>
              <w:left w:val="nil"/>
              <w:bottom w:val="nil"/>
              <w:right w:val="nil"/>
            </w:tcBorders>
            <w:shd w:val="clear" w:color="auto" w:fill="auto"/>
            <w:noWrap/>
            <w:vAlign w:val="bottom"/>
            <w:hideMark/>
          </w:tcPr>
          <w:p w14:paraId="6C5EB1B5"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2164.5</w:t>
            </w:r>
          </w:p>
        </w:tc>
        <w:tc>
          <w:tcPr>
            <w:tcW w:w="1517" w:type="dxa"/>
            <w:tcBorders>
              <w:top w:val="single" w:sz="4" w:space="0" w:color="auto"/>
              <w:left w:val="nil"/>
              <w:bottom w:val="nil"/>
              <w:right w:val="nil"/>
            </w:tcBorders>
            <w:shd w:val="clear" w:color="auto" w:fill="auto"/>
            <w:noWrap/>
            <w:vAlign w:val="bottom"/>
            <w:hideMark/>
          </w:tcPr>
          <w:p w14:paraId="07D46C36"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p>
        </w:tc>
      </w:tr>
      <w:tr w:rsidR="009942E9" w:rsidRPr="00E00643" w14:paraId="055DFD78" w14:textId="77777777" w:rsidTr="005132CB">
        <w:trPr>
          <w:trHeight w:val="300"/>
          <w:jc w:val="center"/>
        </w:trPr>
        <w:tc>
          <w:tcPr>
            <w:tcW w:w="1096" w:type="dxa"/>
            <w:vMerge/>
            <w:tcBorders>
              <w:left w:val="nil"/>
              <w:right w:val="nil"/>
            </w:tcBorders>
            <w:shd w:val="clear" w:color="auto" w:fill="auto"/>
            <w:noWrap/>
            <w:vAlign w:val="center"/>
          </w:tcPr>
          <w:p w14:paraId="09AD0C40" w14:textId="1F5A3277" w:rsidR="009942E9" w:rsidRPr="00E00643" w:rsidRDefault="009942E9"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4EBBBC3B"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nil"/>
              <w:left w:val="nil"/>
              <w:bottom w:val="nil"/>
              <w:right w:val="nil"/>
            </w:tcBorders>
            <w:shd w:val="clear" w:color="auto" w:fill="auto"/>
            <w:noWrap/>
            <w:vAlign w:val="bottom"/>
            <w:hideMark/>
          </w:tcPr>
          <w:p w14:paraId="1330FA21"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305</w:t>
            </w:r>
          </w:p>
        </w:tc>
        <w:tc>
          <w:tcPr>
            <w:tcW w:w="1096" w:type="dxa"/>
            <w:tcBorders>
              <w:top w:val="nil"/>
              <w:left w:val="nil"/>
              <w:bottom w:val="nil"/>
              <w:right w:val="nil"/>
            </w:tcBorders>
            <w:shd w:val="clear" w:color="auto" w:fill="auto"/>
            <w:noWrap/>
            <w:vAlign w:val="bottom"/>
            <w:hideMark/>
          </w:tcPr>
          <w:p w14:paraId="58F87D88"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16.94</w:t>
            </w:r>
          </w:p>
        </w:tc>
        <w:tc>
          <w:tcPr>
            <w:tcW w:w="1096" w:type="dxa"/>
            <w:tcBorders>
              <w:top w:val="nil"/>
              <w:left w:val="nil"/>
              <w:bottom w:val="nil"/>
              <w:right w:val="nil"/>
            </w:tcBorders>
            <w:shd w:val="clear" w:color="auto" w:fill="auto"/>
            <w:noWrap/>
            <w:vAlign w:val="bottom"/>
            <w:hideMark/>
          </w:tcPr>
          <w:p w14:paraId="4FF4B76D"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152.50</w:t>
            </w:r>
          </w:p>
        </w:tc>
        <w:tc>
          <w:tcPr>
            <w:tcW w:w="1096" w:type="dxa"/>
            <w:tcBorders>
              <w:top w:val="nil"/>
              <w:left w:val="nil"/>
              <w:bottom w:val="nil"/>
              <w:right w:val="nil"/>
            </w:tcBorders>
            <w:shd w:val="clear" w:color="auto" w:fill="auto"/>
            <w:noWrap/>
            <w:vAlign w:val="bottom"/>
            <w:hideMark/>
          </w:tcPr>
          <w:p w14:paraId="7A2DB573"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0.00</w:t>
            </w:r>
          </w:p>
        </w:tc>
        <w:tc>
          <w:tcPr>
            <w:tcW w:w="1041" w:type="dxa"/>
            <w:tcBorders>
              <w:top w:val="nil"/>
              <w:left w:val="nil"/>
              <w:bottom w:val="nil"/>
              <w:right w:val="nil"/>
            </w:tcBorders>
            <w:shd w:val="clear" w:color="auto" w:fill="auto"/>
            <w:noWrap/>
            <w:vAlign w:val="bottom"/>
            <w:hideMark/>
          </w:tcPr>
          <w:p w14:paraId="4696E959"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15656.7</w:t>
            </w:r>
          </w:p>
        </w:tc>
        <w:tc>
          <w:tcPr>
            <w:tcW w:w="1517" w:type="dxa"/>
            <w:tcBorders>
              <w:top w:val="nil"/>
              <w:left w:val="nil"/>
              <w:bottom w:val="nil"/>
              <w:right w:val="nil"/>
            </w:tcBorders>
            <w:shd w:val="clear" w:color="auto" w:fill="auto"/>
            <w:noWrap/>
            <w:vAlign w:val="bottom"/>
            <w:hideMark/>
          </w:tcPr>
          <w:p w14:paraId="2682DCD1"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p>
        </w:tc>
      </w:tr>
      <w:tr w:rsidR="009942E9" w:rsidRPr="00E00643" w14:paraId="6829AABD" w14:textId="77777777" w:rsidTr="005132CB">
        <w:trPr>
          <w:trHeight w:val="300"/>
          <w:jc w:val="center"/>
        </w:trPr>
        <w:tc>
          <w:tcPr>
            <w:tcW w:w="1096" w:type="dxa"/>
            <w:vMerge/>
            <w:tcBorders>
              <w:left w:val="nil"/>
              <w:right w:val="nil"/>
            </w:tcBorders>
            <w:shd w:val="clear" w:color="auto" w:fill="auto"/>
            <w:noWrap/>
            <w:vAlign w:val="center"/>
          </w:tcPr>
          <w:p w14:paraId="60F1BA24" w14:textId="624ECE81" w:rsidR="009942E9" w:rsidRPr="00E00643" w:rsidRDefault="009942E9"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347EDB43"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1397</w:t>
            </w:r>
          </w:p>
        </w:tc>
        <w:tc>
          <w:tcPr>
            <w:tcW w:w="1096" w:type="dxa"/>
            <w:tcBorders>
              <w:top w:val="nil"/>
              <w:left w:val="nil"/>
              <w:bottom w:val="nil"/>
              <w:right w:val="nil"/>
            </w:tcBorders>
            <w:shd w:val="clear" w:color="auto" w:fill="auto"/>
            <w:noWrap/>
            <w:vAlign w:val="bottom"/>
            <w:hideMark/>
          </w:tcPr>
          <w:p w14:paraId="01AE5E34"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152</w:t>
            </w:r>
          </w:p>
        </w:tc>
        <w:tc>
          <w:tcPr>
            <w:tcW w:w="1096" w:type="dxa"/>
            <w:tcBorders>
              <w:top w:val="nil"/>
              <w:left w:val="nil"/>
              <w:bottom w:val="nil"/>
              <w:right w:val="nil"/>
            </w:tcBorders>
            <w:shd w:val="clear" w:color="auto" w:fill="auto"/>
            <w:noWrap/>
            <w:vAlign w:val="bottom"/>
            <w:hideMark/>
          </w:tcPr>
          <w:p w14:paraId="1960A199"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3.32</w:t>
            </w:r>
          </w:p>
        </w:tc>
        <w:tc>
          <w:tcPr>
            <w:tcW w:w="1096" w:type="dxa"/>
            <w:tcBorders>
              <w:top w:val="nil"/>
              <w:left w:val="nil"/>
              <w:bottom w:val="nil"/>
              <w:right w:val="nil"/>
            </w:tcBorders>
            <w:shd w:val="clear" w:color="auto" w:fill="auto"/>
            <w:noWrap/>
            <w:vAlign w:val="bottom"/>
            <w:hideMark/>
          </w:tcPr>
          <w:p w14:paraId="2B24209C"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111.20</w:t>
            </w:r>
          </w:p>
        </w:tc>
        <w:tc>
          <w:tcPr>
            <w:tcW w:w="1096" w:type="dxa"/>
            <w:tcBorders>
              <w:top w:val="nil"/>
              <w:left w:val="nil"/>
              <w:bottom w:val="nil"/>
              <w:right w:val="nil"/>
            </w:tcBorders>
            <w:shd w:val="clear" w:color="auto" w:fill="auto"/>
            <w:noWrap/>
            <w:vAlign w:val="bottom"/>
            <w:hideMark/>
          </w:tcPr>
          <w:p w14:paraId="2403C9BB"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0.05</w:t>
            </w:r>
          </w:p>
        </w:tc>
        <w:tc>
          <w:tcPr>
            <w:tcW w:w="1041" w:type="dxa"/>
            <w:tcBorders>
              <w:top w:val="nil"/>
              <w:left w:val="nil"/>
              <w:bottom w:val="nil"/>
              <w:right w:val="nil"/>
            </w:tcBorders>
            <w:shd w:val="clear" w:color="auto" w:fill="auto"/>
            <w:noWrap/>
            <w:vAlign w:val="bottom"/>
            <w:hideMark/>
          </w:tcPr>
          <w:p w14:paraId="405EC23B"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178.8</w:t>
            </w:r>
          </w:p>
        </w:tc>
        <w:tc>
          <w:tcPr>
            <w:tcW w:w="1517" w:type="dxa"/>
            <w:tcBorders>
              <w:top w:val="nil"/>
              <w:left w:val="nil"/>
              <w:bottom w:val="nil"/>
              <w:right w:val="nil"/>
            </w:tcBorders>
            <w:shd w:val="clear" w:color="auto" w:fill="auto"/>
            <w:noWrap/>
            <w:vAlign w:val="bottom"/>
            <w:hideMark/>
          </w:tcPr>
          <w:p w14:paraId="0E4E2D39"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19.3</w:t>
            </w:r>
          </w:p>
        </w:tc>
      </w:tr>
      <w:tr w:rsidR="009942E9" w:rsidRPr="00E00643" w14:paraId="5F8A68DF" w14:textId="77777777" w:rsidTr="005132CB">
        <w:trPr>
          <w:trHeight w:val="300"/>
          <w:jc w:val="center"/>
        </w:trPr>
        <w:tc>
          <w:tcPr>
            <w:tcW w:w="1096" w:type="dxa"/>
            <w:vMerge/>
            <w:tcBorders>
              <w:left w:val="nil"/>
              <w:right w:val="nil"/>
            </w:tcBorders>
            <w:shd w:val="clear" w:color="auto" w:fill="auto"/>
            <w:noWrap/>
            <w:vAlign w:val="center"/>
          </w:tcPr>
          <w:p w14:paraId="77F4E93C" w14:textId="04550B73" w:rsidR="009942E9" w:rsidRPr="00E00643" w:rsidRDefault="009942E9"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center"/>
            <w:hideMark/>
          </w:tcPr>
          <w:p w14:paraId="09A4AC72"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right w:val="nil"/>
            </w:tcBorders>
            <w:shd w:val="clear" w:color="auto" w:fill="auto"/>
            <w:noWrap/>
            <w:vAlign w:val="bottom"/>
            <w:hideMark/>
          </w:tcPr>
          <w:p w14:paraId="0D783875"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180</w:t>
            </w:r>
          </w:p>
        </w:tc>
        <w:tc>
          <w:tcPr>
            <w:tcW w:w="1096" w:type="dxa"/>
            <w:tcBorders>
              <w:top w:val="nil"/>
              <w:left w:val="nil"/>
              <w:right w:val="nil"/>
            </w:tcBorders>
            <w:shd w:val="clear" w:color="auto" w:fill="auto"/>
            <w:noWrap/>
            <w:vAlign w:val="bottom"/>
            <w:hideMark/>
          </w:tcPr>
          <w:p w14:paraId="581A85F8"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7.50</w:t>
            </w:r>
          </w:p>
        </w:tc>
        <w:tc>
          <w:tcPr>
            <w:tcW w:w="1096" w:type="dxa"/>
            <w:tcBorders>
              <w:top w:val="nil"/>
              <w:left w:val="nil"/>
              <w:right w:val="nil"/>
            </w:tcBorders>
            <w:shd w:val="clear" w:color="auto" w:fill="auto"/>
            <w:noWrap/>
            <w:vAlign w:val="bottom"/>
            <w:hideMark/>
          </w:tcPr>
          <w:p w14:paraId="0C924E0B"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125.50</w:t>
            </w:r>
          </w:p>
        </w:tc>
        <w:tc>
          <w:tcPr>
            <w:tcW w:w="1096" w:type="dxa"/>
            <w:tcBorders>
              <w:top w:val="nil"/>
              <w:left w:val="nil"/>
              <w:right w:val="nil"/>
            </w:tcBorders>
            <w:shd w:val="clear" w:color="auto" w:fill="auto"/>
            <w:noWrap/>
            <w:vAlign w:val="bottom"/>
            <w:hideMark/>
          </w:tcPr>
          <w:p w14:paraId="63C8B264"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0.04</w:t>
            </w:r>
          </w:p>
        </w:tc>
        <w:tc>
          <w:tcPr>
            <w:tcW w:w="1041" w:type="dxa"/>
            <w:tcBorders>
              <w:top w:val="nil"/>
              <w:left w:val="nil"/>
              <w:right w:val="nil"/>
            </w:tcBorders>
            <w:shd w:val="clear" w:color="auto" w:fill="auto"/>
            <w:noWrap/>
            <w:vAlign w:val="bottom"/>
            <w:hideMark/>
          </w:tcPr>
          <w:p w14:paraId="2570A196"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292.7</w:t>
            </w:r>
          </w:p>
        </w:tc>
        <w:tc>
          <w:tcPr>
            <w:tcW w:w="1517" w:type="dxa"/>
            <w:tcBorders>
              <w:top w:val="nil"/>
              <w:left w:val="nil"/>
              <w:right w:val="nil"/>
            </w:tcBorders>
            <w:shd w:val="clear" w:color="auto" w:fill="auto"/>
            <w:noWrap/>
            <w:vAlign w:val="bottom"/>
            <w:hideMark/>
          </w:tcPr>
          <w:p w14:paraId="6CF3C99C"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161.8</w:t>
            </w:r>
          </w:p>
        </w:tc>
      </w:tr>
      <w:tr w:rsidR="009942E9" w:rsidRPr="00E00643" w14:paraId="4BFC6882" w14:textId="77777777" w:rsidTr="005132CB">
        <w:trPr>
          <w:trHeight w:val="300"/>
          <w:jc w:val="center"/>
        </w:trPr>
        <w:tc>
          <w:tcPr>
            <w:tcW w:w="1096" w:type="dxa"/>
            <w:vMerge/>
            <w:tcBorders>
              <w:left w:val="nil"/>
              <w:bottom w:val="single" w:sz="4" w:space="0" w:color="auto"/>
              <w:right w:val="nil"/>
            </w:tcBorders>
            <w:shd w:val="clear" w:color="auto" w:fill="auto"/>
            <w:noWrap/>
            <w:vAlign w:val="center"/>
          </w:tcPr>
          <w:p w14:paraId="23D85540" w14:textId="4DA4F36C" w:rsidR="009942E9" w:rsidRPr="00E00643" w:rsidRDefault="009942E9"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center"/>
            <w:hideMark/>
          </w:tcPr>
          <w:p w14:paraId="3D4B2AFA"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1403</w:t>
            </w:r>
          </w:p>
        </w:tc>
        <w:tc>
          <w:tcPr>
            <w:tcW w:w="1096" w:type="dxa"/>
            <w:tcBorders>
              <w:top w:val="nil"/>
              <w:left w:val="nil"/>
              <w:bottom w:val="single" w:sz="4" w:space="0" w:color="auto"/>
              <w:right w:val="nil"/>
            </w:tcBorders>
            <w:shd w:val="clear" w:color="auto" w:fill="auto"/>
            <w:noWrap/>
            <w:vAlign w:val="bottom"/>
            <w:hideMark/>
          </w:tcPr>
          <w:p w14:paraId="07BC918A"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40</w:t>
            </w:r>
          </w:p>
        </w:tc>
        <w:tc>
          <w:tcPr>
            <w:tcW w:w="1096" w:type="dxa"/>
            <w:tcBorders>
              <w:top w:val="nil"/>
              <w:left w:val="nil"/>
              <w:bottom w:val="single" w:sz="4" w:space="0" w:color="auto"/>
              <w:right w:val="nil"/>
            </w:tcBorders>
            <w:shd w:val="clear" w:color="auto" w:fill="auto"/>
            <w:noWrap/>
            <w:vAlign w:val="bottom"/>
            <w:hideMark/>
          </w:tcPr>
          <w:p w14:paraId="68281101"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2.67</w:t>
            </w:r>
          </w:p>
        </w:tc>
        <w:tc>
          <w:tcPr>
            <w:tcW w:w="1096" w:type="dxa"/>
            <w:tcBorders>
              <w:top w:val="nil"/>
              <w:left w:val="nil"/>
              <w:bottom w:val="single" w:sz="4" w:space="0" w:color="auto"/>
              <w:right w:val="nil"/>
            </w:tcBorders>
            <w:shd w:val="clear" w:color="auto" w:fill="auto"/>
            <w:noWrap/>
            <w:vAlign w:val="bottom"/>
            <w:hideMark/>
          </w:tcPr>
          <w:p w14:paraId="64214434"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23.80</w:t>
            </w:r>
          </w:p>
        </w:tc>
        <w:tc>
          <w:tcPr>
            <w:tcW w:w="1096" w:type="dxa"/>
            <w:tcBorders>
              <w:top w:val="nil"/>
              <w:left w:val="nil"/>
              <w:bottom w:val="single" w:sz="4" w:space="0" w:color="auto"/>
              <w:right w:val="nil"/>
            </w:tcBorders>
            <w:shd w:val="clear" w:color="auto" w:fill="auto"/>
            <w:noWrap/>
            <w:vAlign w:val="bottom"/>
            <w:hideMark/>
          </w:tcPr>
          <w:p w14:paraId="6B426DDB"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0.00</w:t>
            </w:r>
          </w:p>
        </w:tc>
        <w:tc>
          <w:tcPr>
            <w:tcW w:w="1041" w:type="dxa"/>
            <w:tcBorders>
              <w:top w:val="nil"/>
              <w:left w:val="nil"/>
              <w:bottom w:val="single" w:sz="4" w:space="0" w:color="auto"/>
              <w:right w:val="nil"/>
            </w:tcBorders>
            <w:shd w:val="clear" w:color="auto" w:fill="auto"/>
            <w:noWrap/>
            <w:vAlign w:val="bottom"/>
            <w:hideMark/>
          </w:tcPr>
          <w:p w14:paraId="6E7D6B22"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1612.3</w:t>
            </w:r>
          </w:p>
        </w:tc>
        <w:tc>
          <w:tcPr>
            <w:tcW w:w="1517" w:type="dxa"/>
            <w:tcBorders>
              <w:top w:val="nil"/>
              <w:left w:val="nil"/>
              <w:bottom w:val="single" w:sz="4" w:space="0" w:color="auto"/>
              <w:right w:val="nil"/>
            </w:tcBorders>
            <w:shd w:val="clear" w:color="auto" w:fill="auto"/>
            <w:noWrap/>
            <w:vAlign w:val="bottom"/>
            <w:hideMark/>
          </w:tcPr>
          <w:p w14:paraId="5C83EBDD" w14:textId="77777777" w:rsidR="009942E9" w:rsidRPr="00E00643" w:rsidRDefault="009942E9"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38391.5</w:t>
            </w:r>
          </w:p>
        </w:tc>
      </w:tr>
      <w:tr w:rsidR="005132CB" w:rsidRPr="00E00643" w14:paraId="20F1CA7B" w14:textId="77777777" w:rsidTr="005132CB">
        <w:trPr>
          <w:trHeight w:val="300"/>
          <w:jc w:val="center"/>
        </w:trPr>
        <w:tc>
          <w:tcPr>
            <w:tcW w:w="1096" w:type="dxa"/>
            <w:vMerge w:val="restart"/>
            <w:tcBorders>
              <w:top w:val="single" w:sz="4" w:space="0" w:color="auto"/>
              <w:left w:val="nil"/>
              <w:right w:val="nil"/>
            </w:tcBorders>
            <w:shd w:val="clear" w:color="auto" w:fill="auto"/>
            <w:noWrap/>
            <w:vAlign w:val="center"/>
            <w:hideMark/>
          </w:tcPr>
          <w:p w14:paraId="5BF78BA2" w14:textId="77777777" w:rsidR="005132CB" w:rsidRPr="00E00643" w:rsidRDefault="005132CB"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 xml:space="preserve">فیتوفاگ </w:t>
            </w:r>
          </w:p>
        </w:tc>
        <w:tc>
          <w:tcPr>
            <w:tcW w:w="1096" w:type="dxa"/>
            <w:tcBorders>
              <w:top w:val="single" w:sz="4" w:space="0" w:color="auto"/>
              <w:left w:val="nil"/>
              <w:bottom w:val="nil"/>
              <w:right w:val="nil"/>
            </w:tcBorders>
            <w:shd w:val="clear" w:color="auto" w:fill="auto"/>
            <w:noWrap/>
            <w:vAlign w:val="center"/>
            <w:hideMark/>
          </w:tcPr>
          <w:p w14:paraId="42B49E4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1393</w:t>
            </w:r>
          </w:p>
        </w:tc>
        <w:tc>
          <w:tcPr>
            <w:tcW w:w="1096" w:type="dxa"/>
            <w:tcBorders>
              <w:top w:val="single" w:sz="4" w:space="0" w:color="auto"/>
              <w:left w:val="nil"/>
              <w:bottom w:val="nil"/>
              <w:right w:val="nil"/>
            </w:tcBorders>
            <w:shd w:val="clear" w:color="auto" w:fill="auto"/>
            <w:noWrap/>
            <w:vAlign w:val="bottom"/>
            <w:hideMark/>
          </w:tcPr>
          <w:p w14:paraId="26287D6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11</w:t>
            </w:r>
          </w:p>
        </w:tc>
        <w:tc>
          <w:tcPr>
            <w:tcW w:w="1096" w:type="dxa"/>
            <w:tcBorders>
              <w:top w:val="single" w:sz="4" w:space="0" w:color="auto"/>
              <w:left w:val="nil"/>
              <w:bottom w:val="nil"/>
              <w:right w:val="nil"/>
            </w:tcBorders>
            <w:shd w:val="clear" w:color="auto" w:fill="auto"/>
            <w:noWrap/>
            <w:vAlign w:val="bottom"/>
            <w:hideMark/>
          </w:tcPr>
          <w:p w14:paraId="7A60BFEC"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0.41</w:t>
            </w:r>
          </w:p>
        </w:tc>
        <w:tc>
          <w:tcPr>
            <w:tcW w:w="1096" w:type="dxa"/>
            <w:tcBorders>
              <w:top w:val="single" w:sz="4" w:space="0" w:color="auto"/>
              <w:left w:val="nil"/>
              <w:bottom w:val="nil"/>
              <w:right w:val="nil"/>
            </w:tcBorders>
            <w:shd w:val="clear" w:color="auto" w:fill="auto"/>
            <w:noWrap/>
            <w:vAlign w:val="bottom"/>
            <w:hideMark/>
          </w:tcPr>
          <w:p w14:paraId="6CAFAE3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6.33</w:t>
            </w:r>
          </w:p>
        </w:tc>
        <w:tc>
          <w:tcPr>
            <w:tcW w:w="1096" w:type="dxa"/>
            <w:tcBorders>
              <w:top w:val="single" w:sz="4" w:space="0" w:color="auto"/>
              <w:left w:val="nil"/>
              <w:bottom w:val="nil"/>
              <w:right w:val="nil"/>
            </w:tcBorders>
            <w:shd w:val="clear" w:color="auto" w:fill="auto"/>
            <w:noWrap/>
            <w:vAlign w:val="bottom"/>
            <w:hideMark/>
          </w:tcPr>
          <w:p w14:paraId="2ABAE94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-0.01</w:t>
            </w:r>
          </w:p>
        </w:tc>
        <w:tc>
          <w:tcPr>
            <w:tcW w:w="1041" w:type="dxa"/>
            <w:tcBorders>
              <w:top w:val="single" w:sz="4" w:space="0" w:color="auto"/>
              <w:left w:val="nil"/>
              <w:bottom w:val="nil"/>
              <w:right w:val="nil"/>
            </w:tcBorders>
            <w:shd w:val="clear" w:color="auto" w:fill="auto"/>
            <w:noWrap/>
            <w:vAlign w:val="bottom"/>
            <w:hideMark/>
          </w:tcPr>
          <w:p w14:paraId="5F93B097"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76.7</w:t>
            </w:r>
          </w:p>
        </w:tc>
        <w:tc>
          <w:tcPr>
            <w:tcW w:w="1517" w:type="dxa"/>
            <w:tcBorders>
              <w:top w:val="single" w:sz="4" w:space="0" w:color="auto"/>
              <w:left w:val="nil"/>
              <w:bottom w:val="nil"/>
              <w:right w:val="nil"/>
            </w:tcBorders>
            <w:shd w:val="clear" w:color="auto" w:fill="auto"/>
            <w:noWrap/>
            <w:vAlign w:val="bottom"/>
            <w:hideMark/>
          </w:tcPr>
          <w:p w14:paraId="3FEA775C"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300.6</w:t>
            </w:r>
          </w:p>
        </w:tc>
      </w:tr>
      <w:tr w:rsidR="005132CB" w:rsidRPr="00E00643" w14:paraId="30B4F09F" w14:textId="77777777" w:rsidTr="005132CB">
        <w:trPr>
          <w:trHeight w:val="300"/>
          <w:jc w:val="center"/>
        </w:trPr>
        <w:tc>
          <w:tcPr>
            <w:tcW w:w="1096" w:type="dxa"/>
            <w:vMerge/>
            <w:tcBorders>
              <w:left w:val="nil"/>
              <w:right w:val="nil"/>
            </w:tcBorders>
            <w:shd w:val="clear" w:color="auto" w:fill="auto"/>
            <w:noWrap/>
            <w:vAlign w:val="center"/>
          </w:tcPr>
          <w:p w14:paraId="2F335358" w14:textId="44D60829"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5F11357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1394</w:t>
            </w:r>
          </w:p>
        </w:tc>
        <w:tc>
          <w:tcPr>
            <w:tcW w:w="1096" w:type="dxa"/>
            <w:tcBorders>
              <w:top w:val="nil"/>
              <w:left w:val="nil"/>
              <w:bottom w:val="nil"/>
              <w:right w:val="nil"/>
            </w:tcBorders>
            <w:shd w:val="clear" w:color="auto" w:fill="auto"/>
            <w:noWrap/>
            <w:vAlign w:val="bottom"/>
            <w:hideMark/>
          </w:tcPr>
          <w:p w14:paraId="323C7EDB"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w:t>
            </w:r>
          </w:p>
        </w:tc>
        <w:tc>
          <w:tcPr>
            <w:tcW w:w="1096" w:type="dxa"/>
            <w:tcBorders>
              <w:top w:val="nil"/>
              <w:left w:val="nil"/>
              <w:bottom w:val="nil"/>
              <w:right w:val="nil"/>
            </w:tcBorders>
            <w:shd w:val="clear" w:color="auto" w:fill="auto"/>
            <w:noWrap/>
            <w:vAlign w:val="bottom"/>
            <w:hideMark/>
          </w:tcPr>
          <w:p w14:paraId="55DB579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p>
        </w:tc>
        <w:tc>
          <w:tcPr>
            <w:tcW w:w="1096" w:type="dxa"/>
            <w:tcBorders>
              <w:top w:val="nil"/>
              <w:left w:val="nil"/>
              <w:bottom w:val="nil"/>
              <w:right w:val="nil"/>
            </w:tcBorders>
            <w:shd w:val="clear" w:color="auto" w:fill="auto"/>
            <w:noWrap/>
            <w:vAlign w:val="bottom"/>
            <w:hideMark/>
          </w:tcPr>
          <w:p w14:paraId="5ABD5437"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nil"/>
              <w:left w:val="nil"/>
              <w:bottom w:val="nil"/>
              <w:right w:val="nil"/>
            </w:tcBorders>
            <w:shd w:val="clear" w:color="auto" w:fill="auto"/>
            <w:noWrap/>
            <w:vAlign w:val="bottom"/>
            <w:hideMark/>
          </w:tcPr>
          <w:p w14:paraId="2C549993"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nil"/>
              <w:left w:val="nil"/>
              <w:bottom w:val="nil"/>
              <w:right w:val="nil"/>
            </w:tcBorders>
            <w:shd w:val="clear" w:color="auto" w:fill="auto"/>
            <w:noWrap/>
            <w:vAlign w:val="bottom"/>
            <w:hideMark/>
          </w:tcPr>
          <w:p w14:paraId="44945CD7"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14:paraId="0ABA860A"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r>
      <w:tr w:rsidR="005132CB" w:rsidRPr="00E00643" w14:paraId="67A62B97" w14:textId="77777777" w:rsidTr="005132CB">
        <w:trPr>
          <w:trHeight w:val="300"/>
          <w:jc w:val="center"/>
        </w:trPr>
        <w:tc>
          <w:tcPr>
            <w:tcW w:w="1096" w:type="dxa"/>
            <w:vMerge/>
            <w:tcBorders>
              <w:left w:val="nil"/>
              <w:right w:val="nil"/>
            </w:tcBorders>
            <w:shd w:val="clear" w:color="auto" w:fill="auto"/>
            <w:noWrap/>
            <w:vAlign w:val="center"/>
          </w:tcPr>
          <w:p w14:paraId="48DE973A" w14:textId="6203F3B2"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1E5C5B1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nil"/>
              <w:left w:val="nil"/>
              <w:bottom w:val="nil"/>
              <w:right w:val="nil"/>
            </w:tcBorders>
            <w:shd w:val="clear" w:color="auto" w:fill="auto"/>
            <w:noWrap/>
            <w:vAlign w:val="bottom"/>
            <w:hideMark/>
          </w:tcPr>
          <w:p w14:paraId="58207FF0"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10</w:t>
            </w:r>
          </w:p>
        </w:tc>
        <w:tc>
          <w:tcPr>
            <w:tcW w:w="1096" w:type="dxa"/>
            <w:tcBorders>
              <w:top w:val="nil"/>
              <w:left w:val="nil"/>
              <w:bottom w:val="nil"/>
              <w:right w:val="nil"/>
            </w:tcBorders>
            <w:shd w:val="clear" w:color="auto" w:fill="auto"/>
            <w:noWrap/>
            <w:vAlign w:val="bottom"/>
            <w:hideMark/>
          </w:tcPr>
          <w:p w14:paraId="71D9058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0.56</w:t>
            </w:r>
          </w:p>
        </w:tc>
        <w:tc>
          <w:tcPr>
            <w:tcW w:w="1096" w:type="dxa"/>
            <w:tcBorders>
              <w:top w:val="nil"/>
              <w:left w:val="nil"/>
              <w:bottom w:val="nil"/>
              <w:right w:val="nil"/>
            </w:tcBorders>
            <w:shd w:val="clear" w:color="auto" w:fill="auto"/>
            <w:noWrap/>
            <w:vAlign w:val="bottom"/>
            <w:hideMark/>
          </w:tcPr>
          <w:p w14:paraId="2DB723F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5.00</w:t>
            </w:r>
          </w:p>
        </w:tc>
        <w:tc>
          <w:tcPr>
            <w:tcW w:w="1096" w:type="dxa"/>
            <w:tcBorders>
              <w:top w:val="nil"/>
              <w:left w:val="nil"/>
              <w:bottom w:val="nil"/>
              <w:right w:val="nil"/>
            </w:tcBorders>
            <w:shd w:val="clear" w:color="auto" w:fill="auto"/>
            <w:noWrap/>
            <w:vAlign w:val="bottom"/>
            <w:hideMark/>
          </w:tcPr>
          <w:p w14:paraId="65EB1BC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0.07</w:t>
            </w:r>
          </w:p>
        </w:tc>
        <w:tc>
          <w:tcPr>
            <w:tcW w:w="1041" w:type="dxa"/>
            <w:tcBorders>
              <w:top w:val="nil"/>
              <w:left w:val="nil"/>
              <w:bottom w:val="nil"/>
              <w:right w:val="nil"/>
            </w:tcBorders>
            <w:shd w:val="clear" w:color="auto" w:fill="auto"/>
            <w:noWrap/>
            <w:vAlign w:val="bottom"/>
            <w:hideMark/>
          </w:tcPr>
          <w:p w14:paraId="0795C730"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13.3</w:t>
            </w:r>
          </w:p>
        </w:tc>
        <w:tc>
          <w:tcPr>
            <w:tcW w:w="1517" w:type="dxa"/>
            <w:tcBorders>
              <w:top w:val="nil"/>
              <w:left w:val="nil"/>
              <w:bottom w:val="nil"/>
              <w:right w:val="nil"/>
            </w:tcBorders>
            <w:shd w:val="clear" w:color="auto" w:fill="auto"/>
            <w:noWrap/>
            <w:vAlign w:val="bottom"/>
            <w:hideMark/>
          </w:tcPr>
          <w:p w14:paraId="180735C3"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0.1</w:t>
            </w:r>
          </w:p>
        </w:tc>
      </w:tr>
      <w:tr w:rsidR="005132CB" w:rsidRPr="00E00643" w14:paraId="030AF623" w14:textId="77777777" w:rsidTr="005132CB">
        <w:trPr>
          <w:trHeight w:val="300"/>
          <w:jc w:val="center"/>
        </w:trPr>
        <w:tc>
          <w:tcPr>
            <w:tcW w:w="1096" w:type="dxa"/>
            <w:vMerge/>
            <w:tcBorders>
              <w:left w:val="nil"/>
              <w:right w:val="nil"/>
            </w:tcBorders>
            <w:shd w:val="clear" w:color="auto" w:fill="auto"/>
            <w:noWrap/>
            <w:vAlign w:val="center"/>
          </w:tcPr>
          <w:p w14:paraId="62DE6AFC" w14:textId="4CA8D598"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09BB31AC"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1397</w:t>
            </w:r>
          </w:p>
        </w:tc>
        <w:tc>
          <w:tcPr>
            <w:tcW w:w="1096" w:type="dxa"/>
            <w:tcBorders>
              <w:top w:val="nil"/>
              <w:left w:val="nil"/>
              <w:bottom w:val="nil"/>
              <w:right w:val="nil"/>
            </w:tcBorders>
            <w:shd w:val="clear" w:color="auto" w:fill="auto"/>
            <w:noWrap/>
            <w:vAlign w:val="bottom"/>
            <w:hideMark/>
          </w:tcPr>
          <w:p w14:paraId="6D6D4B1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31</w:t>
            </w:r>
          </w:p>
        </w:tc>
        <w:tc>
          <w:tcPr>
            <w:tcW w:w="1096" w:type="dxa"/>
            <w:tcBorders>
              <w:top w:val="nil"/>
              <w:left w:val="nil"/>
              <w:bottom w:val="nil"/>
              <w:right w:val="nil"/>
            </w:tcBorders>
            <w:shd w:val="clear" w:color="auto" w:fill="auto"/>
            <w:noWrap/>
            <w:vAlign w:val="bottom"/>
            <w:hideMark/>
          </w:tcPr>
          <w:p w14:paraId="14E635E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0.88</w:t>
            </w:r>
          </w:p>
        </w:tc>
        <w:tc>
          <w:tcPr>
            <w:tcW w:w="1096" w:type="dxa"/>
            <w:tcBorders>
              <w:top w:val="nil"/>
              <w:left w:val="nil"/>
              <w:bottom w:val="nil"/>
              <w:right w:val="nil"/>
            </w:tcBorders>
            <w:shd w:val="clear" w:color="auto" w:fill="auto"/>
            <w:noWrap/>
            <w:vAlign w:val="bottom"/>
            <w:hideMark/>
          </w:tcPr>
          <w:p w14:paraId="5EAFA215"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16.00</w:t>
            </w:r>
          </w:p>
        </w:tc>
        <w:tc>
          <w:tcPr>
            <w:tcW w:w="1096" w:type="dxa"/>
            <w:tcBorders>
              <w:top w:val="nil"/>
              <w:left w:val="nil"/>
              <w:bottom w:val="nil"/>
              <w:right w:val="nil"/>
            </w:tcBorders>
            <w:shd w:val="clear" w:color="auto" w:fill="auto"/>
            <w:noWrap/>
            <w:vAlign w:val="bottom"/>
            <w:hideMark/>
          </w:tcPr>
          <w:p w14:paraId="12E9E96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-0.03</w:t>
            </w:r>
          </w:p>
        </w:tc>
        <w:tc>
          <w:tcPr>
            <w:tcW w:w="1041" w:type="dxa"/>
            <w:tcBorders>
              <w:top w:val="nil"/>
              <w:left w:val="nil"/>
              <w:bottom w:val="nil"/>
              <w:right w:val="nil"/>
            </w:tcBorders>
            <w:shd w:val="clear" w:color="auto" w:fill="auto"/>
            <w:noWrap/>
            <w:vAlign w:val="bottom"/>
            <w:hideMark/>
          </w:tcPr>
          <w:p w14:paraId="32ACE6B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43.4</w:t>
            </w:r>
          </w:p>
        </w:tc>
        <w:tc>
          <w:tcPr>
            <w:tcW w:w="1517" w:type="dxa"/>
            <w:tcBorders>
              <w:top w:val="nil"/>
              <w:left w:val="nil"/>
              <w:bottom w:val="nil"/>
              <w:right w:val="nil"/>
            </w:tcBorders>
            <w:shd w:val="clear" w:color="auto" w:fill="auto"/>
            <w:noWrap/>
            <w:vAlign w:val="bottom"/>
            <w:hideMark/>
          </w:tcPr>
          <w:p w14:paraId="2E1BFEC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41.1</w:t>
            </w:r>
          </w:p>
        </w:tc>
      </w:tr>
      <w:tr w:rsidR="005132CB" w:rsidRPr="00E00643" w14:paraId="032B8ADC" w14:textId="77777777" w:rsidTr="005132CB">
        <w:trPr>
          <w:trHeight w:val="300"/>
          <w:jc w:val="center"/>
        </w:trPr>
        <w:tc>
          <w:tcPr>
            <w:tcW w:w="1096" w:type="dxa"/>
            <w:vMerge/>
            <w:tcBorders>
              <w:left w:val="nil"/>
              <w:right w:val="nil"/>
            </w:tcBorders>
            <w:shd w:val="clear" w:color="auto" w:fill="auto"/>
            <w:noWrap/>
            <w:vAlign w:val="center"/>
          </w:tcPr>
          <w:p w14:paraId="2034142D" w14:textId="04171192"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center"/>
            <w:hideMark/>
          </w:tcPr>
          <w:p w14:paraId="08F6BCD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right w:val="nil"/>
            </w:tcBorders>
            <w:shd w:val="clear" w:color="auto" w:fill="auto"/>
            <w:noWrap/>
            <w:vAlign w:val="bottom"/>
            <w:hideMark/>
          </w:tcPr>
          <w:p w14:paraId="7CB8652A"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61</w:t>
            </w:r>
          </w:p>
        </w:tc>
        <w:tc>
          <w:tcPr>
            <w:tcW w:w="1096" w:type="dxa"/>
            <w:tcBorders>
              <w:top w:val="nil"/>
              <w:left w:val="nil"/>
              <w:right w:val="nil"/>
            </w:tcBorders>
            <w:shd w:val="clear" w:color="auto" w:fill="auto"/>
            <w:noWrap/>
            <w:vAlign w:val="bottom"/>
            <w:hideMark/>
          </w:tcPr>
          <w:p w14:paraId="490DF84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2.54</w:t>
            </w:r>
          </w:p>
        </w:tc>
        <w:tc>
          <w:tcPr>
            <w:tcW w:w="1096" w:type="dxa"/>
            <w:tcBorders>
              <w:top w:val="nil"/>
              <w:left w:val="nil"/>
              <w:right w:val="nil"/>
            </w:tcBorders>
            <w:shd w:val="clear" w:color="auto" w:fill="auto"/>
            <w:noWrap/>
            <w:vAlign w:val="bottom"/>
            <w:hideMark/>
          </w:tcPr>
          <w:p w14:paraId="37FA13DB"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32.88</w:t>
            </w:r>
          </w:p>
        </w:tc>
        <w:tc>
          <w:tcPr>
            <w:tcW w:w="1096" w:type="dxa"/>
            <w:tcBorders>
              <w:top w:val="nil"/>
              <w:left w:val="nil"/>
              <w:right w:val="nil"/>
            </w:tcBorders>
            <w:shd w:val="clear" w:color="auto" w:fill="auto"/>
            <w:noWrap/>
            <w:vAlign w:val="bottom"/>
            <w:hideMark/>
          </w:tcPr>
          <w:p w14:paraId="0FD89985"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-0.03</w:t>
            </w:r>
          </w:p>
        </w:tc>
        <w:tc>
          <w:tcPr>
            <w:tcW w:w="1041" w:type="dxa"/>
            <w:tcBorders>
              <w:top w:val="nil"/>
              <w:left w:val="nil"/>
              <w:right w:val="nil"/>
            </w:tcBorders>
            <w:shd w:val="clear" w:color="auto" w:fill="auto"/>
            <w:noWrap/>
            <w:vAlign w:val="bottom"/>
            <w:hideMark/>
          </w:tcPr>
          <w:p w14:paraId="0386387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134.0</w:t>
            </w:r>
          </w:p>
        </w:tc>
        <w:tc>
          <w:tcPr>
            <w:tcW w:w="1517" w:type="dxa"/>
            <w:tcBorders>
              <w:top w:val="nil"/>
              <w:left w:val="nil"/>
              <w:right w:val="nil"/>
            </w:tcBorders>
            <w:shd w:val="clear" w:color="auto" w:fill="auto"/>
            <w:noWrap/>
            <w:vAlign w:val="bottom"/>
            <w:hideMark/>
          </w:tcPr>
          <w:p w14:paraId="4F30189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202.8</w:t>
            </w:r>
          </w:p>
        </w:tc>
      </w:tr>
      <w:tr w:rsidR="005132CB" w:rsidRPr="00E00643" w14:paraId="78149D7A" w14:textId="77777777" w:rsidTr="005132CB">
        <w:trPr>
          <w:trHeight w:val="300"/>
          <w:jc w:val="center"/>
        </w:trPr>
        <w:tc>
          <w:tcPr>
            <w:tcW w:w="1096" w:type="dxa"/>
            <w:vMerge/>
            <w:tcBorders>
              <w:left w:val="nil"/>
              <w:bottom w:val="single" w:sz="4" w:space="0" w:color="auto"/>
              <w:right w:val="nil"/>
            </w:tcBorders>
            <w:shd w:val="clear" w:color="auto" w:fill="auto"/>
            <w:noWrap/>
            <w:vAlign w:val="center"/>
          </w:tcPr>
          <w:p w14:paraId="59A5398C" w14:textId="0409D05B"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center"/>
            <w:hideMark/>
          </w:tcPr>
          <w:p w14:paraId="329D99E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1403</w:t>
            </w:r>
          </w:p>
        </w:tc>
        <w:tc>
          <w:tcPr>
            <w:tcW w:w="1096" w:type="dxa"/>
            <w:tcBorders>
              <w:top w:val="nil"/>
              <w:left w:val="nil"/>
              <w:bottom w:val="single" w:sz="4" w:space="0" w:color="auto"/>
              <w:right w:val="nil"/>
            </w:tcBorders>
            <w:shd w:val="clear" w:color="auto" w:fill="auto"/>
            <w:noWrap/>
            <w:vAlign w:val="bottom"/>
            <w:hideMark/>
          </w:tcPr>
          <w:p w14:paraId="63254DC3"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95</w:t>
            </w:r>
          </w:p>
        </w:tc>
        <w:tc>
          <w:tcPr>
            <w:tcW w:w="1096" w:type="dxa"/>
            <w:tcBorders>
              <w:top w:val="nil"/>
              <w:left w:val="nil"/>
              <w:bottom w:val="single" w:sz="4" w:space="0" w:color="auto"/>
              <w:right w:val="nil"/>
            </w:tcBorders>
            <w:shd w:val="clear" w:color="auto" w:fill="auto"/>
            <w:noWrap/>
            <w:vAlign w:val="bottom"/>
            <w:hideMark/>
          </w:tcPr>
          <w:p w14:paraId="292529CD"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6.33</w:t>
            </w:r>
          </w:p>
        </w:tc>
        <w:tc>
          <w:tcPr>
            <w:tcW w:w="1096" w:type="dxa"/>
            <w:tcBorders>
              <w:top w:val="nil"/>
              <w:left w:val="nil"/>
              <w:bottom w:val="single" w:sz="4" w:space="0" w:color="auto"/>
              <w:right w:val="nil"/>
            </w:tcBorders>
            <w:shd w:val="clear" w:color="auto" w:fill="auto"/>
            <w:noWrap/>
            <w:vAlign w:val="bottom"/>
            <w:hideMark/>
          </w:tcPr>
          <w:p w14:paraId="11C16FE6"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53.20</w:t>
            </w:r>
          </w:p>
        </w:tc>
        <w:tc>
          <w:tcPr>
            <w:tcW w:w="1096" w:type="dxa"/>
            <w:tcBorders>
              <w:top w:val="nil"/>
              <w:left w:val="nil"/>
              <w:bottom w:val="single" w:sz="4" w:space="0" w:color="auto"/>
              <w:right w:val="nil"/>
            </w:tcBorders>
            <w:shd w:val="clear" w:color="auto" w:fill="auto"/>
            <w:noWrap/>
            <w:vAlign w:val="bottom"/>
            <w:hideMark/>
          </w:tcPr>
          <w:p w14:paraId="44EE768A"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-0.04</w:t>
            </w:r>
          </w:p>
        </w:tc>
        <w:tc>
          <w:tcPr>
            <w:tcW w:w="1041" w:type="dxa"/>
            <w:tcBorders>
              <w:top w:val="nil"/>
              <w:left w:val="nil"/>
              <w:bottom w:val="single" w:sz="4" w:space="0" w:color="auto"/>
              <w:right w:val="nil"/>
            </w:tcBorders>
            <w:shd w:val="clear" w:color="auto" w:fill="auto"/>
            <w:noWrap/>
            <w:vAlign w:val="bottom"/>
            <w:hideMark/>
          </w:tcPr>
          <w:p w14:paraId="0B465784"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226.2</w:t>
            </w:r>
          </w:p>
        </w:tc>
        <w:tc>
          <w:tcPr>
            <w:tcW w:w="1517" w:type="dxa"/>
            <w:tcBorders>
              <w:top w:val="nil"/>
              <w:left w:val="nil"/>
              <w:bottom w:val="single" w:sz="4" w:space="0" w:color="auto"/>
              <w:right w:val="nil"/>
            </w:tcBorders>
            <w:shd w:val="clear" w:color="auto" w:fill="auto"/>
            <w:noWrap/>
            <w:vAlign w:val="bottom"/>
            <w:hideMark/>
          </w:tcPr>
          <w:p w14:paraId="24980C17"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336.4</w:t>
            </w:r>
          </w:p>
        </w:tc>
      </w:tr>
      <w:tr w:rsidR="005132CB" w:rsidRPr="00E00643" w14:paraId="440F3C4A" w14:textId="77777777" w:rsidTr="00F16F71">
        <w:trPr>
          <w:trHeight w:val="300"/>
          <w:jc w:val="center"/>
        </w:trPr>
        <w:tc>
          <w:tcPr>
            <w:tcW w:w="1096" w:type="dxa"/>
            <w:vMerge w:val="restart"/>
            <w:tcBorders>
              <w:top w:val="single" w:sz="4" w:space="0" w:color="auto"/>
              <w:left w:val="nil"/>
              <w:right w:val="nil"/>
            </w:tcBorders>
            <w:shd w:val="clear" w:color="auto" w:fill="auto"/>
            <w:noWrap/>
            <w:vAlign w:val="center"/>
            <w:hideMark/>
          </w:tcPr>
          <w:p w14:paraId="3C325FD8" w14:textId="77777777" w:rsidR="005132CB" w:rsidRPr="00E00643" w:rsidRDefault="005132CB"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علفخوار</w:t>
            </w:r>
          </w:p>
        </w:tc>
        <w:tc>
          <w:tcPr>
            <w:tcW w:w="1096" w:type="dxa"/>
            <w:tcBorders>
              <w:top w:val="single" w:sz="4" w:space="0" w:color="auto"/>
              <w:left w:val="nil"/>
              <w:bottom w:val="nil"/>
              <w:right w:val="nil"/>
            </w:tcBorders>
            <w:shd w:val="clear" w:color="auto" w:fill="auto"/>
            <w:noWrap/>
            <w:vAlign w:val="bottom"/>
            <w:hideMark/>
          </w:tcPr>
          <w:p w14:paraId="7393A773"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single" w:sz="4" w:space="0" w:color="auto"/>
              <w:left w:val="nil"/>
              <w:bottom w:val="nil"/>
              <w:right w:val="nil"/>
            </w:tcBorders>
            <w:shd w:val="clear" w:color="auto" w:fill="auto"/>
            <w:noWrap/>
            <w:vAlign w:val="bottom"/>
            <w:hideMark/>
          </w:tcPr>
          <w:p w14:paraId="028BD9A6"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w:t>
            </w:r>
          </w:p>
        </w:tc>
        <w:tc>
          <w:tcPr>
            <w:tcW w:w="1096" w:type="dxa"/>
            <w:tcBorders>
              <w:top w:val="single" w:sz="4" w:space="0" w:color="auto"/>
              <w:left w:val="nil"/>
              <w:bottom w:val="nil"/>
              <w:right w:val="nil"/>
            </w:tcBorders>
            <w:shd w:val="clear" w:color="auto" w:fill="auto"/>
            <w:noWrap/>
            <w:vAlign w:val="bottom"/>
            <w:hideMark/>
          </w:tcPr>
          <w:p w14:paraId="4A2953F3"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p>
        </w:tc>
        <w:tc>
          <w:tcPr>
            <w:tcW w:w="1096" w:type="dxa"/>
            <w:tcBorders>
              <w:top w:val="single" w:sz="4" w:space="0" w:color="auto"/>
              <w:left w:val="nil"/>
              <w:bottom w:val="nil"/>
              <w:right w:val="nil"/>
            </w:tcBorders>
            <w:shd w:val="clear" w:color="auto" w:fill="auto"/>
            <w:noWrap/>
            <w:vAlign w:val="bottom"/>
            <w:hideMark/>
          </w:tcPr>
          <w:p w14:paraId="2E867649"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single" w:sz="4" w:space="0" w:color="auto"/>
              <w:left w:val="nil"/>
              <w:bottom w:val="nil"/>
              <w:right w:val="nil"/>
            </w:tcBorders>
            <w:shd w:val="clear" w:color="auto" w:fill="auto"/>
            <w:noWrap/>
            <w:vAlign w:val="bottom"/>
            <w:hideMark/>
          </w:tcPr>
          <w:p w14:paraId="7774934D"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single" w:sz="4" w:space="0" w:color="auto"/>
              <w:left w:val="nil"/>
              <w:bottom w:val="nil"/>
              <w:right w:val="nil"/>
            </w:tcBorders>
            <w:shd w:val="clear" w:color="auto" w:fill="auto"/>
            <w:noWrap/>
            <w:vAlign w:val="bottom"/>
            <w:hideMark/>
          </w:tcPr>
          <w:p w14:paraId="4E43E76F"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single" w:sz="4" w:space="0" w:color="auto"/>
              <w:left w:val="nil"/>
              <w:bottom w:val="nil"/>
              <w:right w:val="nil"/>
            </w:tcBorders>
            <w:shd w:val="clear" w:color="auto" w:fill="auto"/>
            <w:noWrap/>
            <w:vAlign w:val="bottom"/>
            <w:hideMark/>
          </w:tcPr>
          <w:p w14:paraId="1E126DE9"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r>
      <w:tr w:rsidR="005132CB" w:rsidRPr="00E00643" w14:paraId="27871122" w14:textId="77777777" w:rsidTr="00F16F71">
        <w:trPr>
          <w:trHeight w:val="300"/>
          <w:jc w:val="center"/>
        </w:trPr>
        <w:tc>
          <w:tcPr>
            <w:tcW w:w="1096" w:type="dxa"/>
            <w:vMerge/>
            <w:tcBorders>
              <w:left w:val="nil"/>
              <w:right w:val="nil"/>
            </w:tcBorders>
            <w:shd w:val="clear" w:color="auto" w:fill="auto"/>
            <w:noWrap/>
            <w:vAlign w:val="center"/>
          </w:tcPr>
          <w:p w14:paraId="759441AB" w14:textId="4DB54034"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center"/>
            <w:hideMark/>
          </w:tcPr>
          <w:p w14:paraId="53A8253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1397</w:t>
            </w:r>
          </w:p>
        </w:tc>
        <w:tc>
          <w:tcPr>
            <w:tcW w:w="1096" w:type="dxa"/>
            <w:tcBorders>
              <w:top w:val="nil"/>
              <w:left w:val="nil"/>
              <w:right w:val="nil"/>
            </w:tcBorders>
            <w:shd w:val="clear" w:color="auto" w:fill="auto"/>
            <w:noWrap/>
            <w:vAlign w:val="bottom"/>
            <w:hideMark/>
          </w:tcPr>
          <w:p w14:paraId="74A7D48A"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18</w:t>
            </w:r>
          </w:p>
        </w:tc>
        <w:tc>
          <w:tcPr>
            <w:tcW w:w="1096" w:type="dxa"/>
            <w:tcBorders>
              <w:top w:val="nil"/>
              <w:left w:val="nil"/>
              <w:right w:val="nil"/>
            </w:tcBorders>
            <w:shd w:val="clear" w:color="auto" w:fill="auto"/>
            <w:noWrap/>
            <w:vAlign w:val="bottom"/>
            <w:hideMark/>
          </w:tcPr>
          <w:p w14:paraId="6591A91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0.60</w:t>
            </w:r>
          </w:p>
        </w:tc>
        <w:tc>
          <w:tcPr>
            <w:tcW w:w="1096" w:type="dxa"/>
            <w:tcBorders>
              <w:top w:val="nil"/>
              <w:left w:val="nil"/>
              <w:right w:val="nil"/>
            </w:tcBorders>
            <w:shd w:val="clear" w:color="auto" w:fill="auto"/>
            <w:noWrap/>
            <w:vAlign w:val="bottom"/>
            <w:hideMark/>
          </w:tcPr>
          <w:p w14:paraId="2011CED3"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13.60</w:t>
            </w:r>
          </w:p>
        </w:tc>
        <w:tc>
          <w:tcPr>
            <w:tcW w:w="1096" w:type="dxa"/>
            <w:tcBorders>
              <w:top w:val="nil"/>
              <w:left w:val="nil"/>
              <w:right w:val="nil"/>
            </w:tcBorders>
            <w:shd w:val="clear" w:color="auto" w:fill="auto"/>
            <w:noWrap/>
            <w:vAlign w:val="bottom"/>
            <w:hideMark/>
          </w:tcPr>
          <w:p w14:paraId="66382FD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-0.04</w:t>
            </w:r>
          </w:p>
        </w:tc>
        <w:tc>
          <w:tcPr>
            <w:tcW w:w="1041" w:type="dxa"/>
            <w:tcBorders>
              <w:top w:val="nil"/>
              <w:left w:val="nil"/>
              <w:right w:val="nil"/>
            </w:tcBorders>
            <w:shd w:val="clear" w:color="auto" w:fill="auto"/>
            <w:noWrap/>
            <w:vAlign w:val="bottom"/>
            <w:hideMark/>
          </w:tcPr>
          <w:p w14:paraId="14905E5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27.4</w:t>
            </w:r>
          </w:p>
        </w:tc>
        <w:tc>
          <w:tcPr>
            <w:tcW w:w="1517" w:type="dxa"/>
            <w:tcBorders>
              <w:top w:val="nil"/>
              <w:left w:val="nil"/>
              <w:right w:val="nil"/>
            </w:tcBorders>
            <w:shd w:val="clear" w:color="auto" w:fill="auto"/>
            <w:noWrap/>
            <w:vAlign w:val="bottom"/>
            <w:hideMark/>
          </w:tcPr>
          <w:p w14:paraId="01800687"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20.9</w:t>
            </w:r>
          </w:p>
        </w:tc>
      </w:tr>
      <w:tr w:rsidR="005132CB" w:rsidRPr="00E00643" w14:paraId="18A05DFF" w14:textId="77777777" w:rsidTr="00F16F71">
        <w:trPr>
          <w:trHeight w:val="300"/>
          <w:jc w:val="center"/>
        </w:trPr>
        <w:tc>
          <w:tcPr>
            <w:tcW w:w="1096" w:type="dxa"/>
            <w:vMerge/>
            <w:tcBorders>
              <w:left w:val="nil"/>
              <w:bottom w:val="single" w:sz="4" w:space="0" w:color="auto"/>
              <w:right w:val="nil"/>
            </w:tcBorders>
            <w:shd w:val="clear" w:color="auto" w:fill="auto"/>
            <w:noWrap/>
            <w:vAlign w:val="center"/>
          </w:tcPr>
          <w:p w14:paraId="05644E6D" w14:textId="3D6CE9FA"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center"/>
            <w:hideMark/>
          </w:tcPr>
          <w:p w14:paraId="74214F86"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bottom w:val="single" w:sz="4" w:space="0" w:color="auto"/>
              <w:right w:val="nil"/>
            </w:tcBorders>
            <w:shd w:val="clear" w:color="auto" w:fill="auto"/>
            <w:noWrap/>
            <w:vAlign w:val="bottom"/>
            <w:hideMark/>
          </w:tcPr>
          <w:p w14:paraId="3CF4B869"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10</w:t>
            </w:r>
          </w:p>
        </w:tc>
        <w:tc>
          <w:tcPr>
            <w:tcW w:w="1096" w:type="dxa"/>
            <w:tcBorders>
              <w:top w:val="nil"/>
              <w:left w:val="nil"/>
              <w:bottom w:val="single" w:sz="4" w:space="0" w:color="auto"/>
              <w:right w:val="nil"/>
            </w:tcBorders>
            <w:shd w:val="clear" w:color="auto" w:fill="auto"/>
            <w:noWrap/>
            <w:vAlign w:val="bottom"/>
            <w:hideMark/>
          </w:tcPr>
          <w:p w14:paraId="1353659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0.56</w:t>
            </w:r>
          </w:p>
        </w:tc>
        <w:tc>
          <w:tcPr>
            <w:tcW w:w="1096" w:type="dxa"/>
            <w:tcBorders>
              <w:top w:val="nil"/>
              <w:left w:val="nil"/>
              <w:bottom w:val="single" w:sz="4" w:space="0" w:color="auto"/>
              <w:right w:val="nil"/>
            </w:tcBorders>
            <w:shd w:val="clear" w:color="auto" w:fill="auto"/>
            <w:noWrap/>
            <w:vAlign w:val="bottom"/>
            <w:hideMark/>
          </w:tcPr>
          <w:p w14:paraId="016D3CB5"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5.50</w:t>
            </w:r>
          </w:p>
        </w:tc>
        <w:tc>
          <w:tcPr>
            <w:tcW w:w="1096" w:type="dxa"/>
            <w:tcBorders>
              <w:top w:val="nil"/>
              <w:left w:val="nil"/>
              <w:bottom w:val="single" w:sz="4" w:space="0" w:color="auto"/>
              <w:right w:val="nil"/>
            </w:tcBorders>
            <w:shd w:val="clear" w:color="auto" w:fill="auto"/>
            <w:noWrap/>
            <w:vAlign w:val="bottom"/>
            <w:hideMark/>
          </w:tcPr>
          <w:p w14:paraId="56BE9FFA"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-0.02</w:t>
            </w:r>
          </w:p>
        </w:tc>
        <w:tc>
          <w:tcPr>
            <w:tcW w:w="1041" w:type="dxa"/>
            <w:tcBorders>
              <w:top w:val="nil"/>
              <w:left w:val="nil"/>
              <w:bottom w:val="single" w:sz="4" w:space="0" w:color="auto"/>
              <w:right w:val="nil"/>
            </w:tcBorders>
            <w:shd w:val="clear" w:color="auto" w:fill="auto"/>
            <w:noWrap/>
            <w:vAlign w:val="bottom"/>
            <w:hideMark/>
          </w:tcPr>
          <w:p w14:paraId="6A0C2AD0"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30.3</w:t>
            </w:r>
          </w:p>
        </w:tc>
        <w:tc>
          <w:tcPr>
            <w:tcW w:w="1517" w:type="dxa"/>
            <w:tcBorders>
              <w:top w:val="nil"/>
              <w:left w:val="nil"/>
              <w:bottom w:val="single" w:sz="4" w:space="0" w:color="auto"/>
              <w:right w:val="nil"/>
            </w:tcBorders>
            <w:shd w:val="clear" w:color="auto" w:fill="auto"/>
            <w:noWrap/>
            <w:vAlign w:val="bottom"/>
            <w:hideMark/>
          </w:tcPr>
          <w:p w14:paraId="6FD34F91"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40.0</w:t>
            </w:r>
          </w:p>
        </w:tc>
      </w:tr>
      <w:tr w:rsidR="005132CB" w:rsidRPr="00E00643" w14:paraId="00AB064D" w14:textId="77777777" w:rsidTr="00F16F71">
        <w:trPr>
          <w:trHeight w:val="300"/>
          <w:jc w:val="center"/>
        </w:trPr>
        <w:tc>
          <w:tcPr>
            <w:tcW w:w="1096" w:type="dxa"/>
            <w:vMerge w:val="restart"/>
            <w:tcBorders>
              <w:top w:val="single" w:sz="4" w:space="0" w:color="auto"/>
              <w:left w:val="nil"/>
              <w:right w:val="nil"/>
            </w:tcBorders>
            <w:shd w:val="clear" w:color="auto" w:fill="auto"/>
            <w:noWrap/>
            <w:vAlign w:val="center"/>
            <w:hideMark/>
          </w:tcPr>
          <w:p w14:paraId="2A7C1E96" w14:textId="77777777" w:rsidR="005132CB" w:rsidRPr="00E00643" w:rsidRDefault="005132CB"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سرگنده</w:t>
            </w:r>
          </w:p>
        </w:tc>
        <w:tc>
          <w:tcPr>
            <w:tcW w:w="1096" w:type="dxa"/>
            <w:tcBorders>
              <w:top w:val="single" w:sz="4" w:space="0" w:color="auto"/>
              <w:left w:val="nil"/>
              <w:bottom w:val="nil"/>
              <w:right w:val="nil"/>
            </w:tcBorders>
            <w:shd w:val="clear" w:color="auto" w:fill="auto"/>
            <w:noWrap/>
            <w:vAlign w:val="center"/>
            <w:hideMark/>
          </w:tcPr>
          <w:p w14:paraId="76AE27E5"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1393</w:t>
            </w:r>
          </w:p>
        </w:tc>
        <w:tc>
          <w:tcPr>
            <w:tcW w:w="1096" w:type="dxa"/>
            <w:tcBorders>
              <w:top w:val="single" w:sz="4" w:space="0" w:color="auto"/>
              <w:left w:val="nil"/>
              <w:bottom w:val="nil"/>
              <w:right w:val="nil"/>
            </w:tcBorders>
            <w:shd w:val="clear" w:color="auto" w:fill="auto"/>
            <w:noWrap/>
            <w:vAlign w:val="bottom"/>
            <w:hideMark/>
          </w:tcPr>
          <w:p w14:paraId="123D805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9</w:t>
            </w:r>
          </w:p>
        </w:tc>
        <w:tc>
          <w:tcPr>
            <w:tcW w:w="1096" w:type="dxa"/>
            <w:tcBorders>
              <w:top w:val="single" w:sz="4" w:space="0" w:color="auto"/>
              <w:left w:val="nil"/>
              <w:bottom w:val="nil"/>
              <w:right w:val="nil"/>
            </w:tcBorders>
            <w:shd w:val="clear" w:color="auto" w:fill="auto"/>
            <w:noWrap/>
            <w:vAlign w:val="bottom"/>
            <w:hideMark/>
          </w:tcPr>
          <w:p w14:paraId="5C72598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1.00</w:t>
            </w:r>
          </w:p>
        </w:tc>
        <w:tc>
          <w:tcPr>
            <w:tcW w:w="1096" w:type="dxa"/>
            <w:tcBorders>
              <w:top w:val="single" w:sz="4" w:space="0" w:color="auto"/>
              <w:left w:val="nil"/>
              <w:bottom w:val="nil"/>
              <w:right w:val="nil"/>
            </w:tcBorders>
            <w:shd w:val="clear" w:color="auto" w:fill="auto"/>
            <w:noWrap/>
            <w:vAlign w:val="bottom"/>
            <w:hideMark/>
          </w:tcPr>
          <w:p w14:paraId="29E0B56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6.00</w:t>
            </w:r>
          </w:p>
        </w:tc>
        <w:tc>
          <w:tcPr>
            <w:tcW w:w="1096" w:type="dxa"/>
            <w:tcBorders>
              <w:top w:val="single" w:sz="4" w:space="0" w:color="auto"/>
              <w:left w:val="nil"/>
              <w:bottom w:val="nil"/>
              <w:right w:val="nil"/>
            </w:tcBorders>
            <w:shd w:val="clear" w:color="auto" w:fill="auto"/>
            <w:noWrap/>
            <w:vAlign w:val="bottom"/>
            <w:hideMark/>
          </w:tcPr>
          <w:p w14:paraId="2C9B2C5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0.11</w:t>
            </w:r>
          </w:p>
        </w:tc>
        <w:tc>
          <w:tcPr>
            <w:tcW w:w="1041" w:type="dxa"/>
            <w:tcBorders>
              <w:top w:val="single" w:sz="4" w:space="0" w:color="auto"/>
              <w:left w:val="nil"/>
              <w:bottom w:val="nil"/>
              <w:right w:val="nil"/>
            </w:tcBorders>
            <w:shd w:val="clear" w:color="auto" w:fill="auto"/>
            <w:noWrap/>
            <w:vAlign w:val="bottom"/>
            <w:hideMark/>
          </w:tcPr>
          <w:p w14:paraId="580016B6"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15.0</w:t>
            </w:r>
          </w:p>
        </w:tc>
        <w:tc>
          <w:tcPr>
            <w:tcW w:w="1517" w:type="dxa"/>
            <w:tcBorders>
              <w:top w:val="single" w:sz="4" w:space="0" w:color="auto"/>
              <w:left w:val="nil"/>
              <w:bottom w:val="nil"/>
              <w:right w:val="nil"/>
            </w:tcBorders>
            <w:shd w:val="clear" w:color="auto" w:fill="auto"/>
            <w:noWrap/>
            <w:vAlign w:val="bottom"/>
            <w:hideMark/>
          </w:tcPr>
          <w:p w14:paraId="1674248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11.5</w:t>
            </w:r>
          </w:p>
        </w:tc>
      </w:tr>
      <w:tr w:rsidR="005132CB" w:rsidRPr="00E00643" w14:paraId="558233DC" w14:textId="77777777" w:rsidTr="00F16F71">
        <w:trPr>
          <w:trHeight w:val="300"/>
          <w:jc w:val="center"/>
        </w:trPr>
        <w:tc>
          <w:tcPr>
            <w:tcW w:w="1096" w:type="dxa"/>
            <w:vMerge/>
            <w:tcBorders>
              <w:left w:val="nil"/>
              <w:right w:val="nil"/>
            </w:tcBorders>
            <w:shd w:val="clear" w:color="auto" w:fill="auto"/>
            <w:noWrap/>
            <w:vAlign w:val="center"/>
          </w:tcPr>
          <w:p w14:paraId="4D03CB3B" w14:textId="713B1551"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bottom"/>
            <w:hideMark/>
          </w:tcPr>
          <w:p w14:paraId="25986AA8"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nil"/>
              <w:left w:val="nil"/>
              <w:right w:val="nil"/>
            </w:tcBorders>
            <w:shd w:val="clear" w:color="auto" w:fill="auto"/>
            <w:noWrap/>
            <w:vAlign w:val="bottom"/>
            <w:hideMark/>
          </w:tcPr>
          <w:p w14:paraId="634068CD"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w:t>
            </w:r>
          </w:p>
        </w:tc>
        <w:tc>
          <w:tcPr>
            <w:tcW w:w="1096" w:type="dxa"/>
            <w:tcBorders>
              <w:top w:val="nil"/>
              <w:left w:val="nil"/>
              <w:right w:val="nil"/>
            </w:tcBorders>
            <w:shd w:val="clear" w:color="auto" w:fill="auto"/>
            <w:noWrap/>
            <w:vAlign w:val="bottom"/>
            <w:hideMark/>
          </w:tcPr>
          <w:p w14:paraId="39015C09"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p>
        </w:tc>
        <w:tc>
          <w:tcPr>
            <w:tcW w:w="1096" w:type="dxa"/>
            <w:tcBorders>
              <w:top w:val="nil"/>
              <w:left w:val="nil"/>
              <w:right w:val="nil"/>
            </w:tcBorders>
            <w:shd w:val="clear" w:color="auto" w:fill="auto"/>
            <w:noWrap/>
            <w:vAlign w:val="bottom"/>
            <w:hideMark/>
          </w:tcPr>
          <w:p w14:paraId="04349DC4"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nil"/>
              <w:left w:val="nil"/>
              <w:right w:val="nil"/>
            </w:tcBorders>
            <w:shd w:val="clear" w:color="auto" w:fill="auto"/>
            <w:noWrap/>
            <w:vAlign w:val="bottom"/>
            <w:hideMark/>
          </w:tcPr>
          <w:p w14:paraId="7195092B"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nil"/>
              <w:left w:val="nil"/>
              <w:right w:val="nil"/>
            </w:tcBorders>
            <w:shd w:val="clear" w:color="auto" w:fill="auto"/>
            <w:noWrap/>
            <w:vAlign w:val="bottom"/>
            <w:hideMark/>
          </w:tcPr>
          <w:p w14:paraId="7D8DB3D3"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nil"/>
              <w:left w:val="nil"/>
              <w:right w:val="nil"/>
            </w:tcBorders>
            <w:shd w:val="clear" w:color="auto" w:fill="auto"/>
            <w:noWrap/>
            <w:vAlign w:val="bottom"/>
            <w:hideMark/>
          </w:tcPr>
          <w:p w14:paraId="40389393" w14:textId="77777777" w:rsidR="005132CB" w:rsidRPr="00E00643" w:rsidRDefault="005132CB" w:rsidP="00E00643">
            <w:pPr>
              <w:bidi w:val="0"/>
              <w:spacing w:after="0" w:line="240" w:lineRule="auto"/>
              <w:jc w:val="center"/>
              <w:rPr>
                <w:rFonts w:ascii="Times New Roman" w:eastAsia="Times New Roman" w:hAnsi="Times New Roman" w:cs="Times New Roman"/>
                <w:sz w:val="20"/>
                <w:szCs w:val="20"/>
              </w:rPr>
            </w:pPr>
          </w:p>
        </w:tc>
      </w:tr>
      <w:tr w:rsidR="005132CB" w:rsidRPr="00E00643" w14:paraId="74F6E184" w14:textId="77777777" w:rsidTr="00F16F71">
        <w:trPr>
          <w:trHeight w:val="300"/>
          <w:jc w:val="center"/>
        </w:trPr>
        <w:tc>
          <w:tcPr>
            <w:tcW w:w="1096" w:type="dxa"/>
            <w:vMerge/>
            <w:tcBorders>
              <w:left w:val="nil"/>
              <w:bottom w:val="single" w:sz="4" w:space="0" w:color="auto"/>
              <w:right w:val="nil"/>
            </w:tcBorders>
            <w:shd w:val="clear" w:color="auto" w:fill="auto"/>
            <w:noWrap/>
            <w:vAlign w:val="center"/>
          </w:tcPr>
          <w:p w14:paraId="19E6894C" w14:textId="02ADAD1B" w:rsidR="005132CB" w:rsidRPr="00E00643" w:rsidRDefault="005132CB"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bottom"/>
            <w:hideMark/>
          </w:tcPr>
          <w:p w14:paraId="3C2DDDBC"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bottom w:val="single" w:sz="4" w:space="0" w:color="auto"/>
              <w:right w:val="nil"/>
            </w:tcBorders>
            <w:shd w:val="clear" w:color="auto" w:fill="auto"/>
            <w:noWrap/>
            <w:vAlign w:val="bottom"/>
            <w:hideMark/>
          </w:tcPr>
          <w:p w14:paraId="46A046D2"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13</w:t>
            </w:r>
          </w:p>
        </w:tc>
        <w:tc>
          <w:tcPr>
            <w:tcW w:w="1096" w:type="dxa"/>
            <w:tcBorders>
              <w:top w:val="nil"/>
              <w:left w:val="nil"/>
              <w:bottom w:val="single" w:sz="4" w:space="0" w:color="auto"/>
              <w:right w:val="nil"/>
            </w:tcBorders>
            <w:shd w:val="clear" w:color="auto" w:fill="auto"/>
            <w:noWrap/>
            <w:vAlign w:val="bottom"/>
            <w:hideMark/>
          </w:tcPr>
          <w:p w14:paraId="0DC9B1BF"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1.44</w:t>
            </w:r>
          </w:p>
        </w:tc>
        <w:tc>
          <w:tcPr>
            <w:tcW w:w="1096" w:type="dxa"/>
            <w:tcBorders>
              <w:top w:val="nil"/>
              <w:left w:val="nil"/>
              <w:bottom w:val="single" w:sz="4" w:space="0" w:color="auto"/>
              <w:right w:val="nil"/>
            </w:tcBorders>
            <w:shd w:val="clear" w:color="auto" w:fill="auto"/>
            <w:noWrap/>
            <w:vAlign w:val="bottom"/>
            <w:hideMark/>
          </w:tcPr>
          <w:p w14:paraId="0DB49C7E"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5.33</w:t>
            </w:r>
          </w:p>
        </w:tc>
        <w:tc>
          <w:tcPr>
            <w:tcW w:w="1096" w:type="dxa"/>
            <w:tcBorders>
              <w:top w:val="nil"/>
              <w:left w:val="nil"/>
              <w:bottom w:val="single" w:sz="4" w:space="0" w:color="auto"/>
              <w:right w:val="nil"/>
            </w:tcBorders>
            <w:shd w:val="clear" w:color="auto" w:fill="auto"/>
            <w:noWrap/>
            <w:vAlign w:val="bottom"/>
            <w:hideMark/>
          </w:tcPr>
          <w:p w14:paraId="64E458C6"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-0.23</w:t>
            </w:r>
          </w:p>
        </w:tc>
        <w:tc>
          <w:tcPr>
            <w:tcW w:w="1041" w:type="dxa"/>
            <w:tcBorders>
              <w:top w:val="nil"/>
              <w:left w:val="nil"/>
              <w:bottom w:val="single" w:sz="4" w:space="0" w:color="auto"/>
              <w:right w:val="nil"/>
            </w:tcBorders>
            <w:shd w:val="clear" w:color="auto" w:fill="auto"/>
            <w:noWrap/>
            <w:vAlign w:val="bottom"/>
            <w:hideMark/>
          </w:tcPr>
          <w:p w14:paraId="272E9D51"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11.6</w:t>
            </w:r>
          </w:p>
        </w:tc>
        <w:tc>
          <w:tcPr>
            <w:tcW w:w="1517" w:type="dxa"/>
            <w:tcBorders>
              <w:top w:val="nil"/>
              <w:left w:val="nil"/>
              <w:bottom w:val="single" w:sz="4" w:space="0" w:color="auto"/>
              <w:right w:val="nil"/>
            </w:tcBorders>
            <w:shd w:val="clear" w:color="auto" w:fill="auto"/>
            <w:noWrap/>
            <w:vAlign w:val="bottom"/>
            <w:hideMark/>
          </w:tcPr>
          <w:p w14:paraId="4255E9CB" w14:textId="77777777" w:rsidR="005132CB" w:rsidRPr="00E00643" w:rsidRDefault="005132CB"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17.0</w:t>
            </w:r>
          </w:p>
        </w:tc>
      </w:tr>
      <w:tr w:rsidR="0042591E" w:rsidRPr="00E00643" w14:paraId="348C3AEF" w14:textId="77777777" w:rsidTr="00F16F71">
        <w:trPr>
          <w:trHeight w:val="300"/>
          <w:jc w:val="center"/>
        </w:trPr>
        <w:tc>
          <w:tcPr>
            <w:tcW w:w="1096" w:type="dxa"/>
            <w:vMerge w:val="restart"/>
            <w:tcBorders>
              <w:top w:val="single" w:sz="4" w:space="0" w:color="auto"/>
              <w:left w:val="nil"/>
              <w:right w:val="nil"/>
            </w:tcBorders>
            <w:shd w:val="clear" w:color="auto" w:fill="auto"/>
            <w:noWrap/>
            <w:vAlign w:val="center"/>
            <w:hideMark/>
          </w:tcPr>
          <w:p w14:paraId="4B856DF4" w14:textId="77777777" w:rsidR="0042591E" w:rsidRPr="00E00643" w:rsidRDefault="0042591E"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اردک ماهی</w:t>
            </w:r>
          </w:p>
        </w:tc>
        <w:tc>
          <w:tcPr>
            <w:tcW w:w="1096" w:type="dxa"/>
            <w:tcBorders>
              <w:top w:val="single" w:sz="4" w:space="0" w:color="auto"/>
              <w:left w:val="nil"/>
              <w:bottom w:val="nil"/>
              <w:right w:val="nil"/>
            </w:tcBorders>
            <w:shd w:val="clear" w:color="auto" w:fill="auto"/>
            <w:noWrap/>
            <w:vAlign w:val="bottom"/>
            <w:hideMark/>
          </w:tcPr>
          <w:p w14:paraId="58D7F7DD"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single" w:sz="4" w:space="0" w:color="auto"/>
              <w:left w:val="nil"/>
              <w:bottom w:val="nil"/>
              <w:right w:val="nil"/>
            </w:tcBorders>
            <w:shd w:val="clear" w:color="auto" w:fill="auto"/>
            <w:noWrap/>
            <w:vAlign w:val="bottom"/>
            <w:hideMark/>
          </w:tcPr>
          <w:p w14:paraId="704CCB66"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w:t>
            </w:r>
          </w:p>
        </w:tc>
        <w:tc>
          <w:tcPr>
            <w:tcW w:w="1096" w:type="dxa"/>
            <w:tcBorders>
              <w:top w:val="single" w:sz="4" w:space="0" w:color="auto"/>
              <w:left w:val="nil"/>
              <w:bottom w:val="nil"/>
              <w:right w:val="nil"/>
            </w:tcBorders>
            <w:shd w:val="clear" w:color="auto" w:fill="auto"/>
            <w:noWrap/>
            <w:vAlign w:val="bottom"/>
            <w:hideMark/>
          </w:tcPr>
          <w:p w14:paraId="4D23FA65"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p>
        </w:tc>
        <w:tc>
          <w:tcPr>
            <w:tcW w:w="1096" w:type="dxa"/>
            <w:tcBorders>
              <w:top w:val="single" w:sz="4" w:space="0" w:color="auto"/>
              <w:left w:val="nil"/>
              <w:bottom w:val="nil"/>
              <w:right w:val="nil"/>
            </w:tcBorders>
            <w:shd w:val="clear" w:color="auto" w:fill="auto"/>
            <w:noWrap/>
            <w:vAlign w:val="bottom"/>
            <w:hideMark/>
          </w:tcPr>
          <w:p w14:paraId="7849D5B8" w14:textId="77777777" w:rsidR="0042591E" w:rsidRPr="00E00643" w:rsidRDefault="0042591E"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single" w:sz="4" w:space="0" w:color="auto"/>
              <w:left w:val="nil"/>
              <w:bottom w:val="nil"/>
              <w:right w:val="nil"/>
            </w:tcBorders>
            <w:shd w:val="clear" w:color="auto" w:fill="auto"/>
            <w:noWrap/>
            <w:vAlign w:val="bottom"/>
            <w:hideMark/>
          </w:tcPr>
          <w:p w14:paraId="4398FCAA" w14:textId="77777777" w:rsidR="0042591E" w:rsidRPr="00E00643" w:rsidRDefault="0042591E"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single" w:sz="4" w:space="0" w:color="auto"/>
              <w:left w:val="nil"/>
              <w:bottom w:val="nil"/>
              <w:right w:val="nil"/>
            </w:tcBorders>
            <w:shd w:val="clear" w:color="auto" w:fill="auto"/>
            <w:noWrap/>
            <w:vAlign w:val="bottom"/>
            <w:hideMark/>
          </w:tcPr>
          <w:p w14:paraId="5F21D34F" w14:textId="77777777" w:rsidR="0042591E" w:rsidRPr="00E00643" w:rsidRDefault="0042591E"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single" w:sz="4" w:space="0" w:color="auto"/>
              <w:left w:val="nil"/>
              <w:bottom w:val="nil"/>
              <w:right w:val="nil"/>
            </w:tcBorders>
            <w:shd w:val="clear" w:color="auto" w:fill="auto"/>
            <w:noWrap/>
            <w:vAlign w:val="bottom"/>
            <w:hideMark/>
          </w:tcPr>
          <w:p w14:paraId="2FB45777" w14:textId="77777777" w:rsidR="0042591E" w:rsidRPr="00E00643" w:rsidRDefault="0042591E" w:rsidP="00E00643">
            <w:pPr>
              <w:bidi w:val="0"/>
              <w:spacing w:after="0" w:line="240" w:lineRule="auto"/>
              <w:jc w:val="center"/>
              <w:rPr>
                <w:rFonts w:ascii="Times New Roman" w:eastAsia="Times New Roman" w:hAnsi="Times New Roman" w:cs="Times New Roman"/>
                <w:sz w:val="20"/>
                <w:szCs w:val="20"/>
              </w:rPr>
            </w:pPr>
          </w:p>
        </w:tc>
      </w:tr>
      <w:tr w:rsidR="0042591E" w:rsidRPr="00E00643" w14:paraId="188AF667" w14:textId="77777777" w:rsidTr="00F16F71">
        <w:trPr>
          <w:trHeight w:val="300"/>
          <w:jc w:val="center"/>
        </w:trPr>
        <w:tc>
          <w:tcPr>
            <w:tcW w:w="1096" w:type="dxa"/>
            <w:vMerge/>
            <w:tcBorders>
              <w:left w:val="nil"/>
              <w:right w:val="nil"/>
            </w:tcBorders>
            <w:shd w:val="clear" w:color="auto" w:fill="auto"/>
            <w:noWrap/>
            <w:vAlign w:val="center"/>
          </w:tcPr>
          <w:p w14:paraId="44887118" w14:textId="26EAA82E" w:rsidR="0042591E" w:rsidRPr="00E00643" w:rsidRDefault="0042591E"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center"/>
            <w:hideMark/>
          </w:tcPr>
          <w:p w14:paraId="416774FF"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1397</w:t>
            </w:r>
          </w:p>
        </w:tc>
        <w:tc>
          <w:tcPr>
            <w:tcW w:w="1096" w:type="dxa"/>
            <w:tcBorders>
              <w:top w:val="nil"/>
              <w:left w:val="nil"/>
              <w:right w:val="nil"/>
            </w:tcBorders>
            <w:shd w:val="clear" w:color="auto" w:fill="auto"/>
            <w:noWrap/>
            <w:vAlign w:val="bottom"/>
            <w:hideMark/>
          </w:tcPr>
          <w:p w14:paraId="39002BDC"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33</w:t>
            </w:r>
          </w:p>
        </w:tc>
        <w:tc>
          <w:tcPr>
            <w:tcW w:w="1096" w:type="dxa"/>
            <w:tcBorders>
              <w:top w:val="nil"/>
              <w:left w:val="nil"/>
              <w:right w:val="nil"/>
            </w:tcBorders>
            <w:shd w:val="clear" w:color="auto" w:fill="auto"/>
            <w:noWrap/>
            <w:vAlign w:val="bottom"/>
            <w:hideMark/>
          </w:tcPr>
          <w:p w14:paraId="569F6CDD"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1.38</w:t>
            </w:r>
          </w:p>
        </w:tc>
        <w:tc>
          <w:tcPr>
            <w:tcW w:w="1096" w:type="dxa"/>
            <w:tcBorders>
              <w:top w:val="nil"/>
              <w:left w:val="nil"/>
              <w:right w:val="nil"/>
            </w:tcBorders>
            <w:shd w:val="clear" w:color="auto" w:fill="auto"/>
            <w:noWrap/>
            <w:vAlign w:val="bottom"/>
            <w:hideMark/>
          </w:tcPr>
          <w:p w14:paraId="3D20413D"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15.50</w:t>
            </w:r>
          </w:p>
        </w:tc>
        <w:tc>
          <w:tcPr>
            <w:tcW w:w="1096" w:type="dxa"/>
            <w:tcBorders>
              <w:top w:val="nil"/>
              <w:left w:val="nil"/>
              <w:right w:val="nil"/>
            </w:tcBorders>
            <w:shd w:val="clear" w:color="auto" w:fill="auto"/>
            <w:noWrap/>
            <w:vAlign w:val="bottom"/>
            <w:hideMark/>
          </w:tcPr>
          <w:p w14:paraId="19738AAB"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-0.05</w:t>
            </w:r>
          </w:p>
        </w:tc>
        <w:tc>
          <w:tcPr>
            <w:tcW w:w="1041" w:type="dxa"/>
            <w:tcBorders>
              <w:top w:val="nil"/>
              <w:left w:val="nil"/>
              <w:right w:val="nil"/>
            </w:tcBorders>
            <w:shd w:val="clear" w:color="auto" w:fill="auto"/>
            <w:noWrap/>
            <w:vAlign w:val="bottom"/>
            <w:hideMark/>
          </w:tcPr>
          <w:p w14:paraId="009B7CDE"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44.4</w:t>
            </w:r>
          </w:p>
        </w:tc>
        <w:tc>
          <w:tcPr>
            <w:tcW w:w="1517" w:type="dxa"/>
            <w:tcBorders>
              <w:top w:val="nil"/>
              <w:left w:val="nil"/>
              <w:right w:val="nil"/>
            </w:tcBorders>
            <w:shd w:val="clear" w:color="auto" w:fill="auto"/>
            <w:noWrap/>
            <w:vAlign w:val="bottom"/>
            <w:hideMark/>
          </w:tcPr>
          <w:p w14:paraId="681213B5"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50.1</w:t>
            </w:r>
          </w:p>
        </w:tc>
      </w:tr>
      <w:tr w:rsidR="0042591E" w:rsidRPr="00E00643" w14:paraId="40C512B5" w14:textId="77777777" w:rsidTr="00F16F71">
        <w:trPr>
          <w:trHeight w:val="300"/>
          <w:jc w:val="center"/>
        </w:trPr>
        <w:tc>
          <w:tcPr>
            <w:tcW w:w="1096" w:type="dxa"/>
            <w:vMerge/>
            <w:tcBorders>
              <w:left w:val="nil"/>
              <w:bottom w:val="single" w:sz="4" w:space="0" w:color="auto"/>
              <w:right w:val="nil"/>
            </w:tcBorders>
            <w:shd w:val="clear" w:color="auto" w:fill="auto"/>
            <w:noWrap/>
            <w:vAlign w:val="center"/>
          </w:tcPr>
          <w:p w14:paraId="07D9469E" w14:textId="1342C4E8" w:rsidR="0042591E" w:rsidRPr="00E00643" w:rsidRDefault="0042591E"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center"/>
            <w:hideMark/>
          </w:tcPr>
          <w:p w14:paraId="3576D2D9"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bottom w:val="single" w:sz="4" w:space="0" w:color="auto"/>
              <w:right w:val="nil"/>
            </w:tcBorders>
            <w:shd w:val="clear" w:color="auto" w:fill="auto"/>
            <w:noWrap/>
            <w:vAlign w:val="bottom"/>
            <w:hideMark/>
          </w:tcPr>
          <w:p w14:paraId="2A839232"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20</w:t>
            </w:r>
          </w:p>
        </w:tc>
        <w:tc>
          <w:tcPr>
            <w:tcW w:w="1096" w:type="dxa"/>
            <w:tcBorders>
              <w:top w:val="nil"/>
              <w:left w:val="nil"/>
              <w:bottom w:val="single" w:sz="4" w:space="0" w:color="auto"/>
              <w:right w:val="nil"/>
            </w:tcBorders>
            <w:shd w:val="clear" w:color="auto" w:fill="auto"/>
            <w:noWrap/>
            <w:vAlign w:val="bottom"/>
            <w:hideMark/>
          </w:tcPr>
          <w:p w14:paraId="148C46F5"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1.67</w:t>
            </w:r>
          </w:p>
        </w:tc>
        <w:tc>
          <w:tcPr>
            <w:tcW w:w="1096" w:type="dxa"/>
            <w:tcBorders>
              <w:top w:val="nil"/>
              <w:left w:val="nil"/>
              <w:bottom w:val="single" w:sz="4" w:space="0" w:color="auto"/>
              <w:right w:val="nil"/>
            </w:tcBorders>
            <w:shd w:val="clear" w:color="auto" w:fill="auto"/>
            <w:noWrap/>
            <w:vAlign w:val="bottom"/>
            <w:hideMark/>
          </w:tcPr>
          <w:p w14:paraId="648AE0B8"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10.25</w:t>
            </w:r>
          </w:p>
        </w:tc>
        <w:tc>
          <w:tcPr>
            <w:tcW w:w="1096" w:type="dxa"/>
            <w:tcBorders>
              <w:top w:val="nil"/>
              <w:left w:val="nil"/>
              <w:bottom w:val="single" w:sz="4" w:space="0" w:color="auto"/>
              <w:right w:val="nil"/>
            </w:tcBorders>
            <w:shd w:val="clear" w:color="auto" w:fill="auto"/>
            <w:noWrap/>
            <w:vAlign w:val="bottom"/>
            <w:hideMark/>
          </w:tcPr>
          <w:p w14:paraId="3EDBEA21"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-0.09</w:t>
            </w:r>
          </w:p>
        </w:tc>
        <w:tc>
          <w:tcPr>
            <w:tcW w:w="1041" w:type="dxa"/>
            <w:tcBorders>
              <w:top w:val="nil"/>
              <w:left w:val="nil"/>
              <w:bottom w:val="single" w:sz="4" w:space="0" w:color="auto"/>
              <w:right w:val="nil"/>
            </w:tcBorders>
            <w:shd w:val="clear" w:color="auto" w:fill="auto"/>
            <w:noWrap/>
            <w:vAlign w:val="bottom"/>
            <w:hideMark/>
          </w:tcPr>
          <w:p w14:paraId="15B1D46D"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29.2</w:t>
            </w:r>
          </w:p>
        </w:tc>
        <w:tc>
          <w:tcPr>
            <w:tcW w:w="1517" w:type="dxa"/>
            <w:tcBorders>
              <w:top w:val="nil"/>
              <w:left w:val="nil"/>
              <w:bottom w:val="single" w:sz="4" w:space="0" w:color="auto"/>
              <w:right w:val="nil"/>
            </w:tcBorders>
            <w:shd w:val="clear" w:color="auto" w:fill="auto"/>
            <w:noWrap/>
            <w:vAlign w:val="bottom"/>
            <w:hideMark/>
          </w:tcPr>
          <w:p w14:paraId="622F044E" w14:textId="77777777" w:rsidR="0042591E" w:rsidRPr="00E00643" w:rsidRDefault="0042591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31.0</w:t>
            </w:r>
          </w:p>
        </w:tc>
      </w:tr>
      <w:tr w:rsidR="00E82C2E" w:rsidRPr="00E00643" w14:paraId="756185F9" w14:textId="77777777" w:rsidTr="00F16F71">
        <w:trPr>
          <w:trHeight w:val="300"/>
          <w:jc w:val="center"/>
        </w:trPr>
        <w:tc>
          <w:tcPr>
            <w:tcW w:w="1096" w:type="dxa"/>
            <w:vMerge w:val="restart"/>
            <w:tcBorders>
              <w:top w:val="single" w:sz="4" w:space="0" w:color="auto"/>
              <w:left w:val="nil"/>
              <w:right w:val="nil"/>
            </w:tcBorders>
            <w:shd w:val="clear" w:color="auto" w:fill="auto"/>
            <w:noWrap/>
            <w:vAlign w:val="center"/>
            <w:hideMark/>
          </w:tcPr>
          <w:p w14:paraId="2C17AD40" w14:textId="77777777" w:rsidR="00E82C2E" w:rsidRPr="00E00643" w:rsidRDefault="00E82C2E" w:rsidP="00E00643">
            <w:pPr>
              <w:spacing w:after="0" w:line="240" w:lineRule="auto"/>
              <w:jc w:val="center"/>
              <w:rPr>
                <w:rFonts w:ascii="Times New Roman" w:eastAsia="Times New Roman" w:hAnsi="Times New Roman" w:cs="B Nazanin"/>
                <w:color w:val="000000"/>
              </w:rPr>
            </w:pPr>
            <w:r w:rsidRPr="00E00643">
              <w:rPr>
                <w:rFonts w:ascii="Times New Roman" w:eastAsia="Times New Roman" w:hAnsi="Times New Roman" w:cs="B Nazanin"/>
                <w:color w:val="000000"/>
                <w:rtl/>
              </w:rPr>
              <w:t>کاراس</w:t>
            </w:r>
          </w:p>
        </w:tc>
        <w:tc>
          <w:tcPr>
            <w:tcW w:w="1096" w:type="dxa"/>
            <w:tcBorders>
              <w:top w:val="single" w:sz="4" w:space="0" w:color="auto"/>
              <w:left w:val="nil"/>
              <w:bottom w:val="nil"/>
              <w:right w:val="nil"/>
            </w:tcBorders>
            <w:shd w:val="clear" w:color="auto" w:fill="auto"/>
            <w:noWrap/>
            <w:vAlign w:val="center"/>
            <w:hideMark/>
          </w:tcPr>
          <w:p w14:paraId="235E320A"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1393</w:t>
            </w:r>
          </w:p>
        </w:tc>
        <w:tc>
          <w:tcPr>
            <w:tcW w:w="1096" w:type="dxa"/>
            <w:tcBorders>
              <w:top w:val="single" w:sz="4" w:space="0" w:color="auto"/>
              <w:left w:val="nil"/>
              <w:bottom w:val="nil"/>
              <w:right w:val="nil"/>
            </w:tcBorders>
            <w:shd w:val="clear" w:color="auto" w:fill="auto"/>
            <w:noWrap/>
            <w:vAlign w:val="bottom"/>
            <w:hideMark/>
          </w:tcPr>
          <w:p w14:paraId="6FB26F8A"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w:t>
            </w:r>
          </w:p>
        </w:tc>
        <w:tc>
          <w:tcPr>
            <w:tcW w:w="1096" w:type="dxa"/>
            <w:tcBorders>
              <w:top w:val="single" w:sz="4" w:space="0" w:color="auto"/>
              <w:left w:val="nil"/>
              <w:bottom w:val="nil"/>
              <w:right w:val="nil"/>
            </w:tcBorders>
            <w:shd w:val="clear" w:color="auto" w:fill="auto"/>
            <w:noWrap/>
            <w:vAlign w:val="bottom"/>
            <w:hideMark/>
          </w:tcPr>
          <w:p w14:paraId="2B6DED08"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p>
        </w:tc>
        <w:tc>
          <w:tcPr>
            <w:tcW w:w="1096" w:type="dxa"/>
            <w:tcBorders>
              <w:top w:val="single" w:sz="4" w:space="0" w:color="auto"/>
              <w:left w:val="nil"/>
              <w:bottom w:val="nil"/>
              <w:right w:val="nil"/>
            </w:tcBorders>
            <w:shd w:val="clear" w:color="auto" w:fill="auto"/>
            <w:noWrap/>
            <w:vAlign w:val="bottom"/>
            <w:hideMark/>
          </w:tcPr>
          <w:p w14:paraId="332B14F6"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single" w:sz="4" w:space="0" w:color="auto"/>
              <w:left w:val="nil"/>
              <w:bottom w:val="nil"/>
              <w:right w:val="nil"/>
            </w:tcBorders>
            <w:shd w:val="clear" w:color="auto" w:fill="auto"/>
            <w:noWrap/>
            <w:vAlign w:val="bottom"/>
            <w:hideMark/>
          </w:tcPr>
          <w:p w14:paraId="16CFFF08"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single" w:sz="4" w:space="0" w:color="auto"/>
              <w:left w:val="nil"/>
              <w:bottom w:val="nil"/>
              <w:right w:val="nil"/>
            </w:tcBorders>
            <w:shd w:val="clear" w:color="auto" w:fill="auto"/>
            <w:noWrap/>
            <w:vAlign w:val="bottom"/>
            <w:hideMark/>
          </w:tcPr>
          <w:p w14:paraId="44778B55"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single" w:sz="4" w:space="0" w:color="auto"/>
              <w:left w:val="nil"/>
              <w:bottom w:val="nil"/>
              <w:right w:val="nil"/>
            </w:tcBorders>
            <w:shd w:val="clear" w:color="auto" w:fill="auto"/>
            <w:noWrap/>
            <w:vAlign w:val="bottom"/>
            <w:hideMark/>
          </w:tcPr>
          <w:p w14:paraId="392902E9"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r>
      <w:tr w:rsidR="00E82C2E" w:rsidRPr="00E00643" w14:paraId="4CD1AC17" w14:textId="77777777" w:rsidTr="00F16F71">
        <w:trPr>
          <w:trHeight w:val="300"/>
          <w:jc w:val="center"/>
        </w:trPr>
        <w:tc>
          <w:tcPr>
            <w:tcW w:w="1096" w:type="dxa"/>
            <w:vMerge/>
            <w:tcBorders>
              <w:left w:val="nil"/>
              <w:right w:val="nil"/>
            </w:tcBorders>
            <w:shd w:val="clear" w:color="auto" w:fill="auto"/>
            <w:noWrap/>
            <w:vAlign w:val="center"/>
          </w:tcPr>
          <w:p w14:paraId="57C7C573" w14:textId="227713F8" w:rsidR="00E82C2E" w:rsidRPr="00E00643" w:rsidRDefault="00E82C2E"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center"/>
            <w:hideMark/>
          </w:tcPr>
          <w:p w14:paraId="25EEA80B"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1394</w:t>
            </w:r>
          </w:p>
        </w:tc>
        <w:tc>
          <w:tcPr>
            <w:tcW w:w="1096" w:type="dxa"/>
            <w:tcBorders>
              <w:top w:val="nil"/>
              <w:left w:val="nil"/>
              <w:bottom w:val="nil"/>
              <w:right w:val="nil"/>
            </w:tcBorders>
            <w:shd w:val="clear" w:color="auto" w:fill="auto"/>
            <w:noWrap/>
            <w:vAlign w:val="bottom"/>
            <w:hideMark/>
          </w:tcPr>
          <w:p w14:paraId="4FB16A9D"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w:t>
            </w:r>
          </w:p>
        </w:tc>
        <w:tc>
          <w:tcPr>
            <w:tcW w:w="1096" w:type="dxa"/>
            <w:tcBorders>
              <w:top w:val="nil"/>
              <w:left w:val="nil"/>
              <w:bottom w:val="nil"/>
              <w:right w:val="nil"/>
            </w:tcBorders>
            <w:shd w:val="clear" w:color="auto" w:fill="auto"/>
            <w:noWrap/>
            <w:vAlign w:val="bottom"/>
            <w:hideMark/>
          </w:tcPr>
          <w:p w14:paraId="6453E0D9"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p>
        </w:tc>
        <w:tc>
          <w:tcPr>
            <w:tcW w:w="1096" w:type="dxa"/>
            <w:tcBorders>
              <w:top w:val="nil"/>
              <w:left w:val="nil"/>
              <w:bottom w:val="nil"/>
              <w:right w:val="nil"/>
            </w:tcBorders>
            <w:shd w:val="clear" w:color="auto" w:fill="auto"/>
            <w:noWrap/>
            <w:vAlign w:val="bottom"/>
            <w:hideMark/>
          </w:tcPr>
          <w:p w14:paraId="00E5E08B"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096" w:type="dxa"/>
            <w:tcBorders>
              <w:top w:val="nil"/>
              <w:left w:val="nil"/>
              <w:bottom w:val="nil"/>
              <w:right w:val="nil"/>
            </w:tcBorders>
            <w:shd w:val="clear" w:color="auto" w:fill="auto"/>
            <w:noWrap/>
            <w:vAlign w:val="bottom"/>
            <w:hideMark/>
          </w:tcPr>
          <w:p w14:paraId="0DE3E3B4"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041" w:type="dxa"/>
            <w:tcBorders>
              <w:top w:val="nil"/>
              <w:left w:val="nil"/>
              <w:bottom w:val="nil"/>
              <w:right w:val="nil"/>
            </w:tcBorders>
            <w:shd w:val="clear" w:color="auto" w:fill="auto"/>
            <w:noWrap/>
            <w:vAlign w:val="bottom"/>
            <w:hideMark/>
          </w:tcPr>
          <w:p w14:paraId="7AA33480"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c>
          <w:tcPr>
            <w:tcW w:w="1517" w:type="dxa"/>
            <w:tcBorders>
              <w:top w:val="nil"/>
              <w:left w:val="nil"/>
              <w:bottom w:val="nil"/>
              <w:right w:val="nil"/>
            </w:tcBorders>
            <w:shd w:val="clear" w:color="auto" w:fill="auto"/>
            <w:noWrap/>
            <w:vAlign w:val="bottom"/>
            <w:hideMark/>
          </w:tcPr>
          <w:p w14:paraId="6221FC1C" w14:textId="77777777" w:rsidR="00E82C2E" w:rsidRPr="00E00643" w:rsidRDefault="00E82C2E" w:rsidP="00E00643">
            <w:pPr>
              <w:bidi w:val="0"/>
              <w:spacing w:after="0" w:line="240" w:lineRule="auto"/>
              <w:jc w:val="center"/>
              <w:rPr>
                <w:rFonts w:ascii="Times New Roman" w:eastAsia="Times New Roman" w:hAnsi="Times New Roman" w:cs="Times New Roman"/>
                <w:sz w:val="20"/>
                <w:szCs w:val="20"/>
              </w:rPr>
            </w:pPr>
          </w:p>
        </w:tc>
      </w:tr>
      <w:tr w:rsidR="00E82C2E" w:rsidRPr="00E00643" w14:paraId="0AD4ED9F" w14:textId="77777777" w:rsidTr="00F16F71">
        <w:trPr>
          <w:trHeight w:val="300"/>
          <w:jc w:val="center"/>
        </w:trPr>
        <w:tc>
          <w:tcPr>
            <w:tcW w:w="1096" w:type="dxa"/>
            <w:vMerge/>
            <w:tcBorders>
              <w:left w:val="nil"/>
              <w:right w:val="nil"/>
            </w:tcBorders>
            <w:shd w:val="clear" w:color="auto" w:fill="auto"/>
            <w:noWrap/>
            <w:vAlign w:val="center"/>
          </w:tcPr>
          <w:p w14:paraId="4E92F8ED" w14:textId="4D45D115" w:rsidR="00E82C2E" w:rsidRPr="00E00643" w:rsidRDefault="00E82C2E"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nil"/>
              <w:right w:val="nil"/>
            </w:tcBorders>
            <w:shd w:val="clear" w:color="auto" w:fill="auto"/>
            <w:noWrap/>
            <w:vAlign w:val="bottom"/>
            <w:hideMark/>
          </w:tcPr>
          <w:p w14:paraId="776481FF"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1396</w:t>
            </w:r>
          </w:p>
        </w:tc>
        <w:tc>
          <w:tcPr>
            <w:tcW w:w="1096" w:type="dxa"/>
            <w:tcBorders>
              <w:top w:val="nil"/>
              <w:left w:val="nil"/>
              <w:bottom w:val="nil"/>
              <w:right w:val="nil"/>
            </w:tcBorders>
            <w:shd w:val="clear" w:color="auto" w:fill="auto"/>
            <w:noWrap/>
            <w:vAlign w:val="bottom"/>
            <w:hideMark/>
          </w:tcPr>
          <w:p w14:paraId="65DC1509"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17</w:t>
            </w:r>
          </w:p>
        </w:tc>
        <w:tc>
          <w:tcPr>
            <w:tcW w:w="1096" w:type="dxa"/>
            <w:tcBorders>
              <w:top w:val="nil"/>
              <w:left w:val="nil"/>
              <w:bottom w:val="nil"/>
              <w:right w:val="nil"/>
            </w:tcBorders>
            <w:shd w:val="clear" w:color="auto" w:fill="auto"/>
            <w:noWrap/>
            <w:vAlign w:val="bottom"/>
            <w:hideMark/>
          </w:tcPr>
          <w:p w14:paraId="471FEEC8"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0.94</w:t>
            </w:r>
          </w:p>
        </w:tc>
        <w:tc>
          <w:tcPr>
            <w:tcW w:w="1096" w:type="dxa"/>
            <w:tcBorders>
              <w:top w:val="nil"/>
              <w:left w:val="nil"/>
              <w:bottom w:val="nil"/>
              <w:right w:val="nil"/>
            </w:tcBorders>
            <w:shd w:val="clear" w:color="auto" w:fill="auto"/>
            <w:noWrap/>
            <w:vAlign w:val="bottom"/>
            <w:hideMark/>
          </w:tcPr>
          <w:p w14:paraId="2F1859CE"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8.50</w:t>
            </w:r>
          </w:p>
        </w:tc>
        <w:tc>
          <w:tcPr>
            <w:tcW w:w="1096" w:type="dxa"/>
            <w:tcBorders>
              <w:top w:val="nil"/>
              <w:left w:val="nil"/>
              <w:bottom w:val="nil"/>
              <w:right w:val="nil"/>
            </w:tcBorders>
            <w:shd w:val="clear" w:color="auto" w:fill="auto"/>
            <w:noWrap/>
            <w:vAlign w:val="bottom"/>
            <w:hideMark/>
          </w:tcPr>
          <w:p w14:paraId="543A03EF"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-0.06</w:t>
            </w:r>
          </w:p>
        </w:tc>
        <w:tc>
          <w:tcPr>
            <w:tcW w:w="1041" w:type="dxa"/>
            <w:tcBorders>
              <w:top w:val="nil"/>
              <w:left w:val="nil"/>
              <w:bottom w:val="nil"/>
              <w:right w:val="nil"/>
            </w:tcBorders>
            <w:shd w:val="clear" w:color="auto" w:fill="auto"/>
            <w:noWrap/>
            <w:vAlign w:val="bottom"/>
            <w:hideMark/>
          </w:tcPr>
          <w:p w14:paraId="50B5C855"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23.6</w:t>
            </w:r>
          </w:p>
        </w:tc>
        <w:tc>
          <w:tcPr>
            <w:tcW w:w="1517" w:type="dxa"/>
            <w:tcBorders>
              <w:top w:val="nil"/>
              <w:left w:val="nil"/>
              <w:bottom w:val="nil"/>
              <w:right w:val="nil"/>
            </w:tcBorders>
            <w:shd w:val="clear" w:color="auto" w:fill="auto"/>
            <w:noWrap/>
            <w:vAlign w:val="bottom"/>
            <w:hideMark/>
          </w:tcPr>
          <w:p w14:paraId="68D33CEB"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p>
        </w:tc>
      </w:tr>
      <w:tr w:rsidR="00E82C2E" w:rsidRPr="00E00643" w14:paraId="51FE2C7C" w14:textId="77777777" w:rsidTr="00F16F71">
        <w:trPr>
          <w:trHeight w:val="300"/>
          <w:jc w:val="center"/>
        </w:trPr>
        <w:tc>
          <w:tcPr>
            <w:tcW w:w="1096" w:type="dxa"/>
            <w:vMerge/>
            <w:tcBorders>
              <w:left w:val="nil"/>
              <w:right w:val="nil"/>
            </w:tcBorders>
            <w:shd w:val="clear" w:color="auto" w:fill="auto"/>
            <w:noWrap/>
            <w:vAlign w:val="center"/>
          </w:tcPr>
          <w:p w14:paraId="6DCDB053" w14:textId="0A72F11E" w:rsidR="00E82C2E" w:rsidRPr="00E00643" w:rsidRDefault="00E82C2E" w:rsidP="00E00643">
            <w:pPr>
              <w:spacing w:after="0" w:line="240" w:lineRule="auto"/>
              <w:jc w:val="center"/>
              <w:rPr>
                <w:rFonts w:ascii="Times New Roman" w:eastAsia="Times New Roman" w:hAnsi="Times New Roman" w:cs="B Nazanin"/>
                <w:color w:val="000000"/>
              </w:rPr>
            </w:pPr>
          </w:p>
        </w:tc>
        <w:tc>
          <w:tcPr>
            <w:tcW w:w="1096" w:type="dxa"/>
            <w:tcBorders>
              <w:top w:val="nil"/>
              <w:left w:val="nil"/>
              <w:right w:val="nil"/>
            </w:tcBorders>
            <w:shd w:val="clear" w:color="auto" w:fill="auto"/>
            <w:noWrap/>
            <w:vAlign w:val="bottom"/>
            <w:hideMark/>
          </w:tcPr>
          <w:p w14:paraId="06F25A11"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1397</w:t>
            </w:r>
          </w:p>
        </w:tc>
        <w:tc>
          <w:tcPr>
            <w:tcW w:w="1096" w:type="dxa"/>
            <w:tcBorders>
              <w:top w:val="nil"/>
              <w:left w:val="nil"/>
              <w:right w:val="nil"/>
            </w:tcBorders>
            <w:shd w:val="clear" w:color="auto" w:fill="auto"/>
            <w:noWrap/>
            <w:vAlign w:val="bottom"/>
            <w:hideMark/>
          </w:tcPr>
          <w:p w14:paraId="1A75DFAC"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p>
        </w:tc>
        <w:tc>
          <w:tcPr>
            <w:tcW w:w="1096" w:type="dxa"/>
            <w:tcBorders>
              <w:top w:val="nil"/>
              <w:left w:val="nil"/>
              <w:right w:val="nil"/>
            </w:tcBorders>
            <w:shd w:val="clear" w:color="auto" w:fill="auto"/>
            <w:noWrap/>
            <w:vAlign w:val="bottom"/>
            <w:hideMark/>
          </w:tcPr>
          <w:p w14:paraId="37128461"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2.80</w:t>
            </w:r>
          </w:p>
        </w:tc>
        <w:tc>
          <w:tcPr>
            <w:tcW w:w="1096" w:type="dxa"/>
            <w:tcBorders>
              <w:top w:val="nil"/>
              <w:left w:val="nil"/>
              <w:right w:val="nil"/>
            </w:tcBorders>
            <w:shd w:val="clear" w:color="auto" w:fill="auto"/>
            <w:noWrap/>
            <w:vAlign w:val="bottom"/>
            <w:hideMark/>
          </w:tcPr>
          <w:p w14:paraId="5C6D4E3C"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52.80</w:t>
            </w:r>
          </w:p>
        </w:tc>
        <w:tc>
          <w:tcPr>
            <w:tcW w:w="1096" w:type="dxa"/>
            <w:tcBorders>
              <w:top w:val="nil"/>
              <w:left w:val="nil"/>
              <w:right w:val="nil"/>
            </w:tcBorders>
            <w:shd w:val="clear" w:color="auto" w:fill="auto"/>
            <w:noWrap/>
            <w:vAlign w:val="bottom"/>
            <w:hideMark/>
          </w:tcPr>
          <w:p w14:paraId="685F3B32"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-0.02</w:t>
            </w:r>
          </w:p>
        </w:tc>
        <w:tc>
          <w:tcPr>
            <w:tcW w:w="1041" w:type="dxa"/>
            <w:tcBorders>
              <w:top w:val="nil"/>
              <w:left w:val="nil"/>
              <w:right w:val="nil"/>
            </w:tcBorders>
            <w:shd w:val="clear" w:color="auto" w:fill="auto"/>
            <w:noWrap/>
            <w:vAlign w:val="bottom"/>
            <w:hideMark/>
          </w:tcPr>
          <w:p w14:paraId="286EE07B"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201.0</w:t>
            </w:r>
          </w:p>
        </w:tc>
        <w:tc>
          <w:tcPr>
            <w:tcW w:w="1517" w:type="dxa"/>
            <w:tcBorders>
              <w:top w:val="nil"/>
              <w:left w:val="nil"/>
              <w:right w:val="nil"/>
            </w:tcBorders>
            <w:shd w:val="clear" w:color="auto" w:fill="auto"/>
            <w:noWrap/>
            <w:vAlign w:val="bottom"/>
            <w:hideMark/>
          </w:tcPr>
          <w:p w14:paraId="40A69711"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336.1</w:t>
            </w:r>
          </w:p>
        </w:tc>
      </w:tr>
      <w:tr w:rsidR="00E82C2E" w:rsidRPr="00E00643" w14:paraId="4D36FE1A" w14:textId="77777777" w:rsidTr="00F16F71">
        <w:trPr>
          <w:trHeight w:val="300"/>
          <w:jc w:val="center"/>
        </w:trPr>
        <w:tc>
          <w:tcPr>
            <w:tcW w:w="1096" w:type="dxa"/>
            <w:vMerge/>
            <w:tcBorders>
              <w:left w:val="nil"/>
              <w:bottom w:val="single" w:sz="4" w:space="0" w:color="auto"/>
              <w:right w:val="nil"/>
            </w:tcBorders>
            <w:shd w:val="clear" w:color="auto" w:fill="auto"/>
            <w:noWrap/>
            <w:vAlign w:val="center"/>
          </w:tcPr>
          <w:p w14:paraId="7B1436F8" w14:textId="7698C13F" w:rsidR="00E82C2E" w:rsidRPr="00E00643" w:rsidRDefault="00E82C2E" w:rsidP="00E00643">
            <w:pPr>
              <w:spacing w:after="0" w:line="240" w:lineRule="auto"/>
              <w:jc w:val="center"/>
              <w:rPr>
                <w:rFonts w:ascii="Times New Roman" w:eastAsia="Times New Roman" w:hAnsi="Times New Roman" w:cs="B Nazanin"/>
                <w:color w:val="000000"/>
              </w:rPr>
            </w:pPr>
          </w:p>
        </w:tc>
        <w:tc>
          <w:tcPr>
            <w:tcW w:w="1096" w:type="dxa"/>
            <w:tcBorders>
              <w:top w:val="nil"/>
              <w:left w:val="nil"/>
              <w:bottom w:val="single" w:sz="4" w:space="0" w:color="auto"/>
              <w:right w:val="nil"/>
            </w:tcBorders>
            <w:shd w:val="clear" w:color="auto" w:fill="auto"/>
            <w:noWrap/>
            <w:vAlign w:val="bottom"/>
            <w:hideMark/>
          </w:tcPr>
          <w:p w14:paraId="518DC91F"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tl/>
              </w:rPr>
            </w:pPr>
            <w:r w:rsidRPr="00E00643">
              <w:rPr>
                <w:rFonts w:ascii="Times New Roman" w:eastAsia="Times New Roman" w:hAnsi="Times New Roman" w:cs="Times New Roman"/>
                <w:color w:val="000000"/>
              </w:rPr>
              <w:t>1398</w:t>
            </w:r>
          </w:p>
        </w:tc>
        <w:tc>
          <w:tcPr>
            <w:tcW w:w="1096" w:type="dxa"/>
            <w:tcBorders>
              <w:top w:val="nil"/>
              <w:left w:val="nil"/>
              <w:bottom w:val="single" w:sz="4" w:space="0" w:color="auto"/>
              <w:right w:val="nil"/>
            </w:tcBorders>
            <w:shd w:val="clear" w:color="auto" w:fill="auto"/>
            <w:noWrap/>
            <w:vAlign w:val="bottom"/>
            <w:hideMark/>
          </w:tcPr>
          <w:p w14:paraId="47697C02"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54</w:t>
            </w:r>
          </w:p>
        </w:tc>
        <w:tc>
          <w:tcPr>
            <w:tcW w:w="1096" w:type="dxa"/>
            <w:tcBorders>
              <w:top w:val="nil"/>
              <w:left w:val="nil"/>
              <w:bottom w:val="single" w:sz="4" w:space="0" w:color="auto"/>
              <w:right w:val="nil"/>
            </w:tcBorders>
            <w:shd w:val="clear" w:color="auto" w:fill="auto"/>
            <w:noWrap/>
            <w:vAlign w:val="bottom"/>
            <w:hideMark/>
          </w:tcPr>
          <w:p w14:paraId="34C73916"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2.67</w:t>
            </w:r>
          </w:p>
        </w:tc>
        <w:tc>
          <w:tcPr>
            <w:tcW w:w="1096" w:type="dxa"/>
            <w:tcBorders>
              <w:top w:val="nil"/>
              <w:left w:val="nil"/>
              <w:bottom w:val="single" w:sz="4" w:space="0" w:color="auto"/>
              <w:right w:val="nil"/>
            </w:tcBorders>
            <w:shd w:val="clear" w:color="auto" w:fill="auto"/>
            <w:noWrap/>
            <w:vAlign w:val="bottom"/>
            <w:hideMark/>
          </w:tcPr>
          <w:p w14:paraId="59E5CB18"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27.00</w:t>
            </w:r>
          </w:p>
        </w:tc>
        <w:tc>
          <w:tcPr>
            <w:tcW w:w="1096" w:type="dxa"/>
            <w:tcBorders>
              <w:top w:val="nil"/>
              <w:left w:val="nil"/>
              <w:bottom w:val="single" w:sz="4" w:space="0" w:color="auto"/>
              <w:right w:val="nil"/>
            </w:tcBorders>
            <w:shd w:val="clear" w:color="auto" w:fill="auto"/>
            <w:noWrap/>
            <w:vAlign w:val="bottom"/>
            <w:hideMark/>
          </w:tcPr>
          <w:p w14:paraId="5FAD4A35"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0.06</w:t>
            </w:r>
          </w:p>
        </w:tc>
        <w:tc>
          <w:tcPr>
            <w:tcW w:w="1041" w:type="dxa"/>
            <w:tcBorders>
              <w:top w:val="nil"/>
              <w:left w:val="nil"/>
              <w:bottom w:val="single" w:sz="4" w:space="0" w:color="auto"/>
              <w:right w:val="nil"/>
            </w:tcBorders>
            <w:shd w:val="clear" w:color="auto" w:fill="auto"/>
            <w:noWrap/>
            <w:vAlign w:val="bottom"/>
            <w:hideMark/>
          </w:tcPr>
          <w:p w14:paraId="1604C213"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r w:rsidRPr="00E00643">
              <w:rPr>
                <w:rFonts w:ascii="Times New Roman" w:eastAsia="Times New Roman" w:hAnsi="Times New Roman" w:cs="Times New Roman"/>
                <w:color w:val="000000"/>
              </w:rPr>
              <w:t>70.2</w:t>
            </w:r>
          </w:p>
        </w:tc>
        <w:tc>
          <w:tcPr>
            <w:tcW w:w="1517" w:type="dxa"/>
            <w:tcBorders>
              <w:top w:val="nil"/>
              <w:left w:val="nil"/>
              <w:bottom w:val="single" w:sz="4" w:space="0" w:color="auto"/>
              <w:right w:val="nil"/>
            </w:tcBorders>
            <w:shd w:val="clear" w:color="auto" w:fill="auto"/>
            <w:noWrap/>
            <w:vAlign w:val="bottom"/>
            <w:hideMark/>
          </w:tcPr>
          <w:p w14:paraId="4F961F2E" w14:textId="77777777" w:rsidR="00E82C2E" w:rsidRPr="00E00643" w:rsidRDefault="00E82C2E" w:rsidP="00E00643">
            <w:pPr>
              <w:bidi w:val="0"/>
              <w:spacing w:after="0" w:line="240" w:lineRule="auto"/>
              <w:jc w:val="center"/>
              <w:rPr>
                <w:rFonts w:ascii="Times New Roman" w:eastAsia="Times New Roman" w:hAnsi="Times New Roman" w:cs="Times New Roman"/>
                <w:color w:val="000000"/>
              </w:rPr>
            </w:pPr>
          </w:p>
        </w:tc>
      </w:tr>
    </w:tbl>
    <w:p w14:paraId="142C646E" w14:textId="77777777" w:rsidR="00E00643" w:rsidRDefault="00E00643" w:rsidP="001D2C80">
      <w:pPr>
        <w:spacing w:after="0" w:line="259" w:lineRule="auto"/>
        <w:jc w:val="center"/>
        <w:rPr>
          <w:rFonts w:asciiTheme="majorBidi" w:hAnsiTheme="majorBidi" w:cs="B Nazanin"/>
          <w:sz w:val="24"/>
          <w:szCs w:val="24"/>
          <w:rtl/>
        </w:rPr>
      </w:pPr>
    </w:p>
    <w:p w14:paraId="5B35D26C" w14:textId="77777777" w:rsidR="001D2C80" w:rsidRPr="001D2C80" w:rsidRDefault="001D2C80" w:rsidP="001D2C80">
      <w:pPr>
        <w:spacing w:after="0" w:line="259" w:lineRule="auto"/>
        <w:jc w:val="center"/>
        <w:rPr>
          <w:rFonts w:asciiTheme="majorBidi" w:hAnsiTheme="majorBidi" w:cs="B Nazanin"/>
          <w:sz w:val="24"/>
          <w:szCs w:val="24"/>
          <w:rtl/>
        </w:rPr>
      </w:pPr>
    </w:p>
    <w:p w14:paraId="55601D7B" w14:textId="77777777" w:rsidR="005401A7" w:rsidRPr="004C5FBE" w:rsidRDefault="005401A7" w:rsidP="00295F13">
      <w:pPr>
        <w:spacing w:after="0" w:line="288" w:lineRule="auto"/>
        <w:jc w:val="both"/>
        <w:rPr>
          <w:rFonts w:asciiTheme="majorBidi" w:hAnsiTheme="majorBidi" w:cs="B Mitra"/>
          <w:b/>
          <w:bCs/>
          <w:sz w:val="24"/>
          <w:szCs w:val="24"/>
          <w:rtl/>
        </w:rPr>
      </w:pPr>
    </w:p>
    <w:p w14:paraId="31DA3E37" w14:textId="3962AFA3" w:rsidR="005401A7" w:rsidRPr="004C5FBE" w:rsidRDefault="00611AF9" w:rsidP="00295F13">
      <w:pPr>
        <w:spacing w:after="0" w:line="288" w:lineRule="auto"/>
        <w:jc w:val="both"/>
        <w:rPr>
          <w:rFonts w:asciiTheme="majorBidi" w:hAnsiTheme="majorBidi" w:cs="B Mitra"/>
          <w:b/>
          <w:bCs/>
          <w:sz w:val="24"/>
          <w:szCs w:val="24"/>
          <w:rtl/>
        </w:rPr>
      </w:pPr>
      <w:r w:rsidRPr="004C5FBE">
        <w:rPr>
          <w:rFonts w:asciiTheme="majorBidi" w:hAnsiTheme="majorBidi" w:cs="B Mitra" w:hint="cs"/>
          <w:b/>
          <w:bCs/>
          <w:sz w:val="24"/>
          <w:szCs w:val="24"/>
          <w:rtl/>
        </w:rPr>
        <w:t>بحث</w:t>
      </w:r>
    </w:p>
    <w:p w14:paraId="77D57F28" w14:textId="5B5256F6" w:rsidR="00611AF9" w:rsidRPr="004C5FBE" w:rsidRDefault="00611AF9" w:rsidP="00164055">
      <w:pPr>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در این نوع بررسی که توسط دام</w:t>
      </w:r>
      <w:r w:rsidRPr="004C5FBE">
        <w:rPr>
          <w:rFonts w:asciiTheme="majorBidi" w:hAnsiTheme="majorBidi" w:cs="B Mitra"/>
          <w:sz w:val="24"/>
          <w:szCs w:val="24"/>
          <w:rtl/>
        </w:rPr>
        <w:softHyphen/>
      </w:r>
      <w:r w:rsidRPr="004C5FBE">
        <w:rPr>
          <w:rFonts w:asciiTheme="majorBidi" w:hAnsiTheme="majorBidi" w:cs="B Mitra" w:hint="cs"/>
          <w:sz w:val="24"/>
          <w:szCs w:val="24"/>
          <w:rtl/>
        </w:rPr>
        <w:t>های گوشگیر انجام گرفت حداکثر 17 گونه شناسایی گردید (جدول 2). فعالیت صیادی با سایر ادوات صیادی تنوع بیشتری از ماهیان را در</w:t>
      </w:r>
      <w:r w:rsidR="007A18AD" w:rsidRPr="004C5FBE">
        <w:rPr>
          <w:rFonts w:asciiTheme="majorBidi" w:hAnsiTheme="majorBidi" w:cs="B Mitra" w:hint="cs"/>
          <w:sz w:val="24"/>
          <w:szCs w:val="24"/>
          <w:rtl/>
        </w:rPr>
        <w:t xml:space="preserve">دریاچه چیتگر </w:t>
      </w:r>
      <w:r w:rsidRPr="004C5FBE">
        <w:rPr>
          <w:rFonts w:asciiTheme="majorBidi" w:hAnsiTheme="majorBidi" w:cs="B Mitra" w:hint="cs"/>
          <w:sz w:val="24"/>
          <w:szCs w:val="24"/>
          <w:rtl/>
        </w:rPr>
        <w:t xml:space="preserve">نشان داده بطوریکه گونه آمور نما </w:t>
      </w:r>
      <w:proofErr w:type="spellStart"/>
      <w:r w:rsidRPr="004C5FBE">
        <w:rPr>
          <w:rFonts w:asciiTheme="majorBidi" w:hAnsiTheme="majorBidi" w:cs="B Mitra"/>
          <w:i/>
          <w:iCs/>
          <w:sz w:val="24"/>
          <w:szCs w:val="24"/>
        </w:rPr>
        <w:t>Pseudorasbora</w:t>
      </w:r>
      <w:proofErr w:type="spellEnd"/>
      <w:r w:rsidRPr="004C5FBE">
        <w:rPr>
          <w:rFonts w:asciiTheme="majorBidi" w:hAnsiTheme="majorBidi" w:cs="B Mitra"/>
          <w:sz w:val="24"/>
          <w:szCs w:val="24"/>
        </w:rPr>
        <w:t xml:space="preserve"> </w:t>
      </w:r>
      <w:proofErr w:type="spellStart"/>
      <w:r w:rsidRPr="004C5FBE">
        <w:rPr>
          <w:rFonts w:asciiTheme="majorBidi" w:hAnsiTheme="majorBidi" w:cs="B Mitra"/>
          <w:i/>
          <w:iCs/>
          <w:sz w:val="24"/>
          <w:szCs w:val="24"/>
        </w:rPr>
        <w:t>parva</w:t>
      </w:r>
      <w:proofErr w:type="spellEnd"/>
      <w:r w:rsidRPr="004C5FBE">
        <w:rPr>
          <w:rFonts w:asciiTheme="majorBidi" w:hAnsiTheme="majorBidi" w:cs="B Mitra" w:hint="cs"/>
          <w:sz w:val="24"/>
          <w:szCs w:val="24"/>
          <w:rtl/>
        </w:rPr>
        <w:t xml:space="preserve">  بوسیله پره و ماشک </w:t>
      </w:r>
      <w:r w:rsidR="007A18AD" w:rsidRPr="004C5FBE">
        <w:rPr>
          <w:rFonts w:asciiTheme="majorBidi" w:hAnsiTheme="majorBidi" w:cs="B Mitra" w:hint="cs"/>
          <w:sz w:val="24"/>
          <w:szCs w:val="24"/>
          <w:rtl/>
        </w:rPr>
        <w:t>صید شده و در همه سال</w:t>
      </w:r>
      <w:r w:rsidR="007A18AD" w:rsidRPr="004C5FBE">
        <w:rPr>
          <w:rFonts w:asciiTheme="majorBidi" w:hAnsiTheme="majorBidi" w:cs="B Mitra"/>
          <w:sz w:val="24"/>
          <w:szCs w:val="24"/>
          <w:rtl/>
        </w:rPr>
        <w:softHyphen/>
      </w:r>
      <w:r w:rsidR="007A18AD" w:rsidRPr="004C5FBE">
        <w:rPr>
          <w:rFonts w:asciiTheme="majorBidi" w:hAnsiTheme="majorBidi" w:cs="B Mitra" w:hint="cs"/>
          <w:sz w:val="24"/>
          <w:szCs w:val="24"/>
          <w:rtl/>
        </w:rPr>
        <w:t>ها حضور داشت</w:t>
      </w:r>
      <w:r w:rsidRPr="004C5FBE">
        <w:rPr>
          <w:rFonts w:asciiTheme="majorBidi" w:hAnsiTheme="majorBidi" w:cs="B Mitra" w:hint="cs"/>
          <w:sz w:val="24"/>
          <w:szCs w:val="24"/>
          <w:rtl/>
        </w:rPr>
        <w:t xml:space="preserve"> </w:t>
      </w:r>
      <w:r w:rsidRPr="002520F5">
        <w:rPr>
          <w:rFonts w:asciiTheme="majorBidi" w:hAnsiTheme="majorBidi" w:cs="B Mitra" w:hint="cs"/>
          <w:sz w:val="24"/>
          <w:szCs w:val="24"/>
          <w:rtl/>
        </w:rPr>
        <w:t>(عباسی و همکاران، 1405).</w:t>
      </w:r>
      <w:r w:rsidRPr="004C5FBE">
        <w:rPr>
          <w:rFonts w:asciiTheme="majorBidi" w:hAnsiTheme="majorBidi" w:cs="B Mitra" w:hint="cs"/>
          <w:sz w:val="24"/>
          <w:szCs w:val="24"/>
          <w:rtl/>
        </w:rPr>
        <w:t xml:space="preserve"> بطورکلی تنوع ماهیان دریاچه تابعی از حضور ماهیان زینتی و غیر بومی است</w:t>
      </w:r>
      <w:r w:rsidR="00E31D8C"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که توسط مردم رهاسازی می</w:t>
      </w:r>
      <w:r w:rsidRPr="004C5FBE">
        <w:rPr>
          <w:rFonts w:asciiTheme="majorBidi" w:hAnsiTheme="majorBidi" w:cs="B Mitra"/>
          <w:sz w:val="24"/>
          <w:szCs w:val="24"/>
          <w:rtl/>
        </w:rPr>
        <w:softHyphen/>
      </w:r>
      <w:r w:rsidRPr="004C5FBE">
        <w:rPr>
          <w:rFonts w:asciiTheme="majorBidi" w:hAnsiTheme="majorBidi" w:cs="B Mitra" w:hint="cs"/>
          <w:sz w:val="24"/>
          <w:szCs w:val="24"/>
          <w:rtl/>
        </w:rPr>
        <w:t>شود. این تنوع در سالیان اولیه بیشتر بود و تعداد گونه</w:t>
      </w:r>
      <w:r w:rsidR="00E31D8C" w:rsidRPr="004C5FBE">
        <w:rPr>
          <w:rFonts w:asciiTheme="majorBidi" w:hAnsiTheme="majorBidi" w:cs="B Mitra"/>
          <w:sz w:val="24"/>
          <w:szCs w:val="24"/>
          <w:rtl/>
        </w:rPr>
        <w:softHyphen/>
      </w:r>
      <w:r w:rsidRPr="004C5FBE">
        <w:rPr>
          <w:rFonts w:asciiTheme="majorBidi" w:hAnsiTheme="majorBidi" w:cs="B Mitra" w:hint="cs"/>
          <w:sz w:val="24"/>
          <w:szCs w:val="24"/>
          <w:rtl/>
        </w:rPr>
        <w:t>های شناسایی شده در سال 1393 (باقری و همکاران، 139</w:t>
      </w:r>
      <w:r w:rsidR="00EC0B09">
        <w:rPr>
          <w:rFonts w:asciiTheme="majorBidi" w:hAnsiTheme="majorBidi" w:cs="B Mitra" w:hint="cs"/>
          <w:sz w:val="24"/>
          <w:szCs w:val="24"/>
          <w:rtl/>
        </w:rPr>
        <w:t>5</w:t>
      </w:r>
      <w:r w:rsidRPr="004C5FBE">
        <w:rPr>
          <w:rFonts w:asciiTheme="majorBidi" w:hAnsiTheme="majorBidi" w:cs="B Mitra" w:hint="cs"/>
          <w:sz w:val="24"/>
          <w:szCs w:val="24"/>
          <w:rtl/>
        </w:rPr>
        <w:t>) و سال 1396 (عباسی و همکاران، 1405) بیشترین بود. همانگونه که اشاره گردید</w:t>
      </w:r>
      <w:r w:rsidR="00E31D8C" w:rsidRPr="004C5FBE">
        <w:rPr>
          <w:rFonts w:asciiTheme="majorBidi" w:hAnsiTheme="majorBidi" w:cs="B Mitra" w:hint="cs"/>
          <w:sz w:val="24"/>
          <w:szCs w:val="24"/>
          <w:rtl/>
        </w:rPr>
        <w:t xml:space="preserve">، </w:t>
      </w:r>
      <w:r w:rsidRPr="004C5FBE">
        <w:rPr>
          <w:rFonts w:asciiTheme="majorBidi" w:hAnsiTheme="majorBidi" w:cs="B Mitra" w:hint="cs"/>
          <w:sz w:val="24"/>
          <w:szCs w:val="24"/>
          <w:rtl/>
        </w:rPr>
        <w:t>گونه های دائمی دریاچه چیتگر همان گونه</w:t>
      </w:r>
      <w:r w:rsidR="007A18AD" w:rsidRPr="004C5FBE">
        <w:rPr>
          <w:rFonts w:asciiTheme="majorBidi" w:hAnsiTheme="majorBidi" w:cs="B Mitra"/>
          <w:sz w:val="24"/>
          <w:szCs w:val="24"/>
          <w:rtl/>
        </w:rPr>
        <w:softHyphen/>
      </w:r>
      <w:r w:rsidRPr="004C5FBE">
        <w:rPr>
          <w:rFonts w:asciiTheme="majorBidi" w:hAnsiTheme="majorBidi" w:cs="B Mitra" w:hint="cs"/>
          <w:sz w:val="24"/>
          <w:szCs w:val="24"/>
          <w:rtl/>
        </w:rPr>
        <w:t>هایی هستند که یا در قالب برنامه مدیریت</w:t>
      </w:r>
      <w:r w:rsidR="007A18AD" w:rsidRPr="004C5FBE">
        <w:rPr>
          <w:rFonts w:asciiTheme="majorBidi" w:hAnsiTheme="majorBidi" w:cs="B Mitra" w:hint="cs"/>
          <w:sz w:val="24"/>
          <w:szCs w:val="24"/>
          <w:rtl/>
        </w:rPr>
        <w:t>ی</w:t>
      </w:r>
      <w:r w:rsidRPr="004C5FBE">
        <w:rPr>
          <w:rFonts w:asciiTheme="majorBidi" w:hAnsiTheme="majorBidi" w:cs="B Mitra" w:hint="cs"/>
          <w:sz w:val="24"/>
          <w:szCs w:val="24"/>
          <w:rtl/>
        </w:rPr>
        <w:t xml:space="preserve"> </w:t>
      </w:r>
      <w:r w:rsidR="007A18AD" w:rsidRPr="004C5FBE">
        <w:rPr>
          <w:rFonts w:asciiTheme="majorBidi" w:hAnsiTheme="majorBidi" w:cs="B Mitra" w:hint="cs"/>
          <w:sz w:val="24"/>
          <w:szCs w:val="24"/>
          <w:rtl/>
        </w:rPr>
        <w:t xml:space="preserve">(همچون </w:t>
      </w:r>
      <w:r w:rsidRPr="004C5FBE">
        <w:rPr>
          <w:rFonts w:asciiTheme="majorBidi" w:hAnsiTheme="majorBidi" w:cs="B Mitra" w:hint="cs"/>
          <w:sz w:val="24"/>
          <w:szCs w:val="24"/>
          <w:rtl/>
        </w:rPr>
        <w:t>کپور ماهیان چینی</w:t>
      </w:r>
      <w:r w:rsidR="007A18AD" w:rsidRPr="004C5FBE">
        <w:rPr>
          <w:rFonts w:asciiTheme="majorBidi" w:hAnsiTheme="majorBidi" w:cs="B Mitra" w:hint="cs"/>
          <w:sz w:val="24"/>
          <w:szCs w:val="24"/>
          <w:rtl/>
        </w:rPr>
        <w:t xml:space="preserve"> </w:t>
      </w:r>
      <w:r w:rsidRPr="004C5FBE">
        <w:rPr>
          <w:rFonts w:asciiTheme="majorBidi" w:hAnsiTheme="majorBidi" w:cs="B Mitra" w:hint="cs"/>
          <w:sz w:val="24"/>
          <w:szCs w:val="24"/>
          <w:rtl/>
        </w:rPr>
        <w:t xml:space="preserve">کپور، فیتوفاگ، سرگنده ، ماهی علفخوار) </w:t>
      </w:r>
      <w:r w:rsidR="007A18AD" w:rsidRPr="004C5FBE">
        <w:rPr>
          <w:rFonts w:asciiTheme="majorBidi" w:hAnsiTheme="majorBidi" w:cs="B Mitra" w:hint="cs"/>
          <w:sz w:val="24"/>
          <w:szCs w:val="24"/>
          <w:rtl/>
        </w:rPr>
        <w:t xml:space="preserve">رهاسازی شده و یا </w:t>
      </w:r>
      <w:r w:rsidRPr="004C5FBE">
        <w:rPr>
          <w:rFonts w:asciiTheme="majorBidi" w:hAnsiTheme="majorBidi" w:cs="B Mitra" w:hint="cs"/>
          <w:sz w:val="24"/>
          <w:szCs w:val="24"/>
          <w:rtl/>
        </w:rPr>
        <w:t>شامل گونه های غیر اقتصادی همچون تیزکولی و مروارید ماهی بودند که با محیط دریاچه کاملا سازگار شده و با تکثیر طبیعی خود در همه زمان</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 حضور داشتند. گونه شکارچی همچون اردک ماهی در </w:t>
      </w:r>
      <w:r w:rsidR="00721E26" w:rsidRPr="004C5FBE">
        <w:rPr>
          <w:rFonts w:asciiTheme="majorBidi" w:hAnsiTheme="majorBidi" w:cs="B Mitra" w:hint="cs"/>
          <w:sz w:val="24"/>
          <w:szCs w:val="24"/>
          <w:rtl/>
        </w:rPr>
        <w:t>یک دوره زمانی</w:t>
      </w:r>
      <w:r w:rsidRPr="004C5FBE">
        <w:rPr>
          <w:rFonts w:asciiTheme="majorBidi" w:hAnsiTheme="majorBidi" w:cs="B Mitra" w:hint="cs"/>
          <w:sz w:val="24"/>
          <w:szCs w:val="24"/>
          <w:rtl/>
        </w:rPr>
        <w:t xml:space="preserve"> مشاهده </w:t>
      </w:r>
      <w:r w:rsidR="00721E26" w:rsidRPr="004C5FBE">
        <w:rPr>
          <w:rFonts w:asciiTheme="majorBidi" w:hAnsiTheme="majorBidi" w:cs="B Mitra" w:hint="cs"/>
          <w:sz w:val="24"/>
          <w:szCs w:val="24"/>
          <w:rtl/>
        </w:rPr>
        <w:t xml:space="preserve">گردید که </w:t>
      </w:r>
      <w:r w:rsidRPr="004C5FBE">
        <w:rPr>
          <w:rFonts w:asciiTheme="majorBidi" w:hAnsiTheme="majorBidi" w:cs="B Mitra" w:hint="cs"/>
          <w:sz w:val="24"/>
          <w:szCs w:val="24"/>
          <w:rtl/>
        </w:rPr>
        <w:t xml:space="preserve">در راستای کنترل ماهیان غیر اقتصادی </w:t>
      </w:r>
      <w:r w:rsidR="00721E26" w:rsidRPr="004C5FBE">
        <w:rPr>
          <w:rFonts w:asciiTheme="majorBidi" w:hAnsiTheme="majorBidi" w:cs="B Mitra" w:hint="cs"/>
          <w:sz w:val="24"/>
          <w:szCs w:val="24"/>
          <w:rtl/>
        </w:rPr>
        <w:t xml:space="preserve">بویژه </w:t>
      </w:r>
      <w:r w:rsidRPr="004C5FBE">
        <w:rPr>
          <w:rFonts w:asciiTheme="majorBidi" w:hAnsiTheme="majorBidi" w:cs="B Mitra" w:hint="cs"/>
          <w:sz w:val="24"/>
          <w:szCs w:val="24"/>
          <w:rtl/>
        </w:rPr>
        <w:t>گونه کاراس وحشی نقش ب</w:t>
      </w:r>
      <w:r w:rsidR="00721E26" w:rsidRPr="004C5FBE">
        <w:rPr>
          <w:rFonts w:asciiTheme="majorBidi" w:hAnsiTheme="majorBidi" w:cs="B Mitra" w:hint="cs"/>
          <w:sz w:val="24"/>
          <w:szCs w:val="24"/>
          <w:rtl/>
        </w:rPr>
        <w:t>ه</w:t>
      </w:r>
      <w:r w:rsidR="00721E26"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سزایی بعهده داشت (میرزاجانی و همکاران، 1400). </w:t>
      </w:r>
    </w:p>
    <w:p w14:paraId="10B59BE7" w14:textId="69D75435" w:rsidR="004C531A" w:rsidRDefault="007A18AD" w:rsidP="00750074">
      <w:pPr>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فراوانی جمعیت و صید </w:t>
      </w:r>
      <w:r w:rsidR="006510E7" w:rsidRPr="004C5FBE">
        <w:rPr>
          <w:rFonts w:asciiTheme="majorBidi" w:hAnsiTheme="majorBidi" w:cs="B Mitra" w:hint="cs"/>
          <w:sz w:val="24"/>
          <w:szCs w:val="24"/>
          <w:rtl/>
        </w:rPr>
        <w:t xml:space="preserve">کپور ماهیان چینی </w:t>
      </w:r>
      <w:r w:rsidRPr="004C5FBE">
        <w:rPr>
          <w:rFonts w:asciiTheme="majorBidi" w:hAnsiTheme="majorBidi" w:cs="B Mitra" w:hint="cs"/>
          <w:sz w:val="24"/>
          <w:szCs w:val="24"/>
          <w:rtl/>
        </w:rPr>
        <w:t>در دریاچه چیتگر</w:t>
      </w:r>
      <w:r w:rsidR="00DB289B"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ارتباط مستقیم با میزان رهاسازی آنها دارد چرا که شرایط برای تکثیر طبیعی این ماهیان در دریاچه فراهم نیست. </w:t>
      </w:r>
      <w:r w:rsidR="006510E7" w:rsidRPr="004C5FBE">
        <w:rPr>
          <w:rFonts w:asciiTheme="majorBidi" w:hAnsiTheme="majorBidi" w:cs="B Mitra" w:hint="cs"/>
          <w:sz w:val="24"/>
          <w:szCs w:val="24"/>
          <w:rtl/>
        </w:rPr>
        <w:t>بطورکلی کپور ماهیان چینی در آبهای راکد، استخرها و دریاچه</w:t>
      </w:r>
      <w:r w:rsidR="006510E7" w:rsidRPr="004C5FBE">
        <w:rPr>
          <w:rFonts w:asciiTheme="majorBidi" w:hAnsiTheme="majorBidi" w:cs="B Mitra"/>
          <w:sz w:val="24"/>
          <w:szCs w:val="24"/>
          <w:rtl/>
        </w:rPr>
        <w:softHyphen/>
      </w:r>
      <w:r w:rsidR="006510E7" w:rsidRPr="004C5FBE">
        <w:rPr>
          <w:rFonts w:asciiTheme="majorBidi" w:hAnsiTheme="majorBidi" w:cs="B Mitra" w:hint="cs"/>
          <w:sz w:val="24"/>
          <w:szCs w:val="24"/>
          <w:rtl/>
        </w:rPr>
        <w:t xml:space="preserve">ها به طور طبیعی تکثیر نکرده و برای </w:t>
      </w:r>
      <w:r w:rsidR="006510E7" w:rsidRPr="00164055">
        <w:rPr>
          <w:rFonts w:asciiTheme="majorBidi" w:hAnsiTheme="majorBidi" w:cs="B Mitra"/>
          <w:sz w:val="24"/>
          <w:szCs w:val="24"/>
          <w:rtl/>
        </w:rPr>
        <w:t>این</w:t>
      </w:r>
      <w:r w:rsidR="00A92A3A" w:rsidRPr="00164055">
        <w:rPr>
          <w:rFonts w:asciiTheme="majorBidi" w:hAnsiTheme="majorBidi" w:cs="B Mitra"/>
          <w:sz w:val="24"/>
          <w:szCs w:val="24"/>
          <w:rtl/>
        </w:rPr>
        <w:t xml:space="preserve"> </w:t>
      </w:r>
      <w:r w:rsidR="006510E7" w:rsidRPr="00164055">
        <w:rPr>
          <w:rFonts w:asciiTheme="majorBidi" w:hAnsiTheme="majorBidi" w:cs="B Mitra"/>
          <w:sz w:val="24"/>
          <w:szCs w:val="24"/>
          <w:rtl/>
        </w:rPr>
        <w:t>کار تنها به رودخانه</w:t>
      </w:r>
      <w:r w:rsidR="004141B0" w:rsidRPr="00164055">
        <w:rPr>
          <w:rFonts w:asciiTheme="majorBidi" w:hAnsiTheme="majorBidi" w:cs="B Mitra"/>
          <w:sz w:val="24"/>
          <w:szCs w:val="24"/>
          <w:rtl/>
        </w:rPr>
        <w:softHyphen/>
      </w:r>
      <w:r w:rsidR="006510E7" w:rsidRPr="00164055">
        <w:rPr>
          <w:rFonts w:asciiTheme="majorBidi" w:hAnsiTheme="majorBidi" w:cs="B Mitra"/>
          <w:sz w:val="24"/>
          <w:szCs w:val="24"/>
          <w:rtl/>
        </w:rPr>
        <w:t>های بزرگ با دبی فراوان همچون یانگ تسه</w:t>
      </w:r>
      <w:r w:rsidR="00164055" w:rsidRPr="00164055">
        <w:rPr>
          <w:rFonts w:asciiTheme="majorBidi" w:hAnsiTheme="majorBidi" w:cs="B Mitra"/>
          <w:sz w:val="24"/>
          <w:szCs w:val="24"/>
          <w:rtl/>
        </w:rPr>
        <w:t xml:space="preserve"> </w:t>
      </w:r>
      <w:r w:rsidR="00164055" w:rsidRPr="00164055">
        <w:rPr>
          <w:rFonts w:asciiTheme="majorBidi" w:hAnsiTheme="majorBidi" w:cs="B Mitra"/>
          <w:sz w:val="24"/>
          <w:szCs w:val="24"/>
          <w:rtl/>
        </w:rPr>
        <w:fldChar w:fldCharType="begin"/>
      </w:r>
      <w:r w:rsidR="00750074">
        <w:rPr>
          <w:rFonts w:asciiTheme="majorBidi" w:hAnsiTheme="majorBidi" w:cs="B Mitra"/>
          <w:sz w:val="24"/>
          <w:szCs w:val="24"/>
          <w:rtl/>
        </w:rPr>
        <w:instrText xml:space="preserve"> </w:instrText>
      </w:r>
      <w:r w:rsidR="00750074">
        <w:rPr>
          <w:rFonts w:asciiTheme="majorBidi" w:hAnsiTheme="majorBidi" w:cs="B Mitra"/>
          <w:sz w:val="24"/>
          <w:szCs w:val="24"/>
        </w:rPr>
        <w:instrText>ADDIN EN.CITE &lt;EndNote&gt;&lt;Cite&gt;&lt;Author&gt;Nelson&lt;/Author&gt;&lt;Year&gt;2016&lt;/Year&gt;&lt;RecNum&gt;842&lt;/RecNum&gt;&lt;DisplayText&gt;(Yi&lt;style face="italic"&gt; et al.&lt;/style&gt;, 1991; Nelson&lt;style face="italic"&gt; et al.&lt;/style&gt;, 2016)&lt;/DisplayText&gt;&lt;record&gt;&lt;rec-number&gt;842&lt;/rec-number&gt;&lt;foreign-keys&gt;&lt;key app="EN" db-id="22vsv255vx90s6e0svn55z9zersprt5t9dp2" timestamp="1785961026"&gt;842&lt;/key&gt;&lt;/foreign-keys&gt;&lt;ref-type name="Book"&gt;6&lt;/ref-type&gt;&lt;contributors&gt;&lt;authors&gt;&lt;author&gt;Nelson, Joseph S&lt;/author&gt;&lt;author&gt;Grande, Terry C&lt;/author&gt;&lt;author&gt;Wilson, Mark VH&lt;/author&gt;&lt;/authors&gt;&lt;/contributors&gt;&lt;titles&gt;&lt;title&gt;Fishes of the World&lt;/title&gt;&lt;/titles&gt;&lt;dates&gt;&lt;year&gt;2016&lt;/year&gt;&lt;/dates&gt;&lt;publisher&gt;John Wiley &amp;amp; Sons&lt;/publisher&gt;&lt;isbn&gt;1119220823&lt;/isbn&gt;&lt;urls&gt;&lt;/urls&gt;&lt;/record&gt;&lt;/Cite&gt;&lt;Cite&gt;&lt;Author&gt;Yi&lt;/Author&gt;&lt;Year&gt;1991&lt;/Year&gt;&lt;RecNum&gt;849&lt;/RecNum&gt;&lt;record&gt;&lt;rec-number&gt;849&lt;/rec-number&gt;&lt;foreign-keys&gt;&lt;key app="EN" db-id="22vsv255vx90s6e0svn55z9zersprt5t9dp2" timestamp="1785962616"&gt;849&lt;/key&gt;&lt;/foreign-keys&gt;&lt;ref-type name="Conference Proceedings"&gt;10&lt;/ref-type&gt;&lt;contributors&gt;&lt;authors</w:instrText>
      </w:r>
      <w:r w:rsidR="00750074">
        <w:rPr>
          <w:rFonts w:asciiTheme="majorBidi" w:hAnsiTheme="majorBidi" w:cs="B Mitra"/>
          <w:sz w:val="24"/>
          <w:szCs w:val="24"/>
          <w:rtl/>
        </w:rPr>
        <w:instrText>&gt;&lt;</w:instrText>
      </w:r>
      <w:r w:rsidR="00750074">
        <w:rPr>
          <w:rFonts w:asciiTheme="majorBidi" w:hAnsiTheme="majorBidi" w:cs="B Mitra"/>
          <w:sz w:val="24"/>
          <w:szCs w:val="24"/>
        </w:rPr>
        <w:instrText>author&gt;Yi, Bolu&lt;/author&gt;&lt;author&gt;Yu, Zhitang&lt;/author&gt;&lt;author&gt;Liang, Zhishen&lt;/author&gt;&lt;author&gt;Shen, Sujuan&lt;/author&gt;&lt;/authors&gt;&lt;/contributors&gt;&lt;titles&gt;&lt;title&gt;Distribution, natural conditions and breeding production of the spawning grounds of four famous freshwater fishes on the main stream of the Changjiang River&lt;/title&gt;&lt;secondary-title&gt;Proceedings of the 4 th chinese oceanological and limnological science conference., disici zhonggo haiyang huzhao kexue huiyi lunwenji., science press. Beijing (China), 1991</w:instrText>
      </w:r>
      <w:r w:rsidR="00750074">
        <w:rPr>
          <w:rFonts w:asciiTheme="majorBidi" w:hAnsiTheme="majorBidi" w:cs="B Mitra"/>
          <w:sz w:val="24"/>
          <w:szCs w:val="24"/>
          <w:rtl/>
        </w:rPr>
        <w:instrText>&lt;/</w:instrText>
      </w:r>
      <w:r w:rsidR="00750074">
        <w:rPr>
          <w:rFonts w:asciiTheme="majorBidi" w:hAnsiTheme="majorBidi" w:cs="B Mitra"/>
          <w:sz w:val="24"/>
          <w:szCs w:val="24"/>
        </w:rPr>
        <w:instrText>secondary-title&gt;&lt;/titles&gt;&lt;pages&gt;181-190&lt;/pages&gt;&lt;dates&gt;&lt;year&gt;1991&lt;/year&gt;&lt;/dates&gt;&lt;urls&gt;&lt;/urls&gt;&lt;/record&gt;&lt;/Cite&gt;&lt;/EndNote</w:instrText>
      </w:r>
      <w:r w:rsidR="00750074">
        <w:rPr>
          <w:rFonts w:asciiTheme="majorBidi" w:hAnsiTheme="majorBidi" w:cs="B Mitra"/>
          <w:sz w:val="24"/>
          <w:szCs w:val="24"/>
          <w:rtl/>
        </w:rPr>
        <w:instrText>&gt;</w:instrText>
      </w:r>
      <w:r w:rsidR="00164055" w:rsidRPr="00164055">
        <w:rPr>
          <w:rFonts w:asciiTheme="majorBidi" w:hAnsiTheme="majorBidi" w:cs="B Mitra"/>
          <w:sz w:val="24"/>
          <w:szCs w:val="24"/>
          <w:rtl/>
        </w:rPr>
        <w:fldChar w:fldCharType="separate"/>
      </w:r>
      <w:r w:rsidR="00164055" w:rsidRPr="00164055">
        <w:rPr>
          <w:rFonts w:asciiTheme="majorBidi" w:hAnsiTheme="majorBidi" w:cs="B Mitra"/>
          <w:noProof/>
          <w:sz w:val="24"/>
          <w:szCs w:val="24"/>
          <w:rtl/>
        </w:rPr>
        <w:t>(</w:t>
      </w:r>
      <w:r w:rsidR="00164055" w:rsidRPr="00164055">
        <w:rPr>
          <w:rFonts w:asciiTheme="majorBidi" w:hAnsiTheme="majorBidi" w:cs="B Mitra"/>
          <w:noProof/>
          <w:sz w:val="24"/>
          <w:szCs w:val="24"/>
        </w:rPr>
        <w:t>Yi et al., 1991; Nelson et al., 2016</w:t>
      </w:r>
      <w:r w:rsidR="00164055" w:rsidRPr="00164055">
        <w:rPr>
          <w:rFonts w:asciiTheme="majorBidi" w:hAnsiTheme="majorBidi" w:cs="B Mitra"/>
          <w:noProof/>
          <w:sz w:val="24"/>
          <w:szCs w:val="24"/>
          <w:rtl/>
        </w:rPr>
        <w:t>)</w:t>
      </w:r>
      <w:r w:rsidR="00164055" w:rsidRPr="00164055">
        <w:rPr>
          <w:rFonts w:asciiTheme="majorBidi" w:hAnsiTheme="majorBidi" w:cs="B Mitra"/>
          <w:sz w:val="24"/>
          <w:szCs w:val="24"/>
          <w:rtl/>
        </w:rPr>
        <w:fldChar w:fldCharType="end"/>
      </w:r>
      <w:r w:rsidR="00164055" w:rsidRPr="00164055">
        <w:rPr>
          <w:rFonts w:asciiTheme="majorBidi" w:hAnsiTheme="majorBidi" w:cs="B Mitra"/>
          <w:sz w:val="24"/>
          <w:szCs w:val="24"/>
          <w:rtl/>
        </w:rPr>
        <w:t xml:space="preserve"> </w:t>
      </w:r>
      <w:r w:rsidRPr="00164055">
        <w:rPr>
          <w:rFonts w:asciiTheme="majorBidi" w:hAnsiTheme="majorBidi" w:cs="B Mitra"/>
          <w:sz w:val="24"/>
          <w:szCs w:val="24"/>
          <w:rtl/>
        </w:rPr>
        <w:t>نیاز دارند</w:t>
      </w:r>
      <w:r w:rsidR="006510E7" w:rsidRPr="00164055">
        <w:rPr>
          <w:rFonts w:asciiTheme="majorBidi" w:hAnsiTheme="majorBidi" w:cs="B Mitra"/>
          <w:sz w:val="24"/>
          <w:szCs w:val="24"/>
          <w:rtl/>
        </w:rPr>
        <w:t>.</w:t>
      </w:r>
      <w:r w:rsidR="00164055">
        <w:rPr>
          <w:rFonts w:asciiTheme="majorBidi" w:hAnsiTheme="majorBidi" w:cs="B Mitra" w:hint="cs"/>
          <w:sz w:val="24"/>
          <w:szCs w:val="24"/>
          <w:rtl/>
        </w:rPr>
        <w:t xml:space="preserve"> </w:t>
      </w:r>
      <w:r w:rsidR="006510E7" w:rsidRPr="004C5FBE">
        <w:rPr>
          <w:rFonts w:asciiTheme="majorBidi" w:hAnsiTheme="majorBidi" w:cs="B Mitra" w:hint="cs"/>
          <w:sz w:val="24"/>
          <w:szCs w:val="24"/>
          <w:rtl/>
        </w:rPr>
        <w:t xml:space="preserve">بنابراین در دریاچه چیتگر جمعیت </w:t>
      </w:r>
      <w:r w:rsidR="00DB289B" w:rsidRPr="004C5FBE">
        <w:rPr>
          <w:rFonts w:asciiTheme="majorBidi" w:hAnsiTheme="majorBidi" w:cs="B Mitra" w:hint="cs"/>
          <w:sz w:val="24"/>
          <w:szCs w:val="24"/>
          <w:rtl/>
        </w:rPr>
        <w:t xml:space="preserve">آنها </w:t>
      </w:r>
      <w:r w:rsidR="006510E7" w:rsidRPr="004C5FBE">
        <w:rPr>
          <w:rFonts w:asciiTheme="majorBidi" w:hAnsiTheme="majorBidi" w:cs="B Mitra" w:hint="cs"/>
          <w:sz w:val="24"/>
          <w:szCs w:val="24"/>
          <w:rtl/>
        </w:rPr>
        <w:t>پویا ن</w:t>
      </w:r>
      <w:r w:rsidR="004C531A" w:rsidRPr="004C5FBE">
        <w:rPr>
          <w:rFonts w:asciiTheme="majorBidi" w:hAnsiTheme="majorBidi" w:cs="B Mitra" w:hint="cs"/>
          <w:sz w:val="24"/>
          <w:szCs w:val="24"/>
          <w:rtl/>
        </w:rPr>
        <w:t xml:space="preserve">بوده و رهاسازی </w:t>
      </w:r>
      <w:r w:rsidR="00DB289B" w:rsidRPr="004C5FBE">
        <w:rPr>
          <w:rFonts w:asciiTheme="majorBidi" w:hAnsiTheme="majorBidi" w:cs="B Mitra" w:hint="cs"/>
          <w:sz w:val="24"/>
          <w:szCs w:val="24"/>
          <w:rtl/>
        </w:rPr>
        <w:t>ها مبنایی برای ارزیابی جمعیت آنها به شمار می</w:t>
      </w:r>
      <w:r w:rsidR="00DB289B" w:rsidRPr="004C5FBE">
        <w:rPr>
          <w:rFonts w:asciiTheme="majorBidi" w:hAnsiTheme="majorBidi" w:cs="B Mitra"/>
          <w:sz w:val="24"/>
          <w:szCs w:val="24"/>
          <w:rtl/>
        </w:rPr>
        <w:softHyphen/>
      </w:r>
      <w:r w:rsidR="00DB289B" w:rsidRPr="004C5FBE">
        <w:rPr>
          <w:rFonts w:asciiTheme="majorBidi" w:hAnsiTheme="majorBidi" w:cs="B Mitra" w:hint="cs"/>
          <w:sz w:val="24"/>
          <w:szCs w:val="24"/>
          <w:rtl/>
        </w:rPr>
        <w:t xml:space="preserve">رود. رهاسازی </w:t>
      </w:r>
      <w:r w:rsidR="004C531A" w:rsidRPr="004C5FBE">
        <w:rPr>
          <w:rFonts w:asciiTheme="majorBidi" w:hAnsiTheme="majorBidi" w:cs="B Mitra" w:hint="cs"/>
          <w:sz w:val="24"/>
          <w:szCs w:val="24"/>
          <w:rtl/>
        </w:rPr>
        <w:t>تعداد 100 هزار قطعه از 4 گونه در سال 1392</w:t>
      </w:r>
      <w:r w:rsidR="00DB289B" w:rsidRPr="004C5FBE">
        <w:rPr>
          <w:rFonts w:asciiTheme="majorBidi" w:hAnsiTheme="majorBidi" w:cs="B Mitra" w:hint="cs"/>
          <w:sz w:val="24"/>
          <w:szCs w:val="24"/>
          <w:rtl/>
        </w:rPr>
        <w:t xml:space="preserve"> مبنای ارزیابی جمعیت آنها به شمار رفته هرچند </w:t>
      </w:r>
      <w:r w:rsidR="004C531A" w:rsidRPr="004C5FBE">
        <w:rPr>
          <w:rFonts w:asciiTheme="majorBidi" w:hAnsiTheme="majorBidi" w:cs="B Mitra" w:hint="cs"/>
          <w:sz w:val="24"/>
          <w:szCs w:val="24"/>
          <w:rtl/>
        </w:rPr>
        <w:t xml:space="preserve">درصد رهاسازی هریک از گونه ها نیز در </w:t>
      </w:r>
      <w:r w:rsidR="00DB289B" w:rsidRPr="004C5FBE">
        <w:rPr>
          <w:rFonts w:asciiTheme="majorBidi" w:hAnsiTheme="majorBidi" w:cs="B Mitra" w:hint="cs"/>
          <w:sz w:val="24"/>
          <w:szCs w:val="24"/>
          <w:rtl/>
        </w:rPr>
        <w:t xml:space="preserve">آن </w:t>
      </w:r>
      <w:r w:rsidR="004C531A" w:rsidRPr="004C5FBE">
        <w:rPr>
          <w:rFonts w:asciiTheme="majorBidi" w:hAnsiTheme="majorBidi" w:cs="B Mitra" w:hint="cs"/>
          <w:sz w:val="24"/>
          <w:szCs w:val="24"/>
          <w:rtl/>
        </w:rPr>
        <w:t xml:space="preserve">سال به روشنی مشخص نبوده و مطالعات ارزیابی جمعیت سالیان بعد (میرزاجانی، 1400) نشان داد که </w:t>
      </w:r>
      <w:r w:rsidR="00E91A66" w:rsidRPr="004C5FBE">
        <w:rPr>
          <w:rFonts w:asciiTheme="majorBidi" w:hAnsiTheme="majorBidi" w:cs="B Mitra" w:hint="cs"/>
          <w:sz w:val="24"/>
          <w:szCs w:val="24"/>
          <w:rtl/>
        </w:rPr>
        <w:t xml:space="preserve">احتمالا </w:t>
      </w:r>
      <w:r w:rsidR="004C531A" w:rsidRPr="004C5FBE">
        <w:rPr>
          <w:rFonts w:asciiTheme="majorBidi" w:hAnsiTheme="majorBidi" w:cs="B Mitra" w:hint="cs"/>
          <w:sz w:val="24"/>
          <w:szCs w:val="24"/>
          <w:rtl/>
        </w:rPr>
        <w:t xml:space="preserve">حدود 30 درصد آنها ماهیان غیراقتصادی کاراس بودند. </w:t>
      </w:r>
      <w:r w:rsidR="006510E7" w:rsidRPr="004C5FBE">
        <w:rPr>
          <w:rFonts w:asciiTheme="majorBidi" w:hAnsiTheme="majorBidi" w:cs="B Mitra" w:hint="cs"/>
          <w:sz w:val="24"/>
          <w:szCs w:val="24"/>
          <w:rtl/>
        </w:rPr>
        <w:t xml:space="preserve">رهاسازی تعداد 40 هزار ماهی فیتوفاگ </w:t>
      </w:r>
      <w:r w:rsidR="006510E7" w:rsidRPr="0078349C">
        <w:rPr>
          <w:rFonts w:asciiTheme="majorBidi" w:hAnsiTheme="majorBidi" w:cs="B Mitra" w:hint="cs"/>
          <w:sz w:val="24"/>
          <w:szCs w:val="24"/>
          <w:rtl/>
        </w:rPr>
        <w:t>درسال 1396-1397 (</w:t>
      </w:r>
      <w:r w:rsidR="0078349C" w:rsidRPr="0078349C">
        <w:rPr>
          <w:rFonts w:asciiTheme="majorBidi" w:hAnsiTheme="majorBidi" w:cs="B Mitra" w:hint="cs"/>
          <w:sz w:val="24"/>
          <w:szCs w:val="24"/>
          <w:rtl/>
        </w:rPr>
        <w:t>باقری، 1399</w:t>
      </w:r>
      <w:r w:rsidR="006510E7" w:rsidRPr="0078349C">
        <w:rPr>
          <w:rFonts w:asciiTheme="majorBidi" w:hAnsiTheme="majorBidi" w:cs="B Mitra" w:hint="cs"/>
          <w:sz w:val="24"/>
          <w:szCs w:val="24"/>
          <w:rtl/>
        </w:rPr>
        <w:t>)</w:t>
      </w:r>
      <w:r w:rsidR="006510E7" w:rsidRPr="004C5FBE">
        <w:rPr>
          <w:rFonts w:asciiTheme="majorBidi" w:hAnsiTheme="majorBidi" w:cs="B Mitra" w:hint="cs"/>
          <w:sz w:val="24"/>
          <w:szCs w:val="24"/>
          <w:rtl/>
        </w:rPr>
        <w:t xml:space="preserve"> </w:t>
      </w:r>
      <w:r w:rsidR="004C531A" w:rsidRPr="004C5FBE">
        <w:rPr>
          <w:rFonts w:asciiTheme="majorBidi" w:hAnsiTheme="majorBidi" w:cs="B Mitra" w:hint="cs"/>
          <w:sz w:val="24"/>
          <w:szCs w:val="24"/>
          <w:rtl/>
        </w:rPr>
        <w:t xml:space="preserve">نیز </w:t>
      </w:r>
      <w:r w:rsidR="00DB289B" w:rsidRPr="004C5FBE">
        <w:rPr>
          <w:rFonts w:asciiTheme="majorBidi" w:hAnsiTheme="majorBidi" w:cs="B Mitra" w:hint="cs"/>
          <w:sz w:val="24"/>
          <w:szCs w:val="24"/>
          <w:rtl/>
        </w:rPr>
        <w:t xml:space="preserve">سبب افزایش </w:t>
      </w:r>
      <w:r w:rsidR="006510E7" w:rsidRPr="004C5FBE">
        <w:rPr>
          <w:rFonts w:asciiTheme="majorBidi" w:hAnsiTheme="majorBidi" w:cs="B Mitra" w:hint="cs"/>
          <w:sz w:val="24"/>
          <w:szCs w:val="24"/>
          <w:rtl/>
        </w:rPr>
        <w:t xml:space="preserve">میزان صید </w:t>
      </w:r>
      <w:r w:rsidR="004C531A" w:rsidRPr="004C5FBE">
        <w:rPr>
          <w:rFonts w:asciiTheme="majorBidi" w:hAnsiTheme="majorBidi" w:cs="B Mitra" w:hint="cs"/>
          <w:sz w:val="24"/>
          <w:szCs w:val="24"/>
          <w:rtl/>
        </w:rPr>
        <w:t xml:space="preserve">این ماهی در </w:t>
      </w:r>
      <w:r w:rsidR="006510E7" w:rsidRPr="004C5FBE">
        <w:rPr>
          <w:rFonts w:asciiTheme="majorBidi" w:hAnsiTheme="majorBidi" w:cs="B Mitra" w:hint="cs"/>
          <w:sz w:val="24"/>
          <w:szCs w:val="24"/>
          <w:rtl/>
        </w:rPr>
        <w:t>سال</w:t>
      </w:r>
      <w:r w:rsidR="004C531A" w:rsidRPr="004C5FBE">
        <w:rPr>
          <w:rFonts w:asciiTheme="majorBidi" w:hAnsiTheme="majorBidi" w:cs="B Mitra"/>
          <w:sz w:val="24"/>
          <w:szCs w:val="24"/>
          <w:rtl/>
        </w:rPr>
        <w:softHyphen/>
      </w:r>
      <w:r w:rsidR="004C531A" w:rsidRPr="004C5FBE">
        <w:rPr>
          <w:rFonts w:asciiTheme="majorBidi" w:hAnsiTheme="majorBidi" w:cs="B Mitra" w:hint="cs"/>
          <w:sz w:val="24"/>
          <w:szCs w:val="24"/>
          <w:rtl/>
        </w:rPr>
        <w:t xml:space="preserve">های </w:t>
      </w:r>
      <w:r w:rsidR="00C331BF" w:rsidRPr="004C5FBE">
        <w:rPr>
          <w:rFonts w:asciiTheme="majorBidi" w:hAnsiTheme="majorBidi" w:cs="B Mitra" w:hint="cs"/>
          <w:sz w:val="24"/>
          <w:szCs w:val="24"/>
          <w:rtl/>
        </w:rPr>
        <w:t>بعد</w:t>
      </w:r>
      <w:r w:rsidR="004C531A" w:rsidRPr="004C5FBE">
        <w:rPr>
          <w:rFonts w:asciiTheme="majorBidi" w:hAnsiTheme="majorBidi" w:cs="B Mitra" w:hint="cs"/>
          <w:sz w:val="24"/>
          <w:szCs w:val="24"/>
          <w:rtl/>
        </w:rPr>
        <w:t xml:space="preserve"> (شکل 2)</w:t>
      </w:r>
      <w:r w:rsidR="006510E7" w:rsidRPr="004C5FBE">
        <w:rPr>
          <w:rFonts w:asciiTheme="majorBidi" w:hAnsiTheme="majorBidi" w:cs="B Mitra" w:hint="cs"/>
          <w:sz w:val="24"/>
          <w:szCs w:val="24"/>
          <w:rtl/>
        </w:rPr>
        <w:t xml:space="preserve"> </w:t>
      </w:r>
      <w:r w:rsidR="00DB289B" w:rsidRPr="004C5FBE">
        <w:rPr>
          <w:rFonts w:asciiTheme="majorBidi" w:hAnsiTheme="majorBidi" w:cs="B Mitra" w:hint="cs"/>
          <w:sz w:val="24"/>
          <w:szCs w:val="24"/>
          <w:rtl/>
        </w:rPr>
        <w:t xml:space="preserve">شده </w:t>
      </w:r>
      <w:r w:rsidR="004C531A" w:rsidRPr="004C5FBE">
        <w:rPr>
          <w:rFonts w:asciiTheme="majorBidi" w:hAnsiTheme="majorBidi" w:cs="B Mitra" w:hint="cs"/>
          <w:sz w:val="24"/>
          <w:szCs w:val="24"/>
          <w:rtl/>
        </w:rPr>
        <w:t>ا</w:t>
      </w:r>
      <w:r w:rsidR="006510E7" w:rsidRPr="004C5FBE">
        <w:rPr>
          <w:rFonts w:asciiTheme="majorBidi" w:hAnsiTheme="majorBidi" w:cs="B Mitra" w:hint="cs"/>
          <w:sz w:val="24"/>
          <w:szCs w:val="24"/>
          <w:rtl/>
        </w:rPr>
        <w:t xml:space="preserve">ست. </w:t>
      </w:r>
    </w:p>
    <w:p w14:paraId="1CB8AF83" w14:textId="7C75D212" w:rsidR="00D83210" w:rsidRPr="00DA120A" w:rsidRDefault="006510E7" w:rsidP="00DA120A">
      <w:pPr>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علیرغم رهاسازی تک گونه فیتوفاگ، میانگین وزن ماهیان صید شده پس </w:t>
      </w:r>
      <w:r w:rsidR="00D83210" w:rsidRPr="004C5FBE">
        <w:rPr>
          <w:rFonts w:asciiTheme="majorBidi" w:hAnsiTheme="majorBidi" w:cs="B Mitra" w:hint="cs"/>
          <w:sz w:val="24"/>
          <w:szCs w:val="24"/>
          <w:rtl/>
        </w:rPr>
        <w:t xml:space="preserve">از چند سال </w:t>
      </w:r>
      <w:r w:rsidRPr="004C5FBE">
        <w:rPr>
          <w:rFonts w:asciiTheme="majorBidi" w:hAnsiTheme="majorBidi" w:cs="B Mitra" w:hint="cs"/>
          <w:sz w:val="24"/>
          <w:szCs w:val="24"/>
          <w:rtl/>
        </w:rPr>
        <w:t>در حد بسیار پائین</w:t>
      </w:r>
      <w:r w:rsidR="00D83210" w:rsidRPr="004C5FBE">
        <w:rPr>
          <w:rFonts w:asciiTheme="majorBidi" w:hAnsiTheme="majorBidi" w:cs="B Mitra" w:hint="cs"/>
          <w:sz w:val="24"/>
          <w:szCs w:val="24"/>
          <w:rtl/>
        </w:rPr>
        <w:t>ی</w:t>
      </w:r>
      <w:r w:rsidRPr="004C5FBE">
        <w:rPr>
          <w:rFonts w:asciiTheme="majorBidi" w:hAnsiTheme="majorBidi" w:cs="B Mitra" w:hint="cs"/>
          <w:sz w:val="24"/>
          <w:szCs w:val="24"/>
          <w:rtl/>
        </w:rPr>
        <w:t xml:space="preserve"> قرار </w:t>
      </w:r>
      <w:r w:rsidR="00D83210" w:rsidRPr="004C5FBE">
        <w:rPr>
          <w:rFonts w:asciiTheme="majorBidi" w:hAnsiTheme="majorBidi" w:cs="B Mitra" w:hint="cs"/>
          <w:sz w:val="24"/>
          <w:szCs w:val="24"/>
          <w:rtl/>
        </w:rPr>
        <w:t>داشت و نتایج پارامترهای رشد نیز مقادیر اندک پارامترها را نشان داد. کپور ماهیان چینی عمدتا در استخرها، پرورش داده می شوند و از رشد نسبتا بالاتری نسبت به زیستگاههای طبیعی و رودخانه های بزرگ برخوردار هستند، چرا که در این استخرها مدیریت تراکم و غذادهی برای رسیدن به حداکثر وزن و طول مجانبی (</w:t>
      </w:r>
      <w:r w:rsidR="00D83210" w:rsidRPr="004C5FBE">
        <w:rPr>
          <w:rFonts w:asciiTheme="majorBidi" w:hAnsiTheme="majorBidi" w:cs="B Mitra"/>
          <w:sz w:val="24"/>
          <w:szCs w:val="24"/>
        </w:rPr>
        <w:t>L</w:t>
      </w:r>
      <w:r w:rsidR="00DA120A" w:rsidRPr="00DA120A">
        <w:rPr>
          <w:rFonts w:ascii="Calibri" w:hAnsi="Calibri" w:cs="Calibri"/>
          <w:sz w:val="24"/>
          <w:szCs w:val="24"/>
          <w:vertAlign w:val="subscript"/>
        </w:rPr>
        <w:t>Ꚙ</w:t>
      </w:r>
      <w:r w:rsidR="00D83210" w:rsidRPr="004C5FBE">
        <w:rPr>
          <w:rFonts w:asciiTheme="majorBidi" w:hAnsiTheme="majorBidi" w:cs="B Mitra" w:hint="cs"/>
          <w:sz w:val="24"/>
          <w:szCs w:val="24"/>
          <w:rtl/>
        </w:rPr>
        <w:t>) در کوتاهترین زمان انجام می</w:t>
      </w:r>
      <w:r w:rsidR="00D83210" w:rsidRPr="004C5FBE">
        <w:rPr>
          <w:rFonts w:asciiTheme="majorBidi" w:hAnsiTheme="majorBidi" w:cs="B Mitra"/>
          <w:sz w:val="24"/>
          <w:szCs w:val="24"/>
          <w:rtl/>
        </w:rPr>
        <w:softHyphen/>
      </w:r>
      <w:r w:rsidR="00D83210" w:rsidRPr="004C5FBE">
        <w:rPr>
          <w:rFonts w:asciiTheme="majorBidi" w:hAnsiTheme="majorBidi" w:cs="B Mitra" w:hint="cs"/>
          <w:sz w:val="24"/>
          <w:szCs w:val="24"/>
          <w:rtl/>
        </w:rPr>
        <w:t xml:space="preserve">گیرد. بطور کلی مقدار ضریب رشد </w:t>
      </w:r>
      <w:r w:rsidR="00D83210" w:rsidRPr="004C5FBE">
        <w:rPr>
          <w:rFonts w:asciiTheme="majorBidi" w:hAnsiTheme="majorBidi" w:cs="B Mitra"/>
          <w:sz w:val="24"/>
          <w:szCs w:val="24"/>
        </w:rPr>
        <w:t>K</w:t>
      </w:r>
      <w:r w:rsidR="00D83210" w:rsidRPr="004C5FBE">
        <w:rPr>
          <w:rFonts w:asciiTheme="majorBidi" w:hAnsiTheme="majorBidi" w:cs="B Mitra" w:hint="cs"/>
          <w:sz w:val="24"/>
          <w:szCs w:val="24"/>
          <w:rtl/>
        </w:rPr>
        <w:t xml:space="preserve"> برای </w:t>
      </w:r>
      <w:r w:rsidR="00C331BF" w:rsidRPr="004C5FBE">
        <w:rPr>
          <w:rFonts w:asciiTheme="majorBidi" w:hAnsiTheme="majorBidi" w:cs="B Mitra" w:hint="cs"/>
          <w:sz w:val="24"/>
          <w:szCs w:val="24"/>
          <w:rtl/>
        </w:rPr>
        <w:t xml:space="preserve">این </w:t>
      </w:r>
      <w:r w:rsidR="00D83210" w:rsidRPr="004C5FBE">
        <w:rPr>
          <w:rFonts w:asciiTheme="majorBidi" w:hAnsiTheme="majorBidi" w:cs="B Mitra" w:hint="cs"/>
          <w:sz w:val="24"/>
          <w:szCs w:val="24"/>
          <w:rtl/>
        </w:rPr>
        <w:t>ماهیان از 2/0 تا 8/0 در سال ارائه شده است (</w:t>
      </w:r>
      <w:r w:rsidR="00D83210" w:rsidRPr="004C5FBE">
        <w:rPr>
          <w:rFonts w:asciiTheme="majorBidi" w:hAnsiTheme="majorBidi" w:cs="B Mitra"/>
          <w:sz w:val="24"/>
          <w:szCs w:val="24"/>
        </w:rPr>
        <w:t>www.fishbase.se</w:t>
      </w:r>
      <w:r w:rsidR="00D83210" w:rsidRPr="004C5FBE">
        <w:rPr>
          <w:rFonts w:asciiTheme="majorBidi" w:hAnsiTheme="majorBidi" w:cs="B Mitra" w:hint="cs"/>
          <w:sz w:val="24"/>
          <w:szCs w:val="24"/>
          <w:rtl/>
        </w:rPr>
        <w:t>) که مقادیر بالاتر</w:t>
      </w:r>
      <w:r w:rsidR="005D5C35" w:rsidRPr="004C5FBE">
        <w:rPr>
          <w:rFonts w:asciiTheme="majorBidi" w:hAnsiTheme="majorBidi" w:cs="B Mitra" w:hint="cs"/>
          <w:sz w:val="24"/>
          <w:szCs w:val="24"/>
          <w:rtl/>
        </w:rPr>
        <w:t>،</w:t>
      </w:r>
      <w:r w:rsidR="00D83210" w:rsidRPr="004C5FBE">
        <w:rPr>
          <w:rFonts w:asciiTheme="majorBidi" w:hAnsiTheme="majorBidi" w:cs="B Mitra" w:hint="cs"/>
          <w:sz w:val="24"/>
          <w:szCs w:val="24"/>
          <w:rtl/>
        </w:rPr>
        <w:t xml:space="preserve"> رشد سریعتر گونه را نشان میدهد. مطالعه این گونه ها در زیستگاههای طبیعی و وحشی، شاخص های رشد متفاوتی را نشان می</w:t>
      </w:r>
      <w:r w:rsidR="00D83210" w:rsidRPr="004C5FBE">
        <w:rPr>
          <w:rFonts w:asciiTheme="majorBidi" w:hAnsiTheme="majorBidi" w:cs="B Mitra"/>
          <w:sz w:val="24"/>
          <w:szCs w:val="24"/>
          <w:rtl/>
        </w:rPr>
        <w:softHyphen/>
      </w:r>
      <w:r w:rsidR="00D83210" w:rsidRPr="004C5FBE">
        <w:rPr>
          <w:rFonts w:asciiTheme="majorBidi" w:hAnsiTheme="majorBidi" w:cs="B Mitra" w:hint="cs"/>
          <w:sz w:val="24"/>
          <w:szCs w:val="24"/>
          <w:rtl/>
        </w:rPr>
        <w:t>دهد</w:t>
      </w:r>
      <w:r w:rsidR="002C1894" w:rsidRPr="004C5FBE">
        <w:rPr>
          <w:rFonts w:asciiTheme="majorBidi" w:hAnsiTheme="majorBidi" w:cs="B Mitra" w:hint="cs"/>
          <w:sz w:val="24"/>
          <w:szCs w:val="24"/>
          <w:rtl/>
        </w:rPr>
        <w:t>،</w:t>
      </w:r>
      <w:r w:rsidR="00D83210" w:rsidRPr="004C5FBE">
        <w:rPr>
          <w:rFonts w:asciiTheme="majorBidi" w:hAnsiTheme="majorBidi" w:cs="B Mitra" w:hint="cs"/>
          <w:sz w:val="24"/>
          <w:szCs w:val="24"/>
          <w:rtl/>
        </w:rPr>
        <w:t xml:space="preserve"> بطور مثال از مطالعه پارامترهای رشد فیتوفاگ در رودخانه مروارید چین، طول مجانبی </w:t>
      </w:r>
      <w:r w:rsidR="005D5C35" w:rsidRPr="004C5FBE">
        <w:rPr>
          <w:rFonts w:asciiTheme="majorBidi" w:hAnsiTheme="majorBidi" w:cs="B Mitra" w:hint="cs"/>
          <w:sz w:val="24"/>
          <w:szCs w:val="24"/>
          <w:rtl/>
        </w:rPr>
        <w:t>(</w:t>
      </w:r>
      <w:r w:rsidR="005D5C35" w:rsidRPr="004C5FBE">
        <w:rPr>
          <w:rFonts w:asciiTheme="majorBidi" w:hAnsiTheme="majorBidi" w:cs="B Mitra"/>
          <w:sz w:val="24"/>
          <w:szCs w:val="24"/>
        </w:rPr>
        <w:t>L</w:t>
      </w:r>
      <w:r w:rsidR="00DA120A" w:rsidRPr="00DA120A">
        <w:rPr>
          <w:rFonts w:ascii="Calibri" w:hAnsi="Calibri" w:cs="Calibri"/>
          <w:sz w:val="24"/>
          <w:szCs w:val="24"/>
          <w:vertAlign w:val="subscript"/>
        </w:rPr>
        <w:t>Ꚙ</w:t>
      </w:r>
      <w:r w:rsidR="005D5C35" w:rsidRPr="004C5FBE">
        <w:rPr>
          <w:rFonts w:asciiTheme="majorBidi" w:hAnsiTheme="majorBidi" w:cs="B Mitra" w:hint="cs"/>
          <w:sz w:val="24"/>
          <w:szCs w:val="24"/>
          <w:rtl/>
        </w:rPr>
        <w:t>)</w:t>
      </w:r>
      <w:r w:rsidR="00D83210" w:rsidRPr="004C5FBE">
        <w:rPr>
          <w:rFonts w:asciiTheme="majorBidi" w:hAnsiTheme="majorBidi" w:cs="B Mitra" w:hint="cs"/>
          <w:sz w:val="24"/>
          <w:szCs w:val="24"/>
          <w:rtl/>
        </w:rPr>
        <w:t xml:space="preserve"> </w:t>
      </w:r>
      <w:r w:rsidR="00D83210" w:rsidRPr="004C5FBE">
        <w:rPr>
          <w:rFonts w:asciiTheme="majorBidi" w:hAnsiTheme="majorBidi" w:cs="B Mitra" w:hint="cs"/>
          <w:sz w:val="24"/>
          <w:szCs w:val="24"/>
          <w:rtl/>
        </w:rPr>
        <w:lastRenderedPageBreak/>
        <w:t xml:space="preserve">برابر 1107 میلیمتر، ضریب رشد </w:t>
      </w:r>
      <w:r w:rsidR="00D83210" w:rsidRPr="004C5FBE">
        <w:rPr>
          <w:rFonts w:asciiTheme="majorBidi" w:hAnsiTheme="majorBidi" w:cs="B Mitra"/>
          <w:sz w:val="24"/>
          <w:szCs w:val="24"/>
        </w:rPr>
        <w:t>K</w:t>
      </w:r>
      <w:r w:rsidR="00D83210" w:rsidRPr="004C5FBE">
        <w:rPr>
          <w:rFonts w:asciiTheme="majorBidi" w:hAnsiTheme="majorBidi" w:cs="B Mitra" w:hint="cs"/>
          <w:sz w:val="24"/>
          <w:szCs w:val="24"/>
          <w:rtl/>
        </w:rPr>
        <w:t xml:space="preserve"> برابر 135/0، </w:t>
      </w:r>
      <w:r w:rsidR="00D83210" w:rsidRPr="004C5FBE">
        <w:rPr>
          <w:rFonts w:asciiTheme="majorBidi" w:hAnsiTheme="majorBidi" w:cs="B Mitra"/>
          <w:sz w:val="24"/>
          <w:szCs w:val="24"/>
        </w:rPr>
        <w:t>t</w:t>
      </w:r>
      <w:r w:rsidR="00D83210" w:rsidRPr="00DA120A">
        <w:rPr>
          <w:rFonts w:asciiTheme="majorBidi" w:hAnsiTheme="majorBidi" w:cs="B Mitra"/>
          <w:sz w:val="24"/>
          <w:szCs w:val="24"/>
          <w:vertAlign w:val="subscript"/>
        </w:rPr>
        <w:t>0</w:t>
      </w:r>
      <w:r w:rsidR="00D83210" w:rsidRPr="004C5FBE">
        <w:rPr>
          <w:rFonts w:asciiTheme="majorBidi" w:hAnsiTheme="majorBidi" w:cs="B Mitra" w:hint="cs"/>
          <w:sz w:val="24"/>
          <w:szCs w:val="24"/>
          <w:rtl/>
        </w:rPr>
        <w:t xml:space="preserve"> برابر 66/0 و نرخ مرگ و میر طبیعی 16/0 بدست آمد </w:t>
      </w:r>
      <w:r w:rsidR="00DA120A" w:rsidRPr="00DA120A">
        <w:rPr>
          <w:rFonts w:asciiTheme="majorBidi" w:hAnsiTheme="majorBidi" w:cs="B Mitra"/>
          <w:sz w:val="24"/>
          <w:szCs w:val="24"/>
          <w:rtl/>
        </w:rPr>
        <w:fldChar w:fldCharType="begin"/>
      </w:r>
      <w:r w:rsidR="00DA120A" w:rsidRPr="00DA120A">
        <w:rPr>
          <w:rFonts w:asciiTheme="majorBidi" w:hAnsiTheme="majorBidi" w:cs="B Mitra"/>
          <w:sz w:val="24"/>
          <w:szCs w:val="24"/>
          <w:rtl/>
        </w:rPr>
        <w:instrText xml:space="preserve"> </w:instrText>
      </w:r>
      <w:r w:rsidR="00DA120A" w:rsidRPr="00DA120A">
        <w:rPr>
          <w:rFonts w:asciiTheme="majorBidi" w:hAnsiTheme="majorBidi" w:cs="B Mitra"/>
          <w:sz w:val="24"/>
          <w:szCs w:val="24"/>
        </w:rPr>
        <w:instrText>ADDIN EN.CITE &lt;EndNote&gt;&lt;Cite&gt;&lt;Author&gt;Zhu&lt;/Author&gt;&lt;Year&gt;2021&lt;/Year&gt;&lt;RecNum&gt;838&lt;/RecNum&gt;&lt;DisplayText&gt;(Zhu&lt;style face="italic"&gt; et al.&lt;/style&gt;, 2021)&lt;/DisplayText&gt;&lt;record&gt;&lt;rec-number&gt;838&lt;/rec-number&gt;&lt;foreign-keys&gt;&lt;key app="EN" db-id="22vsv255vx90s6e0svn55z9zersprt5t9dp2" timestamp="1784525512"&gt;838&lt;/key&gt;&lt;/foreign-keys&gt;&lt;ref-type name="Conference Proceedings"&gt;10&lt;/ref-type&gt;&lt;contributors&gt;&lt;authors&gt;&lt;author&gt;Zhu, Shuli&lt;/author&gt;&lt;author&gt;Wu, Zhi&lt;/author&gt;&lt;author&gt;Zhang, Yingqiu&lt;/author&gt;&lt;author&gt;Chen, Weitao&lt;/author&gt;&lt;author&gt;Li, Xinhui&lt;/author&gt;&lt;author&gt;He, Yujie&lt;/author&gt;&lt;author&gt;Li, Jie&lt;/author&gt;&lt;/authors&gt;&lt;/contributors&gt;&lt;titles&gt;&lt;title&gt;Age, growth, and mortality of silver carp Hypophthalmichthys molitrix (Valenciennes, 1844) in the middle and lower reaches of the Pearl River, and implications for management and conservation&lt;/title&gt;&lt;secondary-title&gt;Annales de Limnologie-International Journal of Limnology&lt;/secondary-title&gt;&lt;/titles&gt;&lt;pages&gt;21&lt;/pages&gt;&lt;volume&gt;57&lt;/volume&gt;&lt;dates&gt;&lt;year&gt;2021&lt;/year&gt;&lt;/dates&gt;&lt;publisher&gt;EDP Sciences&lt;/publisher&gt;&lt;isbn&gt;0003-4088&lt;/isbn&gt;&lt;urls&gt;&lt;/urls&gt;&lt;/record&gt;&lt;/Cite&gt;&lt;/EndNote</w:instrText>
      </w:r>
      <w:r w:rsidR="00DA120A" w:rsidRPr="00DA120A">
        <w:rPr>
          <w:rFonts w:asciiTheme="majorBidi" w:hAnsiTheme="majorBidi" w:cs="B Mitra"/>
          <w:sz w:val="24"/>
          <w:szCs w:val="24"/>
          <w:rtl/>
        </w:rPr>
        <w:instrText>&gt;</w:instrText>
      </w:r>
      <w:r w:rsidR="00DA120A" w:rsidRPr="00DA120A">
        <w:rPr>
          <w:rFonts w:asciiTheme="majorBidi" w:hAnsiTheme="majorBidi" w:cs="B Mitra"/>
          <w:sz w:val="24"/>
          <w:szCs w:val="24"/>
          <w:rtl/>
        </w:rPr>
        <w:fldChar w:fldCharType="separate"/>
      </w:r>
      <w:r w:rsidR="00DA120A" w:rsidRPr="00DA120A">
        <w:rPr>
          <w:rFonts w:asciiTheme="majorBidi" w:hAnsiTheme="majorBidi" w:cs="B Mitra"/>
          <w:sz w:val="24"/>
          <w:szCs w:val="24"/>
          <w:rtl/>
        </w:rPr>
        <w:t>(</w:t>
      </w:r>
      <w:r w:rsidR="00DA120A" w:rsidRPr="00DA120A">
        <w:rPr>
          <w:rFonts w:asciiTheme="majorBidi" w:hAnsiTheme="majorBidi" w:cs="B Mitra"/>
          <w:sz w:val="24"/>
          <w:szCs w:val="24"/>
        </w:rPr>
        <w:t>Zhu et al., 2021</w:t>
      </w:r>
      <w:r w:rsidR="00DA120A" w:rsidRPr="00DA120A">
        <w:rPr>
          <w:rFonts w:asciiTheme="majorBidi" w:hAnsiTheme="majorBidi" w:cs="B Mitra"/>
          <w:sz w:val="24"/>
          <w:szCs w:val="24"/>
          <w:rtl/>
        </w:rPr>
        <w:t>)</w:t>
      </w:r>
      <w:r w:rsidR="00DA120A" w:rsidRPr="00DA120A">
        <w:rPr>
          <w:rFonts w:asciiTheme="majorBidi" w:hAnsiTheme="majorBidi" w:cs="B Mitra"/>
          <w:sz w:val="24"/>
          <w:szCs w:val="24"/>
          <w:rtl/>
        </w:rPr>
        <w:fldChar w:fldCharType="end"/>
      </w:r>
      <w:r w:rsidR="00D83210" w:rsidRPr="004C5FBE">
        <w:rPr>
          <w:rFonts w:asciiTheme="majorBidi" w:hAnsiTheme="majorBidi" w:cs="B Mitra" w:hint="cs"/>
          <w:sz w:val="24"/>
          <w:szCs w:val="24"/>
          <w:rtl/>
        </w:rPr>
        <w:t xml:space="preserve">. مقادیر ضریب رشد فیتوفاگ در زیستگاههای طبیعی آن در کشور چین همچون رودخانه یانگ تسه از 148/0 تا 241/0 در سال گزارش شده در حالیکه در </w:t>
      </w:r>
      <w:r w:rsidR="005D5C35" w:rsidRPr="004C5FBE">
        <w:rPr>
          <w:rFonts w:asciiTheme="majorBidi" w:hAnsiTheme="majorBidi" w:cs="B Mitra" w:hint="cs"/>
          <w:sz w:val="24"/>
          <w:szCs w:val="24"/>
          <w:rtl/>
        </w:rPr>
        <w:t xml:space="preserve">برخی از </w:t>
      </w:r>
      <w:r w:rsidR="00D83210" w:rsidRPr="004C5FBE">
        <w:rPr>
          <w:rFonts w:asciiTheme="majorBidi" w:hAnsiTheme="majorBidi" w:cs="B Mitra" w:hint="cs"/>
          <w:sz w:val="24"/>
          <w:szCs w:val="24"/>
          <w:rtl/>
        </w:rPr>
        <w:t xml:space="preserve">مناطق </w:t>
      </w:r>
      <w:r w:rsidR="00365944" w:rsidRPr="004C5FBE">
        <w:rPr>
          <w:rFonts w:asciiTheme="majorBidi" w:hAnsiTheme="majorBidi" w:cs="B Mitra" w:hint="cs"/>
          <w:sz w:val="24"/>
          <w:szCs w:val="24"/>
          <w:rtl/>
        </w:rPr>
        <w:t xml:space="preserve">دنیا </w:t>
      </w:r>
      <w:r w:rsidR="00D83210" w:rsidRPr="004C5FBE">
        <w:rPr>
          <w:rFonts w:asciiTheme="majorBidi" w:hAnsiTheme="majorBidi" w:cs="B Mitra" w:hint="cs"/>
          <w:sz w:val="24"/>
          <w:szCs w:val="24"/>
          <w:rtl/>
        </w:rPr>
        <w:t xml:space="preserve">که </w:t>
      </w:r>
      <w:r w:rsidR="00365944" w:rsidRPr="004C5FBE">
        <w:rPr>
          <w:rFonts w:asciiTheme="majorBidi" w:hAnsiTheme="majorBidi" w:cs="B Mitra" w:hint="cs"/>
          <w:sz w:val="24"/>
          <w:szCs w:val="24"/>
          <w:rtl/>
        </w:rPr>
        <w:t xml:space="preserve">بعنوان گونه غیر بومی </w:t>
      </w:r>
      <w:r w:rsidR="00D83210" w:rsidRPr="004C5FBE">
        <w:rPr>
          <w:rFonts w:asciiTheme="majorBidi" w:hAnsiTheme="majorBidi" w:cs="B Mitra" w:hint="cs"/>
          <w:sz w:val="24"/>
          <w:szCs w:val="24"/>
          <w:rtl/>
        </w:rPr>
        <w:t xml:space="preserve">وارد شده همچون رودخانه می سی سی پی در آمریکا مقدار آن 629/0 محاسبه شده </w:t>
      </w:r>
      <w:r w:rsidR="00DA120A" w:rsidRPr="00DA120A">
        <w:rPr>
          <w:rFonts w:asciiTheme="majorBidi" w:hAnsiTheme="majorBidi" w:cs="B Mitra"/>
          <w:sz w:val="24"/>
          <w:szCs w:val="24"/>
          <w:rtl/>
        </w:rPr>
        <w:fldChar w:fldCharType="begin"/>
      </w:r>
      <w:r w:rsidR="00DA120A" w:rsidRPr="00DA120A">
        <w:rPr>
          <w:rFonts w:asciiTheme="majorBidi" w:hAnsiTheme="majorBidi" w:cs="B Mitra"/>
          <w:sz w:val="24"/>
          <w:szCs w:val="24"/>
          <w:rtl/>
        </w:rPr>
        <w:instrText xml:space="preserve"> </w:instrText>
      </w:r>
      <w:r w:rsidR="00DA120A" w:rsidRPr="00DA120A">
        <w:rPr>
          <w:rFonts w:asciiTheme="majorBidi" w:hAnsiTheme="majorBidi" w:cs="B Mitra"/>
          <w:sz w:val="24"/>
          <w:szCs w:val="24"/>
        </w:rPr>
        <w:instrText>ADDIN EN.CITE &lt;EndNote&gt;&lt;Cite&gt;&lt;Author&gt;Fang&lt;/Author&gt;&lt;Year&gt;2022&lt;/Year&gt;&lt;RecNum&gt;839&lt;/RecNum&gt;&lt;DisplayText&gt;(Fang&lt;style face="italic"&gt; et al.&lt;/style&gt;, 2022)&lt;/DisplayText&gt;&lt;record&gt;&lt;rec-number&gt;839&lt;/rec-number&gt;&lt;foreign-keys&gt;&lt;key app="EN" db-id="22vsv255vx90s6e0svn55z9zersprt5t9dp2" timestamp="1784525557"&gt;839&lt;/key&gt;&lt;/foreign-keys&gt;&lt;ref-type name="Journal Article"&gt;17&lt;/ref-type&gt;&lt;contributors&gt;&lt;authors&gt;&lt;author&gt;Fang, Di-an&lt;/author&gt;&lt;author&gt;Sun, Haibo&lt;/author&gt;&lt;author&gt;Peng, Yunxin&lt;/author&gt;&lt;author&gt;Kuang, Zhen&lt;/author&gt;&lt;author&gt;Zhou, Yanfeng&lt;/author&gt;&lt;author&gt;Xu, Dongpo&lt;/author&gt;&lt;/authors&gt;&lt;/contributors&gt;&lt;titles&gt;&lt;title&gt;Living status and perspective of the silver carp (Hypophthalmichthys molitrix) in the lower reach of the Yangtze River: Insights from population distribution, age structure, and habitat preference analyses&lt;/title&gt;&lt;secondary-title&gt;Fishes&lt;/secondary-title&gt;&lt;/titles&gt;&lt;periodical&gt;&lt;full-title&gt;Fishes&lt;/full-title&gt;&lt;/periodical&gt;&lt;pages&gt;254&lt;/pages&gt;&lt;volume&gt;7&lt;/volume&gt;&lt;number&gt;5&lt;/number&gt;&lt;dates&gt;&lt;year&gt;2022&lt;/year&gt;&lt;/dates&gt;&lt;isbn&gt;2410-3888&lt;/isbn&gt;&lt;urls&gt;&lt;/urls&gt;&lt;/record&gt;&lt;/Cite&gt;&lt;/EndNote</w:instrText>
      </w:r>
      <w:r w:rsidR="00DA120A" w:rsidRPr="00DA120A">
        <w:rPr>
          <w:rFonts w:asciiTheme="majorBidi" w:hAnsiTheme="majorBidi" w:cs="B Mitra"/>
          <w:sz w:val="24"/>
          <w:szCs w:val="24"/>
          <w:rtl/>
        </w:rPr>
        <w:instrText>&gt;</w:instrText>
      </w:r>
      <w:r w:rsidR="00DA120A" w:rsidRPr="00DA120A">
        <w:rPr>
          <w:rFonts w:asciiTheme="majorBidi" w:hAnsiTheme="majorBidi" w:cs="B Mitra"/>
          <w:sz w:val="24"/>
          <w:szCs w:val="24"/>
          <w:rtl/>
        </w:rPr>
        <w:fldChar w:fldCharType="separate"/>
      </w:r>
      <w:r w:rsidR="00DA120A" w:rsidRPr="00DA120A">
        <w:rPr>
          <w:rFonts w:asciiTheme="majorBidi" w:hAnsiTheme="majorBidi" w:cs="B Mitra"/>
          <w:sz w:val="24"/>
          <w:szCs w:val="24"/>
          <w:rtl/>
        </w:rPr>
        <w:t>(</w:t>
      </w:r>
      <w:r w:rsidR="00DA120A" w:rsidRPr="00DA120A">
        <w:rPr>
          <w:rFonts w:asciiTheme="majorBidi" w:hAnsiTheme="majorBidi" w:cs="B Mitra"/>
          <w:sz w:val="24"/>
          <w:szCs w:val="24"/>
        </w:rPr>
        <w:t>Fang et al., 2022</w:t>
      </w:r>
      <w:r w:rsidR="00DA120A" w:rsidRPr="00DA120A">
        <w:rPr>
          <w:rFonts w:asciiTheme="majorBidi" w:hAnsiTheme="majorBidi" w:cs="B Mitra"/>
          <w:sz w:val="24"/>
          <w:szCs w:val="24"/>
          <w:rtl/>
        </w:rPr>
        <w:t>)</w:t>
      </w:r>
      <w:r w:rsidR="00DA120A" w:rsidRPr="00DA120A">
        <w:rPr>
          <w:rFonts w:asciiTheme="majorBidi" w:hAnsiTheme="majorBidi" w:cs="B Mitra"/>
          <w:sz w:val="24"/>
          <w:szCs w:val="24"/>
          <w:rtl/>
        </w:rPr>
        <w:fldChar w:fldCharType="end"/>
      </w:r>
      <w:r w:rsidR="00DA120A" w:rsidRPr="00DA120A">
        <w:rPr>
          <w:rFonts w:asciiTheme="majorBidi" w:hAnsiTheme="majorBidi" w:cs="B Mitra" w:hint="cs"/>
          <w:sz w:val="24"/>
          <w:szCs w:val="24"/>
          <w:rtl/>
        </w:rPr>
        <w:t xml:space="preserve"> </w:t>
      </w:r>
      <w:r w:rsidR="00D83210" w:rsidRPr="004C5FBE">
        <w:rPr>
          <w:rFonts w:asciiTheme="majorBidi" w:hAnsiTheme="majorBidi" w:cs="B Mitra" w:hint="cs"/>
          <w:sz w:val="24"/>
          <w:szCs w:val="24"/>
          <w:rtl/>
        </w:rPr>
        <w:t>(</w:t>
      </w:r>
      <w:hyperlink r:id="rId17" w:history="1">
        <w:r w:rsidR="00D83210" w:rsidRPr="004C5FBE">
          <w:rPr>
            <w:rFonts w:asciiTheme="majorBidi" w:hAnsiTheme="majorBidi" w:cs="B Mitra"/>
            <w:sz w:val="24"/>
            <w:szCs w:val="24"/>
          </w:rPr>
          <w:t>www.fishbase.se</w:t>
        </w:r>
      </w:hyperlink>
      <w:r w:rsidR="00D83210" w:rsidRPr="004C5FBE">
        <w:rPr>
          <w:rFonts w:asciiTheme="majorBidi" w:hAnsiTheme="majorBidi" w:cs="B Mitra" w:hint="cs"/>
          <w:sz w:val="24"/>
          <w:szCs w:val="24"/>
          <w:rtl/>
        </w:rPr>
        <w:t xml:space="preserve">) و بعنوان گونه مهاجم شدید شناخته شده است </w:t>
      </w:r>
      <w:r w:rsidR="00DA120A" w:rsidRPr="00DA120A">
        <w:rPr>
          <w:rFonts w:asciiTheme="majorBidi" w:hAnsiTheme="majorBidi" w:cs="B Mitra"/>
          <w:sz w:val="24"/>
          <w:szCs w:val="24"/>
          <w:rtl/>
        </w:rPr>
        <w:fldChar w:fldCharType="begin"/>
      </w:r>
      <w:r w:rsidR="00DA120A" w:rsidRPr="00DA120A">
        <w:rPr>
          <w:rFonts w:asciiTheme="majorBidi" w:hAnsiTheme="majorBidi" w:cs="B Mitra"/>
          <w:sz w:val="24"/>
          <w:szCs w:val="24"/>
          <w:rtl/>
        </w:rPr>
        <w:instrText xml:space="preserve"> </w:instrText>
      </w:r>
      <w:r w:rsidR="00DA120A" w:rsidRPr="00DA120A">
        <w:rPr>
          <w:rFonts w:asciiTheme="majorBidi" w:hAnsiTheme="majorBidi" w:cs="B Mitra"/>
          <w:sz w:val="24"/>
          <w:szCs w:val="24"/>
        </w:rPr>
        <w:instrText>ADDIN EN.CITE &lt;EndNote&gt;&lt;Cite&gt;&lt;Author&gt;Miranda&lt;/Author&gt;&lt;Year&gt;2025&lt;/Year&gt;&lt;RecNum&gt;840&lt;/RecNum&gt;&lt;DisplayText&gt;(Miranda, 2025)&lt;/DisplayText&gt;&lt;record&gt;&lt;rec-number&gt;840&lt;/rec-number&gt;&lt;foreign-keys&gt;&lt;key app="EN" db-id="22vsv255vx90s6e0svn55z9zersprt5t9dp2" timestamp="17</w:instrText>
      </w:r>
      <w:r w:rsidR="00DA120A" w:rsidRPr="00DA120A">
        <w:rPr>
          <w:rFonts w:asciiTheme="majorBidi" w:hAnsiTheme="majorBidi" w:cs="B Mitra"/>
          <w:sz w:val="24"/>
          <w:szCs w:val="24"/>
          <w:rtl/>
        </w:rPr>
        <w:instrText>84525572"&gt;840&lt;/</w:instrText>
      </w:r>
      <w:r w:rsidR="00DA120A" w:rsidRPr="00DA120A">
        <w:rPr>
          <w:rFonts w:asciiTheme="majorBidi" w:hAnsiTheme="majorBidi" w:cs="B Mitra"/>
          <w:sz w:val="24"/>
          <w:szCs w:val="24"/>
        </w:rPr>
        <w:instrText>key&gt;&lt;/foreign-keys&gt;&lt;ref-type name="Journal Article"&gt;17&lt;/ref-type&gt;&lt;contributors&gt;&lt;authors&gt;&lt;author&gt;Miranda, Leandro E&lt;/author&gt;&lt;/authors&gt;&lt;/contributors&gt;&lt;titles&gt;&lt;title&gt;Growth patterns of invasive Silver Carp in the Mississippi River basin&lt;/title</w:instrText>
      </w:r>
      <w:r w:rsidR="00DA120A" w:rsidRPr="00DA120A">
        <w:rPr>
          <w:rFonts w:asciiTheme="majorBidi" w:hAnsiTheme="majorBidi" w:cs="B Mitra"/>
          <w:sz w:val="24"/>
          <w:szCs w:val="24"/>
          <w:rtl/>
        </w:rPr>
        <w:instrText>&gt;&lt;</w:instrText>
      </w:r>
      <w:r w:rsidR="00DA120A" w:rsidRPr="00DA120A">
        <w:rPr>
          <w:rFonts w:asciiTheme="majorBidi" w:hAnsiTheme="majorBidi" w:cs="B Mitra"/>
          <w:sz w:val="24"/>
          <w:szCs w:val="24"/>
        </w:rPr>
        <w:instrText>secondary-title&gt;Fisheries&lt;/secondary-title&gt;&lt;/titles&gt;&lt;periodical&gt;&lt;full-title&gt;Fisheries&lt;/full-title&gt;&lt;/periodical&gt;&lt;pages&gt;391-398&lt;/pages&gt;&lt;volume&gt;50&lt;/volume&gt;&lt;number&gt;9&lt;/number&gt;&lt;dates&gt;&lt;year&gt;2025&lt;/year&gt;&lt;/dates&gt;&lt;isbn&gt;0363-2415&lt;/isbn&gt;&lt;urls&gt;&lt;/urls&gt;&lt;/record&gt;&lt;/Cite</w:instrText>
      </w:r>
      <w:r w:rsidR="00DA120A" w:rsidRPr="00DA120A">
        <w:rPr>
          <w:rFonts w:asciiTheme="majorBidi" w:hAnsiTheme="majorBidi" w:cs="B Mitra"/>
          <w:sz w:val="24"/>
          <w:szCs w:val="24"/>
          <w:rtl/>
        </w:rPr>
        <w:instrText>&gt;&lt;/</w:instrText>
      </w:r>
      <w:r w:rsidR="00DA120A" w:rsidRPr="00DA120A">
        <w:rPr>
          <w:rFonts w:asciiTheme="majorBidi" w:hAnsiTheme="majorBidi" w:cs="B Mitra"/>
          <w:sz w:val="24"/>
          <w:szCs w:val="24"/>
        </w:rPr>
        <w:instrText>EndNote</w:instrText>
      </w:r>
      <w:r w:rsidR="00DA120A" w:rsidRPr="00DA120A">
        <w:rPr>
          <w:rFonts w:asciiTheme="majorBidi" w:hAnsiTheme="majorBidi" w:cs="B Mitra"/>
          <w:sz w:val="24"/>
          <w:szCs w:val="24"/>
          <w:rtl/>
        </w:rPr>
        <w:instrText>&gt;</w:instrText>
      </w:r>
      <w:r w:rsidR="00DA120A" w:rsidRPr="00DA120A">
        <w:rPr>
          <w:rFonts w:asciiTheme="majorBidi" w:hAnsiTheme="majorBidi" w:cs="B Mitra"/>
          <w:sz w:val="24"/>
          <w:szCs w:val="24"/>
          <w:rtl/>
        </w:rPr>
        <w:fldChar w:fldCharType="separate"/>
      </w:r>
      <w:r w:rsidR="00DA120A" w:rsidRPr="00DA120A">
        <w:rPr>
          <w:rFonts w:asciiTheme="majorBidi" w:hAnsiTheme="majorBidi" w:cs="B Mitra"/>
          <w:sz w:val="24"/>
          <w:szCs w:val="24"/>
          <w:rtl/>
        </w:rPr>
        <w:t>(</w:t>
      </w:r>
      <w:r w:rsidR="00DA120A" w:rsidRPr="00DA120A">
        <w:rPr>
          <w:rFonts w:asciiTheme="majorBidi" w:hAnsiTheme="majorBidi" w:cs="B Mitra"/>
          <w:sz w:val="24"/>
          <w:szCs w:val="24"/>
        </w:rPr>
        <w:t>Miranda, 2025</w:t>
      </w:r>
      <w:r w:rsidR="00DA120A" w:rsidRPr="00DA120A">
        <w:rPr>
          <w:rFonts w:asciiTheme="majorBidi" w:hAnsiTheme="majorBidi" w:cs="B Mitra"/>
          <w:sz w:val="24"/>
          <w:szCs w:val="24"/>
          <w:rtl/>
        </w:rPr>
        <w:t>)</w:t>
      </w:r>
      <w:r w:rsidR="00DA120A" w:rsidRPr="00DA120A">
        <w:rPr>
          <w:rFonts w:asciiTheme="majorBidi" w:hAnsiTheme="majorBidi" w:cs="B Mitra"/>
          <w:sz w:val="24"/>
          <w:szCs w:val="24"/>
          <w:rtl/>
        </w:rPr>
        <w:fldChar w:fldCharType="end"/>
      </w:r>
      <w:r w:rsidR="002C1894" w:rsidRPr="004C5FBE">
        <w:rPr>
          <w:rFonts w:asciiTheme="majorBidi" w:hAnsiTheme="majorBidi" w:cs="B Mitra" w:hint="cs"/>
          <w:sz w:val="24"/>
          <w:szCs w:val="24"/>
          <w:rtl/>
        </w:rPr>
        <w:t>.</w:t>
      </w:r>
    </w:p>
    <w:p w14:paraId="23AE2294" w14:textId="4F0907E8" w:rsidR="008038FE" w:rsidRPr="00DA120A" w:rsidRDefault="00C331BF" w:rsidP="002D19B4">
      <w:pPr>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در این بررسی </w:t>
      </w:r>
      <w:r w:rsidR="008038FE" w:rsidRPr="004C5FBE">
        <w:rPr>
          <w:rFonts w:asciiTheme="majorBidi" w:hAnsiTheme="majorBidi" w:cs="B Mitra"/>
          <w:sz w:val="24"/>
          <w:szCs w:val="24"/>
          <w:rtl/>
        </w:rPr>
        <w:t xml:space="preserve">نسبت </w:t>
      </w:r>
      <w:r w:rsidR="008038FE" w:rsidRPr="004C5FBE">
        <w:rPr>
          <w:rFonts w:asciiTheme="majorBidi" w:hAnsiTheme="majorBidi" w:cs="B Mitra"/>
          <w:sz w:val="24"/>
          <w:szCs w:val="24"/>
        </w:rPr>
        <w:t>M/K</w:t>
      </w:r>
      <w:r w:rsidR="008038FE" w:rsidRPr="004C5FBE">
        <w:rPr>
          <w:rFonts w:asciiTheme="majorBidi" w:hAnsiTheme="majorBidi" w:cs="B Mitra"/>
          <w:sz w:val="24"/>
          <w:szCs w:val="24"/>
          <w:rtl/>
        </w:rPr>
        <w:t xml:space="preserve"> </w:t>
      </w:r>
      <w:r w:rsidR="008038FE" w:rsidRPr="004C5FBE">
        <w:rPr>
          <w:rFonts w:asciiTheme="majorBidi" w:hAnsiTheme="majorBidi" w:cs="B Mitra" w:hint="cs"/>
          <w:sz w:val="24"/>
          <w:szCs w:val="24"/>
          <w:rtl/>
        </w:rPr>
        <w:t xml:space="preserve">در ماهی کپور 15/1 ، در فیتوفاگ 16/1 و در آمور 1 میباشد </w:t>
      </w:r>
      <w:r w:rsidR="008038FE" w:rsidRPr="004C5FBE">
        <w:rPr>
          <w:rFonts w:asciiTheme="majorBidi" w:hAnsiTheme="majorBidi" w:cs="B Mitra"/>
          <w:sz w:val="24"/>
          <w:szCs w:val="24"/>
          <w:rtl/>
        </w:rPr>
        <w:t>که وضعیت متعادل بین رشد</w:t>
      </w:r>
      <w:r w:rsidR="00A01915" w:rsidRPr="004C5FBE">
        <w:rPr>
          <w:rFonts w:asciiTheme="majorBidi" w:hAnsiTheme="majorBidi" w:cs="B Mitra" w:hint="cs"/>
          <w:sz w:val="24"/>
          <w:szCs w:val="24"/>
          <w:rtl/>
        </w:rPr>
        <w:t>،</w:t>
      </w:r>
      <w:r w:rsidR="008038FE" w:rsidRPr="004C5FBE">
        <w:rPr>
          <w:rFonts w:asciiTheme="majorBidi" w:hAnsiTheme="majorBidi" w:cs="B Mitra"/>
          <w:sz w:val="24"/>
          <w:szCs w:val="24"/>
          <w:rtl/>
        </w:rPr>
        <w:t xml:space="preserve"> مرگ‌و میر این ماهی</w:t>
      </w:r>
      <w:r w:rsidR="008038FE" w:rsidRPr="004C5FBE">
        <w:rPr>
          <w:rFonts w:asciiTheme="majorBidi" w:hAnsiTheme="majorBidi" w:cs="B Mitra" w:hint="cs"/>
          <w:sz w:val="24"/>
          <w:szCs w:val="24"/>
          <w:rtl/>
        </w:rPr>
        <w:t xml:space="preserve">ان و کندی رشد آنها را نشان میدهد. </w:t>
      </w:r>
      <w:r w:rsidRPr="004C5FBE">
        <w:rPr>
          <w:rFonts w:asciiTheme="majorBidi" w:hAnsiTheme="majorBidi" w:cs="B Mitra" w:hint="cs"/>
          <w:sz w:val="24"/>
          <w:szCs w:val="24"/>
          <w:rtl/>
        </w:rPr>
        <w:t>این نسبت برای ماهی کاراس وحشی و اردک ماهی در حد 3/1 بوده که کاهش جمعیت بالاتری را نشان می</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دهد. </w:t>
      </w:r>
      <w:r w:rsidR="00CD28A3" w:rsidRPr="004C5FBE">
        <w:rPr>
          <w:rFonts w:asciiTheme="majorBidi" w:hAnsiTheme="majorBidi" w:cs="B Mitra" w:hint="cs"/>
          <w:sz w:val="24"/>
          <w:szCs w:val="24"/>
          <w:rtl/>
        </w:rPr>
        <w:t xml:space="preserve">اگر مقدار این نسبت کمتر از 1 باشد نشان دهنده </w:t>
      </w:r>
      <w:r w:rsidR="00CD28A3" w:rsidRPr="004C5FBE">
        <w:rPr>
          <w:rFonts w:asciiTheme="majorBidi" w:hAnsiTheme="majorBidi" w:cs="B Mitra"/>
          <w:sz w:val="24"/>
          <w:szCs w:val="24"/>
          <w:rtl/>
        </w:rPr>
        <w:t xml:space="preserve">سریع‌الرشد </w:t>
      </w:r>
      <w:r w:rsidR="00CD28A3" w:rsidRPr="004C5FBE">
        <w:rPr>
          <w:rFonts w:asciiTheme="majorBidi" w:hAnsiTheme="majorBidi" w:cs="B Mitra" w:hint="cs"/>
          <w:sz w:val="24"/>
          <w:szCs w:val="24"/>
          <w:rtl/>
        </w:rPr>
        <w:t xml:space="preserve">بودن گونه، </w:t>
      </w:r>
      <w:r w:rsidR="00CD28A3" w:rsidRPr="004C5FBE">
        <w:rPr>
          <w:rFonts w:asciiTheme="majorBidi" w:hAnsiTheme="majorBidi" w:cs="B Mitra"/>
          <w:sz w:val="24"/>
          <w:szCs w:val="24"/>
          <w:rtl/>
        </w:rPr>
        <w:t xml:space="preserve">بلوغ </w:t>
      </w:r>
      <w:r w:rsidR="00CD28A3" w:rsidRPr="004C5FBE">
        <w:rPr>
          <w:rFonts w:asciiTheme="majorBidi" w:hAnsiTheme="majorBidi" w:cs="B Mitra" w:hint="cs"/>
          <w:sz w:val="24"/>
          <w:szCs w:val="24"/>
          <w:rtl/>
        </w:rPr>
        <w:t xml:space="preserve">زود رس و </w:t>
      </w:r>
      <w:r w:rsidR="00CD28A3" w:rsidRPr="004C5FBE">
        <w:rPr>
          <w:rFonts w:asciiTheme="majorBidi" w:hAnsiTheme="majorBidi" w:cs="B Mitra"/>
          <w:sz w:val="24"/>
          <w:szCs w:val="24"/>
          <w:rtl/>
        </w:rPr>
        <w:t>نرخ مرگ‌ومیر پایین</w:t>
      </w:r>
      <w:r w:rsidR="00CD28A3" w:rsidRPr="004C5FBE">
        <w:rPr>
          <w:rFonts w:asciiTheme="majorBidi" w:hAnsiTheme="majorBidi" w:cs="B Mitra" w:hint="cs"/>
          <w:sz w:val="24"/>
          <w:szCs w:val="24"/>
          <w:rtl/>
        </w:rPr>
        <w:t xml:space="preserve"> بوده و اگر بالاتر از 5/1 باشد نشان دهنده </w:t>
      </w:r>
      <w:r w:rsidR="00CD28A3" w:rsidRPr="004C5FBE">
        <w:rPr>
          <w:rFonts w:asciiTheme="majorBidi" w:hAnsiTheme="majorBidi" w:cs="B Mitra"/>
          <w:sz w:val="24"/>
          <w:szCs w:val="24"/>
          <w:rtl/>
        </w:rPr>
        <w:t xml:space="preserve">کندرشد </w:t>
      </w:r>
      <w:r w:rsidR="00CD28A3" w:rsidRPr="004C5FBE">
        <w:rPr>
          <w:rFonts w:asciiTheme="majorBidi" w:hAnsiTheme="majorBidi" w:cs="B Mitra" w:hint="cs"/>
          <w:sz w:val="24"/>
          <w:szCs w:val="24"/>
          <w:rtl/>
        </w:rPr>
        <w:t xml:space="preserve">بودن و </w:t>
      </w:r>
      <w:r w:rsidR="00CD28A3" w:rsidRPr="004C5FBE">
        <w:rPr>
          <w:rFonts w:asciiTheme="majorBidi" w:hAnsiTheme="majorBidi" w:cs="B Mitra"/>
          <w:sz w:val="24"/>
          <w:szCs w:val="24"/>
          <w:rtl/>
        </w:rPr>
        <w:t>مرگ‌ومیر طبیعی بالای</w:t>
      </w:r>
      <w:r w:rsidR="00CD28A3" w:rsidRPr="004C5FBE">
        <w:rPr>
          <w:rFonts w:asciiTheme="majorBidi" w:hAnsiTheme="majorBidi" w:cs="B Mitra" w:hint="cs"/>
          <w:sz w:val="24"/>
          <w:szCs w:val="24"/>
          <w:rtl/>
        </w:rPr>
        <w:t xml:space="preserve"> آن است </w:t>
      </w:r>
      <w:r w:rsidR="00164055" w:rsidRPr="00DA120A">
        <w:rPr>
          <w:rFonts w:asciiTheme="majorBidi" w:hAnsiTheme="majorBidi" w:cs="B Mitra"/>
          <w:sz w:val="24"/>
          <w:szCs w:val="24"/>
          <w:rtl/>
        </w:rPr>
        <w:fldChar w:fldCharType="begin"/>
      </w:r>
      <w:r w:rsidR="00164055" w:rsidRPr="00DA120A">
        <w:rPr>
          <w:rFonts w:asciiTheme="majorBidi" w:hAnsiTheme="majorBidi" w:cs="B Mitra"/>
          <w:sz w:val="24"/>
          <w:szCs w:val="24"/>
          <w:rtl/>
        </w:rPr>
        <w:instrText xml:space="preserve"> </w:instrText>
      </w:r>
      <w:r w:rsidR="00164055" w:rsidRPr="00DA120A">
        <w:rPr>
          <w:rFonts w:asciiTheme="majorBidi" w:hAnsiTheme="majorBidi" w:cs="B Mitra"/>
          <w:sz w:val="24"/>
          <w:szCs w:val="24"/>
        </w:rPr>
        <w:instrText>ADDIN EN.CITE &lt;EndNote&gt;&lt;Cite&gt;&lt;Author&gt;Sparre&lt;/Author&gt;&lt;Year&gt;1998&lt;/Year&gt;&lt;RecNum&gt;833&lt;/RecNum&gt;&lt;DisplayText&gt;(Beverton and Holt, 1959; Sparre and Venema, 1998)&lt;/DisplayText&gt;&lt;record&gt;&lt;rec-number&gt;833&lt;/rec-number&gt;&lt;foreign-keys&gt;&lt;key app="EN" db-id="22vsv255vx90s6e0svn55z9zersprt5t9dp2" timestamp="1782157971"&gt;833&lt;/key&gt;&lt;/foreign-keys&gt;&lt;ref-type name="Journal Article"&gt;17&lt;/ref-type&gt;&lt;contributors&gt;&lt;authors&gt;&lt;author&gt;Sparre, P.&lt;/author&gt;&lt;author&gt;Venema, S.C. &lt;/author&gt;&lt;/authors&gt;&lt;/contributors&gt;&lt;titles&gt;&lt;title&gt;Introduction to tropical fish stock assessment. Part 1. Manual&lt;/title&gt;&lt;secondary-title&gt;FAO Fish. Tech. Paper.&lt;/secondary-title&gt;&lt;/titles&gt;&lt;periodical&gt;&lt;full-title&gt;FAO Fish. Tech. Paper.&lt;/full-title&gt;&lt;/periodical&gt;&lt;pages&gt;1-407&lt;/pages&gt;&lt;volume&gt;306&lt;/volume&gt;&lt;dates&gt;&lt;year&gt;1998&lt;/year&gt;&lt;/dates&gt;&lt;urls&gt;&lt;/urls&gt;&lt;/record&gt;&lt;/Cite&gt;&lt;Cite&gt;&lt;Author&gt;Beverton&lt;/Author&gt;&lt;Year&gt;1959&lt;/Year&gt;&lt;RecNum&gt;852&lt;/RecNum&gt;&lt;record&gt;&lt;rec-number&gt;852&lt;/rec-number&gt;&lt;foreign-keys&gt;&lt;key app="EN" db-id="22vsv255vx90s6e0svn55z9zersprt5t9dp2" timestamp="1785998739"&gt;852&lt;/key&gt;&lt;/foreign-keys&gt;&lt;ref-type name="Conference Proceedings"&gt;10&lt;/ref-type&gt;&lt;contributors&gt;&lt;authors&gt;&lt;author&gt;Beverton, Raymond JH&lt;/author&gt;&lt;author&gt;Holt, Sidney J&lt;/author&gt;&lt;/authors&gt;&lt;/contributors&gt;&lt;titles&gt;&lt;title&gt;A review of the lifespans and mortality rates of fish in nature, and</w:instrText>
      </w:r>
      <w:r w:rsidR="00164055" w:rsidRPr="00DA120A">
        <w:rPr>
          <w:rFonts w:asciiTheme="majorBidi" w:hAnsiTheme="majorBidi" w:cs="B Mitra"/>
          <w:sz w:val="24"/>
          <w:szCs w:val="24"/>
          <w:rtl/>
        </w:rPr>
        <w:instrText xml:space="preserve"> </w:instrText>
      </w:r>
      <w:r w:rsidR="00164055" w:rsidRPr="00DA120A">
        <w:rPr>
          <w:rFonts w:asciiTheme="majorBidi" w:hAnsiTheme="majorBidi" w:cs="B Mitra"/>
          <w:sz w:val="24"/>
          <w:szCs w:val="24"/>
        </w:rPr>
        <w:instrText>their relation to growth and other physiological characteristics&lt;/title&gt;&lt;secondary-title&gt;Ciba foundation symposium‐the lifespan of animals (colloquia on ageing)&lt;/secondary-title&gt;&lt;/titles&gt;&lt;pages&gt;142-180&lt;/pages&gt;&lt;volume&gt;5&lt;/volume&gt;&lt;dates&gt;&lt;year&gt;1959&lt;/year&gt;&lt;/dates&gt;&lt;publisher&gt;Wiley Online Library&lt;/publisher&gt;&lt;urls&gt;&lt;/urls&gt;&lt;/record&gt;&lt;/Cite&gt;&lt;/EndNote</w:instrText>
      </w:r>
      <w:r w:rsidR="00164055" w:rsidRPr="00DA120A">
        <w:rPr>
          <w:rFonts w:asciiTheme="majorBidi" w:hAnsiTheme="majorBidi" w:cs="B Mitra"/>
          <w:sz w:val="24"/>
          <w:szCs w:val="24"/>
          <w:rtl/>
        </w:rPr>
        <w:instrText>&gt;</w:instrText>
      </w:r>
      <w:r w:rsidR="00164055" w:rsidRPr="00DA120A">
        <w:rPr>
          <w:rFonts w:asciiTheme="majorBidi" w:hAnsiTheme="majorBidi" w:cs="B Mitra"/>
          <w:sz w:val="24"/>
          <w:szCs w:val="24"/>
          <w:rtl/>
        </w:rPr>
        <w:fldChar w:fldCharType="separate"/>
      </w:r>
      <w:r w:rsidR="00164055" w:rsidRPr="00DA120A">
        <w:rPr>
          <w:rFonts w:asciiTheme="majorBidi" w:hAnsiTheme="majorBidi" w:cs="B Mitra"/>
          <w:sz w:val="24"/>
          <w:szCs w:val="24"/>
          <w:rtl/>
        </w:rPr>
        <w:t>(</w:t>
      </w:r>
      <w:r w:rsidR="00164055" w:rsidRPr="00DA120A">
        <w:rPr>
          <w:rFonts w:asciiTheme="majorBidi" w:hAnsiTheme="majorBidi" w:cs="B Mitra"/>
          <w:sz w:val="24"/>
          <w:szCs w:val="24"/>
        </w:rPr>
        <w:t>Beverton and Holt, 1959; Sparre and Venema, 1998</w:t>
      </w:r>
      <w:r w:rsidR="00164055" w:rsidRPr="00DA120A">
        <w:rPr>
          <w:rFonts w:asciiTheme="majorBidi" w:hAnsiTheme="majorBidi" w:cs="B Mitra"/>
          <w:sz w:val="24"/>
          <w:szCs w:val="24"/>
          <w:rtl/>
        </w:rPr>
        <w:t>)</w:t>
      </w:r>
      <w:r w:rsidR="00164055" w:rsidRPr="00DA120A">
        <w:rPr>
          <w:rFonts w:asciiTheme="majorBidi" w:hAnsiTheme="majorBidi" w:cs="B Mitra"/>
          <w:sz w:val="24"/>
          <w:szCs w:val="24"/>
          <w:rtl/>
        </w:rPr>
        <w:fldChar w:fldCharType="end"/>
      </w:r>
      <w:r w:rsidR="00CD28A3" w:rsidRPr="00DA120A">
        <w:rPr>
          <w:rFonts w:asciiTheme="majorBidi" w:hAnsiTheme="majorBidi" w:cs="B Mitra"/>
          <w:sz w:val="24"/>
          <w:szCs w:val="24"/>
          <w:rtl/>
        </w:rPr>
        <w:t xml:space="preserve">. </w:t>
      </w:r>
    </w:p>
    <w:p w14:paraId="423AC7CC" w14:textId="7BAAE487" w:rsidR="002C1894" w:rsidRDefault="006510E7" w:rsidP="0078349C">
      <w:pPr>
        <w:shd w:val="clear" w:color="auto" w:fill="FFFFFF"/>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عدم رشد مطلوب این ماهیان تا حد زیادی به فقر غذایی دریاچه مرتبط می</w:t>
      </w:r>
      <w:r w:rsidRPr="004C5FBE">
        <w:rPr>
          <w:rFonts w:asciiTheme="majorBidi" w:hAnsiTheme="majorBidi" w:cs="B Mitra"/>
          <w:sz w:val="24"/>
          <w:szCs w:val="24"/>
          <w:rtl/>
        </w:rPr>
        <w:softHyphen/>
      </w:r>
      <w:r w:rsidRPr="004C5FBE">
        <w:rPr>
          <w:rFonts w:asciiTheme="majorBidi" w:hAnsiTheme="majorBidi" w:cs="B Mitra" w:hint="cs"/>
          <w:sz w:val="24"/>
          <w:szCs w:val="24"/>
          <w:rtl/>
        </w:rPr>
        <w:t>باشد.</w:t>
      </w:r>
      <w:r w:rsidR="005D5C35" w:rsidRPr="004C5FBE">
        <w:rPr>
          <w:rFonts w:asciiTheme="majorBidi" w:hAnsiTheme="majorBidi" w:cs="B Mitra" w:hint="cs"/>
          <w:sz w:val="24"/>
          <w:szCs w:val="24"/>
          <w:rtl/>
        </w:rPr>
        <w:t xml:space="preserve"> ساختار مصنوعی دریاچه و</w:t>
      </w:r>
      <w:r w:rsidRPr="004C5FBE">
        <w:rPr>
          <w:rFonts w:asciiTheme="majorBidi" w:hAnsiTheme="majorBidi" w:cs="B Mitra" w:hint="cs"/>
          <w:sz w:val="24"/>
          <w:szCs w:val="24"/>
          <w:rtl/>
        </w:rPr>
        <w:t xml:space="preserve"> برنامه مدیریت حفظ کیفیت آب در دریاچه سبب شده تا با فعالیت تصفیه خانه مقدار فسفر در حداقل میزان قرار گیرد. بررسی مواد مغذی دریاچه و نسبت</w:t>
      </w:r>
      <w:r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های </w:t>
      </w:r>
      <w:r w:rsidRPr="004C5FBE">
        <w:rPr>
          <w:rFonts w:asciiTheme="majorBidi" w:hAnsiTheme="majorBidi" w:cs="B Mitra"/>
          <w:sz w:val="24"/>
          <w:szCs w:val="24"/>
        </w:rPr>
        <w:t>TN/TP</w:t>
      </w:r>
      <w:r w:rsidRPr="004C5FBE">
        <w:rPr>
          <w:rFonts w:asciiTheme="majorBidi" w:hAnsiTheme="majorBidi" w:cs="B Mitra"/>
          <w:sz w:val="24"/>
          <w:szCs w:val="24"/>
          <w:rtl/>
        </w:rPr>
        <w:t xml:space="preserve"> </w:t>
      </w:r>
      <w:r w:rsidRPr="004C5FBE">
        <w:rPr>
          <w:rFonts w:asciiTheme="majorBidi" w:hAnsiTheme="majorBidi" w:cs="B Mitra" w:hint="cs"/>
          <w:sz w:val="24"/>
          <w:szCs w:val="24"/>
          <w:rtl/>
        </w:rPr>
        <w:t xml:space="preserve"> نشان دادکه </w:t>
      </w:r>
      <w:r w:rsidRPr="004C5FBE">
        <w:rPr>
          <w:rFonts w:asciiTheme="majorBidi" w:hAnsiTheme="majorBidi" w:cs="B Mitra"/>
          <w:sz w:val="24"/>
          <w:szCs w:val="24"/>
          <w:rtl/>
        </w:rPr>
        <w:t xml:space="preserve">مقدار فسفر کل </w:t>
      </w:r>
      <w:r w:rsidRPr="004C5FBE">
        <w:rPr>
          <w:rFonts w:asciiTheme="majorBidi" w:hAnsiTheme="majorBidi" w:cs="B Mitra" w:hint="cs"/>
          <w:sz w:val="24"/>
          <w:szCs w:val="24"/>
          <w:rtl/>
        </w:rPr>
        <w:t xml:space="preserve">در </w:t>
      </w:r>
      <w:r w:rsidRPr="004C5FBE">
        <w:rPr>
          <w:rFonts w:asciiTheme="majorBidi" w:hAnsiTheme="majorBidi" w:cs="B Mitra"/>
          <w:sz w:val="24"/>
          <w:szCs w:val="24"/>
          <w:rtl/>
        </w:rPr>
        <w:t>نمونه برداری</w:t>
      </w:r>
      <w:r w:rsidRPr="004C5FBE">
        <w:rPr>
          <w:rFonts w:asciiTheme="majorBidi" w:hAnsiTheme="majorBidi" w:cs="B Mitra" w:hint="cs"/>
          <w:sz w:val="24"/>
          <w:szCs w:val="24"/>
          <w:rtl/>
        </w:rPr>
        <w:t xml:space="preserve"> سال </w:t>
      </w:r>
      <w:r w:rsidRPr="004C5FBE">
        <w:rPr>
          <w:rFonts w:asciiTheme="majorBidi" w:hAnsiTheme="majorBidi" w:cs="B Mitra"/>
          <w:sz w:val="24"/>
          <w:szCs w:val="24"/>
          <w:rtl/>
        </w:rPr>
        <w:t xml:space="preserve">1403-1404 در حداقل مقدار (میانگین کمتر از 20 میکروگرم در لیتر) قرار گرفته در حالیکه مقدار نیتروژن کل افزایش تدریجی داشته و بر همین اساس نسبت </w:t>
      </w:r>
      <w:r w:rsidRPr="004C5FBE">
        <w:rPr>
          <w:rFonts w:asciiTheme="majorBidi" w:hAnsiTheme="majorBidi" w:cs="B Mitra"/>
          <w:sz w:val="24"/>
          <w:szCs w:val="24"/>
        </w:rPr>
        <w:t>TN/TP</w:t>
      </w:r>
      <w:r w:rsidRPr="004C5FBE">
        <w:rPr>
          <w:rFonts w:asciiTheme="majorBidi" w:hAnsiTheme="majorBidi" w:cs="B Mitra"/>
          <w:sz w:val="24"/>
          <w:szCs w:val="24"/>
          <w:rtl/>
        </w:rPr>
        <w:t xml:space="preserve"> در حد</w:t>
      </w:r>
      <w:r w:rsidRPr="004C5FBE">
        <w:rPr>
          <w:rFonts w:asciiTheme="majorBidi" w:hAnsiTheme="majorBidi" w:cs="B Mitra" w:hint="cs"/>
          <w:sz w:val="24"/>
          <w:szCs w:val="24"/>
          <w:rtl/>
        </w:rPr>
        <w:t>بالایی قرار داشته و میانگین سالانه آن در حد 100</w:t>
      </w:r>
      <w:r w:rsidRPr="004C5FBE">
        <w:rPr>
          <w:rFonts w:ascii="Cambria" w:hAnsi="Cambria" w:cs="Cambria" w:hint="cs"/>
          <w:sz w:val="24"/>
          <w:szCs w:val="24"/>
          <w:rtl/>
        </w:rPr>
        <w:t>±</w:t>
      </w:r>
      <w:r w:rsidRPr="004C5FBE">
        <w:rPr>
          <w:rFonts w:asciiTheme="majorBidi" w:hAnsiTheme="majorBidi" w:cs="B Mitra" w:hint="cs"/>
          <w:sz w:val="24"/>
          <w:szCs w:val="24"/>
          <w:rtl/>
        </w:rPr>
        <w:t xml:space="preserve"> 135 گزارش شده (میرزاجانی، 1405)</w:t>
      </w:r>
      <w:r w:rsidR="00D83210" w:rsidRPr="004C5FBE">
        <w:rPr>
          <w:rFonts w:asciiTheme="majorBidi" w:hAnsiTheme="majorBidi" w:cs="B Mitra" w:hint="cs"/>
          <w:sz w:val="24"/>
          <w:szCs w:val="24"/>
          <w:rtl/>
        </w:rPr>
        <w:t xml:space="preserve"> و</w:t>
      </w:r>
      <w:r w:rsidRPr="004C5FBE">
        <w:rPr>
          <w:rFonts w:asciiTheme="majorBidi" w:hAnsiTheme="majorBidi" w:cs="B Mitra"/>
          <w:sz w:val="24"/>
          <w:szCs w:val="24"/>
          <w:rtl/>
        </w:rPr>
        <w:t xml:space="preserve"> </w:t>
      </w:r>
      <w:r w:rsidR="00D83210" w:rsidRPr="004C5FBE">
        <w:rPr>
          <w:rFonts w:asciiTheme="majorBidi" w:hAnsiTheme="majorBidi" w:cs="B Mitra" w:hint="cs"/>
          <w:sz w:val="24"/>
          <w:szCs w:val="24"/>
          <w:rtl/>
        </w:rPr>
        <w:t>ف</w:t>
      </w:r>
      <w:r w:rsidR="00D83210" w:rsidRPr="004C5FBE">
        <w:rPr>
          <w:rFonts w:asciiTheme="majorBidi" w:hAnsiTheme="majorBidi" w:cs="B Mitra"/>
          <w:sz w:val="24"/>
          <w:szCs w:val="24"/>
          <w:rtl/>
        </w:rPr>
        <w:t xml:space="preserve">سفر </w:t>
      </w:r>
      <w:r w:rsidR="00D83210" w:rsidRPr="004C5FBE">
        <w:rPr>
          <w:rFonts w:asciiTheme="majorBidi" w:hAnsiTheme="majorBidi" w:cs="B Mitra" w:hint="cs"/>
          <w:sz w:val="24"/>
          <w:szCs w:val="24"/>
          <w:rtl/>
        </w:rPr>
        <w:t xml:space="preserve">بعنوان </w:t>
      </w:r>
      <w:r w:rsidR="00D83210" w:rsidRPr="004C5FBE">
        <w:rPr>
          <w:rFonts w:asciiTheme="majorBidi" w:hAnsiTheme="majorBidi" w:cs="B Mitra"/>
          <w:sz w:val="24"/>
          <w:szCs w:val="24"/>
          <w:rtl/>
        </w:rPr>
        <w:t>عامل محدود کننده رشد پلانکتونی</w:t>
      </w:r>
      <w:r w:rsidR="002D19B4">
        <w:rPr>
          <w:rFonts w:asciiTheme="majorBidi" w:hAnsiTheme="majorBidi" w:cs="B Mitra" w:hint="cs"/>
          <w:sz w:val="24"/>
          <w:szCs w:val="24"/>
          <w:rtl/>
        </w:rPr>
        <w:t xml:space="preserve"> </w:t>
      </w:r>
      <w:r w:rsidR="002D19B4" w:rsidRPr="00EB2F3D">
        <w:rPr>
          <w:rFonts w:asciiTheme="majorBidi" w:eastAsia="Times New Roman" w:hAnsiTheme="majorBidi" w:cstheme="majorBidi"/>
          <w:color w:val="222222"/>
          <w:sz w:val="24"/>
          <w:szCs w:val="24"/>
          <w:rtl/>
        </w:rPr>
        <w:fldChar w:fldCharType="begin"/>
      </w:r>
      <w:r w:rsidR="002D19B4" w:rsidRPr="00EB2F3D">
        <w:rPr>
          <w:rFonts w:asciiTheme="majorBidi" w:eastAsia="Times New Roman" w:hAnsiTheme="majorBidi" w:cstheme="majorBidi"/>
          <w:color w:val="222222"/>
          <w:sz w:val="24"/>
          <w:szCs w:val="24"/>
          <w:rtl/>
        </w:rPr>
        <w:instrText xml:space="preserve"> </w:instrText>
      </w:r>
      <w:r w:rsidR="002D19B4" w:rsidRPr="00EB2F3D">
        <w:rPr>
          <w:rFonts w:asciiTheme="majorBidi" w:eastAsia="Times New Roman" w:hAnsiTheme="majorBidi" w:cstheme="majorBidi"/>
          <w:color w:val="222222"/>
          <w:sz w:val="24"/>
          <w:szCs w:val="24"/>
        </w:rPr>
        <w:instrText>ADDIN EN.CITE &lt;EndNote&gt;&lt;Cite&gt;&lt;Author&gt;Seip&lt;/Author&gt;&lt;Year&gt;2000&lt;/Year&gt;&lt;RecNum&gt;19&lt;/RecNum&gt;&lt;DisplayText&gt;(Seip&lt;style face="italic"&gt; et al.&lt;/style&gt;, 2000)&lt;/DisplayText&gt;&lt;record&gt;&lt;rec-number&gt;19&lt;/rec-number&gt;&lt;foreign-keys&gt;&lt;key app="EN" db-id="efwwax9fotrxrye9rf5vrvtcte259xpvfrtz" timestamp="1583477514"&gt;19&lt;/key&gt;&lt;/foreign-keys&gt;&lt;ref-type name="Journal Article"&gt;17&lt;/ref-type&gt;&lt;contributors&gt;&lt;authors&gt;&lt;author&gt;Seip, Knut L&lt;/author&gt;&lt;author&gt;Jeppesen, Erik&lt;/author&gt;&lt;author&gt;Jensen, Jens Petter&lt;/author&gt;&lt;author&gt;Faafeng, Bjørn&lt;/author&gt;&lt;/authors&gt;&lt;/contributors&gt;&lt;titles&gt;&lt;title&gt;Is trophic state or regional location the strongest determinant for Chl-a/TP relationships in lakes?&lt;/title&gt;&lt;secondary-title&gt;Aquatic sciences&lt;/secondary-title&gt;&lt;/titles&gt;&lt;periodical&gt;&lt;full-title&gt;Aquatic sciences&lt;/full-title&gt;&lt;/periodical&gt;&lt;pages&gt;195-204&lt;/pages&gt;&lt;volume&gt;62&lt;/volume&gt;&lt;number&gt;3&lt;/number&gt;&lt;dates&gt;&lt;year&gt;2000&lt;/year&gt;&lt;/dates&gt;&lt;isbn&gt;1015-1621&lt;/isbn&gt;&lt;urls&gt;&lt;/urls&gt;&lt;/record&gt;&lt;/Cite&gt;&lt;/EndNote</w:instrText>
      </w:r>
      <w:r w:rsidR="002D19B4" w:rsidRPr="00EB2F3D">
        <w:rPr>
          <w:rFonts w:asciiTheme="majorBidi" w:eastAsia="Times New Roman" w:hAnsiTheme="majorBidi" w:cstheme="majorBidi"/>
          <w:color w:val="222222"/>
          <w:sz w:val="24"/>
          <w:szCs w:val="24"/>
          <w:rtl/>
        </w:rPr>
        <w:instrText>&gt;</w:instrText>
      </w:r>
      <w:r w:rsidR="002D19B4" w:rsidRPr="00EB2F3D">
        <w:rPr>
          <w:rFonts w:asciiTheme="majorBidi" w:eastAsia="Times New Roman" w:hAnsiTheme="majorBidi" w:cstheme="majorBidi"/>
          <w:color w:val="222222"/>
          <w:sz w:val="24"/>
          <w:szCs w:val="24"/>
          <w:rtl/>
        </w:rPr>
        <w:fldChar w:fldCharType="separate"/>
      </w:r>
      <w:r w:rsidR="002D19B4" w:rsidRPr="00EB2F3D">
        <w:rPr>
          <w:rFonts w:asciiTheme="majorBidi" w:eastAsia="Times New Roman" w:hAnsiTheme="majorBidi" w:cstheme="majorBidi"/>
          <w:noProof/>
          <w:color w:val="222222"/>
          <w:sz w:val="24"/>
          <w:szCs w:val="24"/>
          <w:rtl/>
        </w:rPr>
        <w:t>(</w:t>
      </w:r>
      <w:r w:rsidR="002D19B4" w:rsidRPr="00EB2F3D">
        <w:rPr>
          <w:rFonts w:asciiTheme="majorBidi" w:eastAsia="Times New Roman" w:hAnsiTheme="majorBidi" w:cstheme="majorBidi"/>
          <w:noProof/>
          <w:color w:val="222222"/>
          <w:sz w:val="24"/>
          <w:szCs w:val="24"/>
        </w:rPr>
        <w:t>Seip</w:t>
      </w:r>
      <w:r w:rsidR="002D19B4" w:rsidRPr="00EB2F3D">
        <w:rPr>
          <w:rFonts w:asciiTheme="majorBidi" w:eastAsia="Times New Roman" w:hAnsiTheme="majorBidi" w:cstheme="majorBidi"/>
          <w:i/>
          <w:noProof/>
          <w:color w:val="222222"/>
          <w:sz w:val="24"/>
          <w:szCs w:val="24"/>
        </w:rPr>
        <w:t xml:space="preserve"> et al.</w:t>
      </w:r>
      <w:r w:rsidR="002D19B4" w:rsidRPr="00EB2F3D">
        <w:rPr>
          <w:rFonts w:asciiTheme="majorBidi" w:eastAsia="Times New Roman" w:hAnsiTheme="majorBidi" w:cstheme="majorBidi"/>
          <w:noProof/>
          <w:color w:val="222222"/>
          <w:sz w:val="24"/>
          <w:szCs w:val="24"/>
        </w:rPr>
        <w:t>, 2000</w:t>
      </w:r>
      <w:r w:rsidR="002D19B4" w:rsidRPr="00EB2F3D">
        <w:rPr>
          <w:rFonts w:asciiTheme="majorBidi" w:eastAsia="Times New Roman" w:hAnsiTheme="majorBidi" w:cstheme="majorBidi"/>
          <w:noProof/>
          <w:color w:val="222222"/>
          <w:sz w:val="24"/>
          <w:szCs w:val="24"/>
          <w:rtl/>
        </w:rPr>
        <w:t>)</w:t>
      </w:r>
      <w:r w:rsidR="002D19B4" w:rsidRPr="00EB2F3D">
        <w:rPr>
          <w:rFonts w:asciiTheme="majorBidi" w:eastAsia="Times New Roman" w:hAnsiTheme="majorBidi" w:cstheme="majorBidi"/>
          <w:color w:val="222222"/>
          <w:sz w:val="24"/>
          <w:szCs w:val="24"/>
          <w:rtl/>
        </w:rPr>
        <w:fldChar w:fldCharType="end"/>
      </w:r>
      <w:r w:rsidR="00B3096C" w:rsidRPr="004C5FBE">
        <w:rPr>
          <w:rFonts w:asciiTheme="majorBidi" w:hAnsiTheme="majorBidi" w:cs="B Mitra" w:hint="cs"/>
          <w:sz w:val="24"/>
          <w:szCs w:val="24"/>
          <w:rtl/>
        </w:rPr>
        <w:t xml:space="preserve"> عمل </w:t>
      </w:r>
      <w:r w:rsidR="00B3096C" w:rsidRPr="004C5FBE">
        <w:rPr>
          <w:rFonts w:asciiTheme="majorBidi" w:hAnsiTheme="majorBidi" w:cs="B Mitra"/>
          <w:sz w:val="24"/>
          <w:szCs w:val="24"/>
          <w:rtl/>
        </w:rPr>
        <w:t>می</w:t>
      </w:r>
      <w:r w:rsidR="00B3096C" w:rsidRPr="004C5FBE">
        <w:rPr>
          <w:rFonts w:asciiTheme="majorBidi" w:hAnsiTheme="majorBidi" w:cs="B Mitra"/>
          <w:sz w:val="24"/>
          <w:szCs w:val="24"/>
          <w:rtl/>
        </w:rPr>
        <w:softHyphen/>
      </w:r>
      <w:r w:rsidR="00B3096C" w:rsidRPr="004C5FBE">
        <w:rPr>
          <w:rFonts w:asciiTheme="majorBidi" w:hAnsiTheme="majorBidi" w:cs="B Mitra" w:hint="cs"/>
          <w:sz w:val="24"/>
          <w:szCs w:val="24"/>
          <w:rtl/>
        </w:rPr>
        <w:t xml:space="preserve">نماید. </w:t>
      </w:r>
      <w:r w:rsidRPr="004C5FBE">
        <w:rPr>
          <w:rFonts w:asciiTheme="majorBidi" w:hAnsiTheme="majorBidi" w:cs="B Mitra" w:hint="cs"/>
          <w:sz w:val="24"/>
          <w:szCs w:val="24"/>
          <w:rtl/>
        </w:rPr>
        <w:t xml:space="preserve">عدم رشد جوامع فیتوپلاپکتونی و کاهش زیتوده جلبکی رشد اندک ماهی فیتوفاگ را در پی داشته است. </w:t>
      </w:r>
      <w:r w:rsidR="00365944" w:rsidRPr="004C5FBE">
        <w:rPr>
          <w:rFonts w:asciiTheme="majorBidi" w:hAnsiTheme="majorBidi" w:cs="B Mitra" w:hint="cs"/>
          <w:sz w:val="24"/>
          <w:szCs w:val="24"/>
          <w:rtl/>
        </w:rPr>
        <w:t xml:space="preserve">همچنین نبود هیچگونه پوشش گیاهی مطلوب </w:t>
      </w:r>
      <w:r w:rsidR="00276CE4" w:rsidRPr="004C5FBE">
        <w:rPr>
          <w:rFonts w:asciiTheme="majorBidi" w:hAnsiTheme="majorBidi" w:cs="B Mitra" w:hint="cs"/>
          <w:sz w:val="24"/>
          <w:szCs w:val="24"/>
          <w:rtl/>
        </w:rPr>
        <w:t xml:space="preserve">در دریاچه، </w:t>
      </w:r>
      <w:r w:rsidR="00365944" w:rsidRPr="004C5FBE">
        <w:rPr>
          <w:rFonts w:asciiTheme="majorBidi" w:hAnsiTheme="majorBidi" w:cs="B Mitra" w:hint="cs"/>
          <w:sz w:val="24"/>
          <w:szCs w:val="24"/>
          <w:rtl/>
        </w:rPr>
        <w:t xml:space="preserve">رشد اندک ماهی علفخوار </w:t>
      </w:r>
      <w:r w:rsidR="00276CE4" w:rsidRPr="004C5FBE">
        <w:rPr>
          <w:rFonts w:asciiTheme="majorBidi" w:hAnsiTheme="majorBidi" w:cs="B Mitra" w:hint="cs"/>
          <w:sz w:val="24"/>
          <w:szCs w:val="24"/>
          <w:rtl/>
        </w:rPr>
        <w:t xml:space="preserve">(جدول 3 ) </w:t>
      </w:r>
      <w:r w:rsidR="00365944" w:rsidRPr="004C5FBE">
        <w:rPr>
          <w:rFonts w:asciiTheme="majorBidi" w:hAnsiTheme="majorBidi" w:cs="B Mitra" w:hint="cs"/>
          <w:sz w:val="24"/>
          <w:szCs w:val="24"/>
          <w:rtl/>
        </w:rPr>
        <w:t xml:space="preserve">را سبب شده است. </w:t>
      </w:r>
      <w:r w:rsidRPr="004C5FBE">
        <w:rPr>
          <w:rFonts w:asciiTheme="majorBidi" w:hAnsiTheme="majorBidi" w:cs="B Mitra" w:hint="cs"/>
          <w:sz w:val="24"/>
          <w:szCs w:val="24"/>
          <w:rtl/>
        </w:rPr>
        <w:t xml:space="preserve">عدم رشد و فراوانی ماهی سرگنده نیز در ارتباط </w:t>
      </w:r>
      <w:r w:rsidR="0078349C">
        <w:rPr>
          <w:rFonts w:asciiTheme="majorBidi" w:hAnsiTheme="majorBidi" w:cs="B Mitra" w:hint="cs"/>
          <w:sz w:val="24"/>
          <w:szCs w:val="24"/>
          <w:rtl/>
        </w:rPr>
        <w:t xml:space="preserve">با </w:t>
      </w:r>
      <w:r w:rsidR="00C331BF" w:rsidRPr="004C5FBE">
        <w:rPr>
          <w:rFonts w:asciiTheme="majorBidi" w:hAnsiTheme="majorBidi" w:cs="B Mitra" w:hint="cs"/>
          <w:sz w:val="24"/>
          <w:szCs w:val="24"/>
          <w:rtl/>
        </w:rPr>
        <w:t xml:space="preserve">میزان رهاسازی و </w:t>
      </w:r>
      <w:r w:rsidRPr="004C5FBE">
        <w:rPr>
          <w:rFonts w:asciiTheme="majorBidi" w:hAnsiTheme="majorBidi" w:cs="B Mitra" w:hint="cs"/>
          <w:sz w:val="24"/>
          <w:szCs w:val="24"/>
          <w:rtl/>
        </w:rPr>
        <w:t>منابع غذایی آن قابل تفسیر است</w:t>
      </w:r>
      <w:r w:rsidR="00E44B15" w:rsidRPr="004C5FBE">
        <w:rPr>
          <w:rFonts w:asciiTheme="majorBidi" w:hAnsiTheme="majorBidi" w:cs="B Mitra" w:hint="cs"/>
          <w:sz w:val="24"/>
          <w:szCs w:val="24"/>
          <w:rtl/>
        </w:rPr>
        <w:t>،</w:t>
      </w:r>
      <w:r w:rsidRPr="004C5FBE">
        <w:rPr>
          <w:rFonts w:asciiTheme="majorBidi" w:hAnsiTheme="majorBidi" w:cs="B Mitra" w:hint="cs"/>
          <w:sz w:val="24"/>
          <w:szCs w:val="24"/>
          <w:rtl/>
        </w:rPr>
        <w:t xml:space="preserve"> بطوریکه با وارد شدن ماهیان هرز کاراس و تیزکولی </w:t>
      </w:r>
      <w:r w:rsidR="00E44B15" w:rsidRPr="004C5FBE">
        <w:rPr>
          <w:rFonts w:asciiTheme="majorBidi" w:hAnsiTheme="majorBidi" w:cs="B Mitra" w:hint="cs"/>
          <w:sz w:val="24"/>
          <w:szCs w:val="24"/>
          <w:rtl/>
        </w:rPr>
        <w:t xml:space="preserve">و فراوان شدن آنها در </w:t>
      </w:r>
      <w:r w:rsidR="00936A78" w:rsidRPr="004C5FBE">
        <w:rPr>
          <w:rFonts w:asciiTheme="majorBidi" w:hAnsiTheme="majorBidi" w:cs="B Mitra" w:hint="cs"/>
          <w:sz w:val="24"/>
          <w:szCs w:val="24"/>
          <w:rtl/>
        </w:rPr>
        <w:t>تابستان 1394</w:t>
      </w:r>
      <w:r w:rsidR="00E44B15" w:rsidRPr="004C5FBE">
        <w:rPr>
          <w:rFonts w:asciiTheme="majorBidi" w:hAnsiTheme="majorBidi" w:cs="B Mitra" w:hint="cs"/>
          <w:sz w:val="24"/>
          <w:szCs w:val="24"/>
          <w:rtl/>
        </w:rPr>
        <w:t xml:space="preserve">، </w:t>
      </w:r>
      <w:r w:rsidR="00E44B15" w:rsidRPr="0078349C">
        <w:rPr>
          <w:rFonts w:asciiTheme="majorBidi" w:hAnsiTheme="majorBidi" w:cs="B Mitra" w:hint="cs"/>
          <w:sz w:val="24"/>
          <w:szCs w:val="24"/>
          <w:rtl/>
        </w:rPr>
        <w:t>فراوانی زئوپلانکتون</w:t>
      </w:r>
      <w:r w:rsidR="00E44B15" w:rsidRPr="0078349C">
        <w:rPr>
          <w:rFonts w:asciiTheme="majorBidi" w:hAnsiTheme="majorBidi" w:cs="B Mitra"/>
          <w:sz w:val="24"/>
          <w:szCs w:val="24"/>
          <w:rtl/>
        </w:rPr>
        <w:softHyphen/>
      </w:r>
      <w:r w:rsidR="00E44B15" w:rsidRPr="0078349C">
        <w:rPr>
          <w:rFonts w:asciiTheme="majorBidi" w:hAnsiTheme="majorBidi" w:cs="B Mitra" w:hint="cs"/>
          <w:sz w:val="24"/>
          <w:szCs w:val="24"/>
          <w:rtl/>
        </w:rPr>
        <w:t xml:space="preserve">ها کاهش یافت (باقری، </w:t>
      </w:r>
      <w:r w:rsidR="0078349C" w:rsidRPr="0078349C">
        <w:rPr>
          <w:rFonts w:asciiTheme="majorBidi" w:hAnsiTheme="majorBidi" w:cs="B Mitra" w:hint="cs"/>
          <w:sz w:val="24"/>
          <w:szCs w:val="24"/>
          <w:rtl/>
        </w:rPr>
        <w:t>1399</w:t>
      </w:r>
      <w:r w:rsidR="00E44B15" w:rsidRPr="0078349C">
        <w:rPr>
          <w:rFonts w:asciiTheme="majorBidi" w:hAnsiTheme="majorBidi" w:cs="B Mitra" w:hint="cs"/>
          <w:sz w:val="24"/>
          <w:szCs w:val="24"/>
          <w:rtl/>
        </w:rPr>
        <w:t xml:space="preserve">). </w:t>
      </w:r>
      <w:r w:rsidR="00936A78" w:rsidRPr="0078349C">
        <w:rPr>
          <w:rFonts w:asciiTheme="majorBidi" w:hAnsiTheme="majorBidi" w:cs="B Mitra" w:hint="cs"/>
          <w:sz w:val="24"/>
          <w:szCs w:val="24"/>
          <w:rtl/>
        </w:rPr>
        <w:t xml:space="preserve">در این بررسی </w:t>
      </w:r>
      <w:r w:rsidR="00145B07" w:rsidRPr="0078349C">
        <w:rPr>
          <w:rFonts w:asciiTheme="majorBidi" w:hAnsiTheme="majorBidi" w:cs="B Mitra" w:hint="cs"/>
          <w:sz w:val="24"/>
          <w:szCs w:val="24"/>
          <w:rtl/>
        </w:rPr>
        <w:t xml:space="preserve">افزایش وزن </w:t>
      </w:r>
      <w:r w:rsidR="00CA30DA" w:rsidRPr="0078349C">
        <w:rPr>
          <w:rFonts w:asciiTheme="majorBidi" w:hAnsiTheme="majorBidi" w:cs="B Mitra" w:hint="cs"/>
          <w:sz w:val="24"/>
          <w:szCs w:val="24"/>
          <w:rtl/>
        </w:rPr>
        <w:t xml:space="preserve">کپور نسبت به سایر گونه ها بیشتر بود </w:t>
      </w:r>
      <w:r w:rsidR="00145B07" w:rsidRPr="0078349C">
        <w:rPr>
          <w:rFonts w:asciiTheme="majorBidi" w:hAnsiTheme="majorBidi" w:cs="B Mitra" w:hint="cs"/>
          <w:sz w:val="24"/>
          <w:szCs w:val="24"/>
          <w:rtl/>
        </w:rPr>
        <w:t xml:space="preserve">(جدول 3) </w:t>
      </w:r>
      <w:r w:rsidR="00CA30DA" w:rsidRPr="0078349C">
        <w:rPr>
          <w:rFonts w:asciiTheme="majorBidi" w:hAnsiTheme="majorBidi" w:cs="B Mitra" w:hint="cs"/>
          <w:sz w:val="24"/>
          <w:szCs w:val="24"/>
          <w:rtl/>
        </w:rPr>
        <w:t>اما مقایسه</w:t>
      </w:r>
      <w:r w:rsidR="00CA30DA" w:rsidRPr="004C5FBE">
        <w:rPr>
          <w:rFonts w:asciiTheme="majorBidi" w:hAnsiTheme="majorBidi" w:cs="B Mitra" w:hint="cs"/>
          <w:sz w:val="24"/>
          <w:szCs w:val="24"/>
          <w:rtl/>
        </w:rPr>
        <w:t xml:space="preserve"> صید در واحد تلاش برای این گونه </w:t>
      </w:r>
      <w:r w:rsidR="000C652F" w:rsidRPr="004C5FBE">
        <w:rPr>
          <w:rFonts w:asciiTheme="majorBidi" w:hAnsiTheme="majorBidi" w:cs="B Mitra" w:hint="cs"/>
          <w:sz w:val="24"/>
          <w:szCs w:val="24"/>
          <w:rtl/>
        </w:rPr>
        <w:t xml:space="preserve">نیز </w:t>
      </w:r>
      <w:r w:rsidR="00CA30DA" w:rsidRPr="004C5FBE">
        <w:rPr>
          <w:rFonts w:asciiTheme="majorBidi" w:hAnsiTheme="majorBidi" w:cs="B Mitra" w:hint="cs"/>
          <w:sz w:val="24"/>
          <w:szCs w:val="24"/>
          <w:rtl/>
        </w:rPr>
        <w:t xml:space="preserve">روند کاهش فراوانی </w:t>
      </w:r>
      <w:r w:rsidR="00145B07" w:rsidRPr="004C5FBE">
        <w:rPr>
          <w:rFonts w:asciiTheme="majorBidi" w:hAnsiTheme="majorBidi" w:cs="B Mitra" w:hint="cs"/>
          <w:sz w:val="24"/>
          <w:szCs w:val="24"/>
          <w:rtl/>
        </w:rPr>
        <w:t>(شکل 3) را نشان داده است.</w:t>
      </w:r>
      <w:r w:rsidR="00CA30DA" w:rsidRPr="004C5FBE">
        <w:rPr>
          <w:rFonts w:asciiTheme="majorBidi" w:hAnsiTheme="majorBidi" w:cs="B Mitra" w:hint="cs"/>
          <w:sz w:val="24"/>
          <w:szCs w:val="24"/>
          <w:rtl/>
        </w:rPr>
        <w:t xml:space="preserve"> </w:t>
      </w:r>
      <w:r w:rsidR="004631AB" w:rsidRPr="004C5FBE">
        <w:rPr>
          <w:rFonts w:asciiTheme="majorBidi" w:hAnsiTheme="majorBidi" w:cs="B Mitra" w:hint="cs"/>
          <w:sz w:val="24"/>
          <w:szCs w:val="24"/>
          <w:rtl/>
        </w:rPr>
        <w:t>حداکثر طول مجانبی آن نیز از برخی مناطق ایران همچون دریاچه سیازاخ کردستان (623 میلیمتر) و در دریاچه مهاباد (980 میلیمتر) بیشتر بود، اما ضریب رشد آنها در دریاچه های مذکور بیشتر بوده و در حد 25/0 درسال گزارش شده است (</w:t>
      </w:r>
      <w:r w:rsidR="0078349C">
        <w:rPr>
          <w:rFonts w:asciiTheme="majorBidi" w:hAnsiTheme="majorBidi" w:cs="B Mitra" w:hint="cs"/>
          <w:noProof/>
          <w:color w:val="000000" w:themeColor="text1"/>
          <w:sz w:val="24"/>
          <w:szCs w:val="24"/>
          <w:rtl/>
        </w:rPr>
        <w:t xml:space="preserve">عبدالملکی، 1381؛ </w:t>
      </w:r>
      <w:r w:rsidR="000C250C" w:rsidRPr="004C5FBE">
        <w:rPr>
          <w:rFonts w:asciiTheme="majorBidi" w:hAnsiTheme="majorBidi" w:cs="B Mitra" w:hint="cs"/>
          <w:sz w:val="24"/>
          <w:szCs w:val="24"/>
          <w:rtl/>
        </w:rPr>
        <w:t xml:space="preserve">میرزاجانی و همکاران، 1405). </w:t>
      </w:r>
      <w:r w:rsidR="000C652F" w:rsidRPr="004C5FBE">
        <w:rPr>
          <w:rFonts w:asciiTheme="majorBidi" w:hAnsiTheme="majorBidi" w:cs="B Mitra" w:hint="cs"/>
          <w:sz w:val="24"/>
          <w:szCs w:val="24"/>
          <w:rtl/>
        </w:rPr>
        <w:t>جلبکهای پریفیتونی و پلانکتون</w:t>
      </w:r>
      <w:r w:rsidR="000C652F" w:rsidRPr="004C5FBE">
        <w:rPr>
          <w:rFonts w:asciiTheme="majorBidi" w:hAnsiTheme="majorBidi" w:cs="B Mitra"/>
          <w:sz w:val="24"/>
          <w:szCs w:val="24"/>
          <w:rtl/>
        </w:rPr>
        <w:softHyphen/>
      </w:r>
      <w:r w:rsidR="000C652F" w:rsidRPr="004C5FBE">
        <w:rPr>
          <w:rFonts w:asciiTheme="majorBidi" w:hAnsiTheme="majorBidi" w:cs="B Mitra" w:hint="cs"/>
          <w:sz w:val="24"/>
          <w:szCs w:val="24"/>
          <w:rtl/>
        </w:rPr>
        <w:t xml:space="preserve">های مرده ته نشین شده، همچنین غذادهی دستی توسط مردم در حاشیه دریاچه منابع غذایی مورد دسترس برای این گونه به شمار رفته که رشد بیشتر آن را سبب شده است. </w:t>
      </w:r>
      <w:r w:rsidR="000A7BEC" w:rsidRPr="004C5FBE">
        <w:rPr>
          <w:rFonts w:asciiTheme="majorBidi" w:hAnsiTheme="majorBidi" w:cs="B Mitra" w:hint="cs"/>
          <w:sz w:val="24"/>
          <w:szCs w:val="24"/>
          <w:rtl/>
        </w:rPr>
        <w:t>زیتوده خشک جلبک</w:t>
      </w:r>
      <w:r w:rsidR="00936A78" w:rsidRPr="004C5FBE">
        <w:rPr>
          <w:rFonts w:asciiTheme="majorBidi" w:hAnsiTheme="majorBidi" w:cs="B Mitra"/>
          <w:sz w:val="24"/>
          <w:szCs w:val="24"/>
          <w:rtl/>
        </w:rPr>
        <w:softHyphen/>
      </w:r>
      <w:r w:rsidR="000A7BEC" w:rsidRPr="004C5FBE">
        <w:rPr>
          <w:rFonts w:asciiTheme="majorBidi" w:hAnsiTheme="majorBidi" w:cs="B Mitra" w:hint="cs"/>
          <w:sz w:val="24"/>
          <w:szCs w:val="24"/>
          <w:rtl/>
        </w:rPr>
        <w:t xml:space="preserve">های پریفیتونی در پیکره دریاچه در حد 442 تن برآورد شده است (میرزاجانی، 1400). </w:t>
      </w:r>
      <w:r w:rsidR="000C652F" w:rsidRPr="004C5FBE">
        <w:rPr>
          <w:rFonts w:asciiTheme="majorBidi" w:hAnsiTheme="majorBidi" w:cs="B Mitra" w:hint="cs"/>
          <w:sz w:val="24"/>
          <w:szCs w:val="24"/>
          <w:rtl/>
        </w:rPr>
        <w:t xml:space="preserve"> </w:t>
      </w:r>
    </w:p>
    <w:p w14:paraId="3FA23D58" w14:textId="19108D08" w:rsidR="002D19B4" w:rsidRDefault="00693440" w:rsidP="0078349C">
      <w:pPr>
        <w:shd w:val="clear" w:color="auto" w:fill="FFFFFF"/>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  </w:t>
      </w:r>
      <w:r w:rsidR="009C34EB" w:rsidRPr="004C5FBE">
        <w:rPr>
          <w:rFonts w:asciiTheme="majorBidi" w:hAnsiTheme="majorBidi" w:cs="B Mitra" w:hint="cs"/>
          <w:sz w:val="24"/>
          <w:szCs w:val="24"/>
          <w:rtl/>
        </w:rPr>
        <w:t>در</w:t>
      </w:r>
      <w:r w:rsidR="00FC5FFC" w:rsidRPr="004C5FBE">
        <w:rPr>
          <w:rFonts w:asciiTheme="majorBidi" w:hAnsiTheme="majorBidi" w:cs="B Mitra" w:hint="cs"/>
          <w:sz w:val="24"/>
          <w:szCs w:val="24"/>
          <w:rtl/>
        </w:rPr>
        <w:t xml:space="preserve"> سال</w:t>
      </w:r>
      <w:r w:rsidR="00FC5FFC" w:rsidRPr="004C5FBE">
        <w:rPr>
          <w:rFonts w:asciiTheme="majorBidi" w:hAnsiTheme="majorBidi" w:cs="B Mitra"/>
          <w:sz w:val="24"/>
          <w:szCs w:val="24"/>
          <w:rtl/>
        </w:rPr>
        <w:softHyphen/>
      </w:r>
      <w:r w:rsidR="00FC5FFC" w:rsidRPr="004C5FBE">
        <w:rPr>
          <w:rFonts w:asciiTheme="majorBidi" w:hAnsiTheme="majorBidi" w:cs="B Mitra" w:hint="cs"/>
          <w:sz w:val="24"/>
          <w:szCs w:val="24"/>
          <w:rtl/>
        </w:rPr>
        <w:t xml:space="preserve">های آخر این </w:t>
      </w:r>
      <w:r w:rsidR="009C34EB" w:rsidRPr="004C5FBE">
        <w:rPr>
          <w:rFonts w:asciiTheme="majorBidi" w:hAnsiTheme="majorBidi" w:cs="B Mitra" w:hint="cs"/>
          <w:sz w:val="24"/>
          <w:szCs w:val="24"/>
          <w:rtl/>
        </w:rPr>
        <w:t xml:space="preserve">بررسی جمعیت ماهی کاراس و اردک ماهی در حد صفر </w:t>
      </w:r>
      <w:r w:rsidR="00FC5FFC" w:rsidRPr="004C5FBE">
        <w:rPr>
          <w:rFonts w:asciiTheme="majorBidi" w:hAnsiTheme="majorBidi" w:cs="B Mitra" w:hint="cs"/>
          <w:sz w:val="24"/>
          <w:szCs w:val="24"/>
          <w:rtl/>
        </w:rPr>
        <w:t>بوده و</w:t>
      </w:r>
      <w:r w:rsidR="009C34EB" w:rsidRPr="004C5FBE">
        <w:rPr>
          <w:rFonts w:asciiTheme="majorBidi" w:hAnsiTheme="majorBidi" w:cs="B Mitra" w:hint="cs"/>
          <w:sz w:val="24"/>
          <w:szCs w:val="24"/>
          <w:rtl/>
        </w:rPr>
        <w:t xml:space="preserve"> </w:t>
      </w:r>
      <w:r w:rsidR="00F450BD" w:rsidRPr="004C5FBE">
        <w:rPr>
          <w:rFonts w:asciiTheme="majorBidi" w:hAnsiTheme="majorBidi" w:cs="B Mitra" w:hint="cs"/>
          <w:sz w:val="24"/>
          <w:szCs w:val="24"/>
          <w:rtl/>
        </w:rPr>
        <w:t xml:space="preserve">نمونه برداری با سایر اداوات صیادی در سال 1403 نیز </w:t>
      </w:r>
      <w:r w:rsidR="009C34EB" w:rsidRPr="004C5FBE">
        <w:rPr>
          <w:rFonts w:asciiTheme="majorBidi" w:hAnsiTheme="majorBidi" w:cs="B Mitra" w:hint="cs"/>
          <w:sz w:val="24"/>
          <w:szCs w:val="24"/>
          <w:rtl/>
        </w:rPr>
        <w:t xml:space="preserve">نتایج مشابهی داشته </w:t>
      </w:r>
      <w:r w:rsidR="00F450BD" w:rsidRPr="004C5FBE">
        <w:rPr>
          <w:rFonts w:asciiTheme="majorBidi" w:hAnsiTheme="majorBidi" w:cs="B Mitra" w:hint="cs"/>
          <w:sz w:val="24"/>
          <w:szCs w:val="24"/>
          <w:rtl/>
        </w:rPr>
        <w:t xml:space="preserve">بطوریکه تنها یک مورد از هر یک </w:t>
      </w:r>
      <w:r w:rsidR="009C34EB" w:rsidRPr="004C5FBE">
        <w:rPr>
          <w:rFonts w:asciiTheme="majorBidi" w:hAnsiTheme="majorBidi" w:cs="B Mitra" w:hint="cs"/>
          <w:sz w:val="24"/>
          <w:szCs w:val="24"/>
          <w:rtl/>
        </w:rPr>
        <w:t>گونه</w:t>
      </w:r>
      <w:r w:rsidR="009C34EB" w:rsidRPr="004C5FBE">
        <w:rPr>
          <w:rFonts w:asciiTheme="majorBidi" w:hAnsiTheme="majorBidi" w:cs="B Mitra"/>
          <w:sz w:val="24"/>
          <w:szCs w:val="24"/>
          <w:rtl/>
        </w:rPr>
        <w:softHyphen/>
      </w:r>
      <w:r w:rsidR="009C34EB" w:rsidRPr="004C5FBE">
        <w:rPr>
          <w:rFonts w:asciiTheme="majorBidi" w:hAnsiTheme="majorBidi" w:cs="B Mitra" w:hint="cs"/>
          <w:sz w:val="24"/>
          <w:szCs w:val="24"/>
          <w:rtl/>
        </w:rPr>
        <w:t xml:space="preserve">ها </w:t>
      </w:r>
      <w:r w:rsidR="00F450BD" w:rsidRPr="004C5FBE">
        <w:rPr>
          <w:rFonts w:asciiTheme="majorBidi" w:hAnsiTheme="majorBidi" w:cs="B Mitra" w:hint="cs"/>
          <w:sz w:val="24"/>
          <w:szCs w:val="24"/>
          <w:rtl/>
        </w:rPr>
        <w:t>مشاهده گردید</w:t>
      </w:r>
      <w:r w:rsidR="00023CA8" w:rsidRPr="004C5FBE">
        <w:rPr>
          <w:rFonts w:asciiTheme="majorBidi" w:hAnsiTheme="majorBidi" w:cs="B Mitra" w:hint="cs"/>
          <w:sz w:val="24"/>
          <w:szCs w:val="24"/>
          <w:rtl/>
        </w:rPr>
        <w:t xml:space="preserve"> (میرزاجانی، 1405؛ عباسی، 1405)</w:t>
      </w:r>
      <w:r w:rsidR="00F450BD" w:rsidRPr="004C5FBE">
        <w:rPr>
          <w:rFonts w:asciiTheme="majorBidi" w:hAnsiTheme="majorBidi" w:cs="B Mitra" w:hint="cs"/>
          <w:sz w:val="24"/>
          <w:szCs w:val="24"/>
          <w:rtl/>
        </w:rPr>
        <w:t xml:space="preserve">.  وارد کردن اردک ماهی در دریاچه چیتگرکاهش تراکم ماهی کاراس را در پی داشته و فراوانی این دو  تحت تاثیر رابطه صید و صیادی </w:t>
      </w:r>
      <w:r w:rsidR="00164055" w:rsidRPr="00EB2F3D">
        <w:rPr>
          <w:rFonts w:asciiTheme="majorBidi" w:eastAsia="Times New Roman" w:hAnsiTheme="majorBidi" w:cstheme="majorBidi"/>
          <w:color w:val="222222"/>
          <w:sz w:val="24"/>
          <w:szCs w:val="24"/>
          <w:rtl/>
        </w:rPr>
        <w:fldChar w:fldCharType="begin"/>
      </w:r>
      <w:r w:rsidR="00164055" w:rsidRPr="00EB2F3D">
        <w:rPr>
          <w:rFonts w:asciiTheme="majorBidi" w:eastAsia="Times New Roman" w:hAnsiTheme="majorBidi" w:cstheme="majorBidi"/>
          <w:color w:val="222222"/>
          <w:sz w:val="24"/>
          <w:szCs w:val="24"/>
          <w:rtl/>
        </w:rPr>
        <w:instrText xml:space="preserve"> </w:instrText>
      </w:r>
      <w:r w:rsidR="00164055" w:rsidRPr="00EB2F3D">
        <w:rPr>
          <w:rFonts w:asciiTheme="majorBidi" w:eastAsia="Times New Roman" w:hAnsiTheme="majorBidi" w:cstheme="majorBidi"/>
          <w:color w:val="222222"/>
          <w:sz w:val="24"/>
          <w:szCs w:val="24"/>
        </w:rPr>
        <w:instrText>ADDIN EN.CITE &lt;EndNote&gt;&lt;Cite&gt;&lt;Author&gt;Casselman&lt;/Author&gt;&lt;Year&gt;1996&lt;/Year&gt;&lt;RecNum&gt;841&lt;/RecNum&gt;&lt;DisplayText&gt;(Casselman and Lewis, 1996; Molles, 2015)&lt;/DisplayText&gt;&lt;record&gt;&lt;rec-number&gt;841&lt;/rec-number&gt;&lt;foreign-keys&gt;&lt;key app="EN" db-id="22vsv255vx90s6e0svn55z9zersprt5t9dp2" timestamp="1785960733"&gt;841&lt;/key&gt;&lt;/foreign-keys&gt;&lt;ref-type name="Journal Article"&gt;17&lt;/ref-type&gt;&lt;contributors&gt;&lt;authors&gt;&lt;author&gt;Casselman, John M&lt;/author&gt;&lt;author&gt;Lewis, Cheryl A&lt;/author&gt;&lt;/authors&gt;&lt;/contributors&gt;&lt;titles&gt;&lt;title&gt;Habitat requirements of northern pike (Essox lucius)&lt;/title&gt;&lt;secondary-title&gt;Canadian Journal of fisheries and aquatic sciences&lt;/secondary-title&gt;&lt;/titles&gt;&lt;periodical&gt;&lt;full-title&gt;Canadian Journal of Fisheries and Aquatic Sciences&lt;/full-title&gt;&lt;/periodical&gt;&lt;pages&gt;161-174&lt;/pages&gt;&lt;volume&gt;53&lt;/volume&gt;&lt;number&gt;S1&lt;/number&gt;&lt;dates&gt;&lt;year&gt;1996&lt;/year&gt;&lt;/dates&gt;&lt;isbn&gt;0706-652X&lt;/isbn&gt;&lt;urls&gt;&lt;/urls&gt;&lt;/record&gt;&lt;/Cite&gt;&lt;Cite&gt;&lt;Author&gt;Molles&lt;/Author&gt;&lt;Year&gt;2015&lt;/Year&gt;&lt;RecNum&gt;846&lt;/RecNum&gt;&lt;record&gt;&lt;rec-number&gt;846&lt;/rec-number&gt;&lt;foreign-keys&gt;&lt;key app="EN" db-id="22vsv255vx90s6e0svn55z9zersprt5t9dp2" timestamp="1785962150"&gt;846&lt;/key&gt;&lt;/foreign-keys&gt;&lt;ref-type name="Generic"&gt;13&lt;/ref-type&gt;&lt;contributors&gt;&lt;authors&gt;&lt;author&gt;Molles, Manuel C&lt;/author&gt;&lt;/authors&gt;&lt;/contributors&gt;&lt;titles&gt;&lt;title&gt;Ecology: Concepts and Applications. Vol. 7&lt;/title&gt;&lt;/titles&gt;&lt;dates&gt;&lt;year&gt;2015&lt;/year&gt;&lt;/dates&gt;&lt;publisher&gt;London: McGraw-Hill&lt;/publisher&gt;&lt;urls&gt;&lt;/urls&gt;&lt;/record&gt;&lt;/Cite&gt;&lt;/EndNote</w:instrText>
      </w:r>
      <w:r w:rsidR="00164055" w:rsidRPr="00EB2F3D">
        <w:rPr>
          <w:rFonts w:asciiTheme="majorBidi" w:eastAsia="Times New Roman" w:hAnsiTheme="majorBidi" w:cstheme="majorBidi"/>
          <w:color w:val="222222"/>
          <w:sz w:val="24"/>
          <w:szCs w:val="24"/>
          <w:rtl/>
        </w:rPr>
        <w:instrText>&gt;</w:instrText>
      </w:r>
      <w:r w:rsidR="00164055" w:rsidRPr="00EB2F3D">
        <w:rPr>
          <w:rFonts w:asciiTheme="majorBidi" w:eastAsia="Times New Roman" w:hAnsiTheme="majorBidi" w:cstheme="majorBidi"/>
          <w:color w:val="222222"/>
          <w:sz w:val="24"/>
          <w:szCs w:val="24"/>
          <w:rtl/>
        </w:rPr>
        <w:fldChar w:fldCharType="separate"/>
      </w:r>
      <w:r w:rsidR="00164055" w:rsidRPr="00EB2F3D">
        <w:rPr>
          <w:rFonts w:asciiTheme="majorBidi" w:eastAsia="Times New Roman" w:hAnsiTheme="majorBidi" w:cstheme="majorBidi"/>
          <w:noProof/>
          <w:color w:val="222222"/>
          <w:sz w:val="24"/>
          <w:szCs w:val="24"/>
          <w:rtl/>
        </w:rPr>
        <w:t>(</w:t>
      </w:r>
      <w:r w:rsidR="00164055" w:rsidRPr="00EB2F3D">
        <w:rPr>
          <w:rFonts w:asciiTheme="majorBidi" w:eastAsia="Times New Roman" w:hAnsiTheme="majorBidi" w:cstheme="majorBidi"/>
          <w:noProof/>
          <w:color w:val="222222"/>
          <w:sz w:val="24"/>
          <w:szCs w:val="24"/>
        </w:rPr>
        <w:t>Casselman and Lewis, 1996; Molles, 2015</w:t>
      </w:r>
      <w:r w:rsidR="00164055" w:rsidRPr="00EB2F3D">
        <w:rPr>
          <w:rFonts w:asciiTheme="majorBidi" w:eastAsia="Times New Roman" w:hAnsiTheme="majorBidi" w:cstheme="majorBidi"/>
          <w:noProof/>
          <w:color w:val="222222"/>
          <w:sz w:val="24"/>
          <w:szCs w:val="24"/>
          <w:rtl/>
        </w:rPr>
        <w:t>)</w:t>
      </w:r>
      <w:r w:rsidR="00164055" w:rsidRPr="00EB2F3D">
        <w:rPr>
          <w:rFonts w:asciiTheme="majorBidi" w:eastAsia="Times New Roman" w:hAnsiTheme="majorBidi" w:cstheme="majorBidi"/>
          <w:color w:val="222222"/>
          <w:sz w:val="24"/>
          <w:szCs w:val="24"/>
          <w:rtl/>
        </w:rPr>
        <w:fldChar w:fldCharType="end"/>
      </w:r>
      <w:r w:rsidR="009C34EB" w:rsidRPr="004C5FBE">
        <w:rPr>
          <w:rFonts w:asciiTheme="majorBidi" w:hAnsiTheme="majorBidi" w:cs="B Mitra" w:hint="cs"/>
          <w:sz w:val="24"/>
          <w:szCs w:val="24"/>
          <w:rtl/>
        </w:rPr>
        <w:t>،</w:t>
      </w:r>
      <w:r w:rsidR="00F450BD" w:rsidRPr="004C5FBE">
        <w:rPr>
          <w:rFonts w:asciiTheme="majorBidi" w:hAnsiTheme="majorBidi" w:cs="B Mitra" w:hint="cs"/>
          <w:sz w:val="24"/>
          <w:szCs w:val="24"/>
          <w:rtl/>
        </w:rPr>
        <w:t xml:space="preserve"> و هفت سال پس از رهاسازی اردک ماهی </w:t>
      </w:r>
      <w:r w:rsidR="00FC5FFC" w:rsidRPr="004C5FBE">
        <w:rPr>
          <w:rFonts w:asciiTheme="majorBidi" w:hAnsiTheme="majorBidi" w:cs="B Mitra" w:hint="cs"/>
          <w:sz w:val="24"/>
          <w:szCs w:val="24"/>
          <w:rtl/>
        </w:rPr>
        <w:t>(</w:t>
      </w:r>
      <w:r w:rsidR="00F450BD" w:rsidRPr="004C5FBE">
        <w:rPr>
          <w:rFonts w:asciiTheme="majorBidi" w:hAnsiTheme="majorBidi" w:cs="B Mitra" w:hint="cs"/>
          <w:sz w:val="24"/>
          <w:szCs w:val="24"/>
          <w:rtl/>
        </w:rPr>
        <w:t xml:space="preserve">در سالهای 1395 و 1396) در حد صفر کنونی (شکل </w:t>
      </w:r>
      <w:r w:rsidR="00FC5FFC" w:rsidRPr="004C5FBE">
        <w:rPr>
          <w:rFonts w:asciiTheme="majorBidi" w:hAnsiTheme="majorBidi" w:cs="B Mitra" w:hint="cs"/>
          <w:sz w:val="24"/>
          <w:szCs w:val="24"/>
          <w:rtl/>
        </w:rPr>
        <w:t>3</w:t>
      </w:r>
      <w:r w:rsidR="00F450BD" w:rsidRPr="004C5FBE">
        <w:rPr>
          <w:rFonts w:asciiTheme="majorBidi" w:hAnsiTheme="majorBidi" w:cs="B Mitra" w:hint="cs"/>
          <w:sz w:val="24"/>
          <w:szCs w:val="24"/>
          <w:rtl/>
        </w:rPr>
        <w:t xml:space="preserve">)  قرار گرفته است. </w:t>
      </w:r>
      <w:r w:rsidRPr="004C5FBE">
        <w:rPr>
          <w:rFonts w:asciiTheme="majorBidi" w:hAnsiTheme="majorBidi" w:cs="B Mitra" w:hint="cs"/>
          <w:sz w:val="24"/>
          <w:szCs w:val="24"/>
          <w:rtl/>
        </w:rPr>
        <w:t xml:space="preserve">کاهش جمعیت کاراس در برآوردهای سال 1397 و 1398 </w:t>
      </w:r>
      <w:r w:rsidR="00FC5FFC" w:rsidRPr="004C5FBE">
        <w:rPr>
          <w:rFonts w:asciiTheme="majorBidi" w:hAnsiTheme="majorBidi" w:cs="B Mitra" w:hint="cs"/>
          <w:sz w:val="24"/>
          <w:szCs w:val="24"/>
          <w:rtl/>
        </w:rPr>
        <w:t xml:space="preserve">(میرزاجانی و همکاران، 1400) </w:t>
      </w:r>
      <w:r w:rsidRPr="004C5FBE">
        <w:rPr>
          <w:rFonts w:asciiTheme="majorBidi" w:hAnsiTheme="majorBidi" w:cs="B Mitra" w:hint="cs"/>
          <w:sz w:val="24"/>
          <w:szCs w:val="24"/>
          <w:rtl/>
        </w:rPr>
        <w:t>نیز بوضوح دیده می</w:t>
      </w:r>
      <w:r w:rsidR="00FC5FFC" w:rsidRPr="004C5FBE">
        <w:rPr>
          <w:rFonts w:asciiTheme="majorBidi" w:hAnsiTheme="majorBidi" w:cs="B Mitra"/>
          <w:sz w:val="24"/>
          <w:szCs w:val="24"/>
          <w:rtl/>
        </w:rPr>
        <w:softHyphen/>
      </w:r>
      <w:r w:rsidRPr="004C5FBE">
        <w:rPr>
          <w:rFonts w:asciiTheme="majorBidi" w:hAnsiTheme="majorBidi" w:cs="B Mitra" w:hint="cs"/>
          <w:sz w:val="24"/>
          <w:szCs w:val="24"/>
          <w:rtl/>
        </w:rPr>
        <w:t xml:space="preserve">شود، بطوریکه از تعداد 20 هزار عدد برآوردشده در سال 1397 به تعداد تقریبی 3/8 هزار عدد  در سال 1398 رسید. از سوی دیگر </w:t>
      </w:r>
      <w:r w:rsidR="00F450BD" w:rsidRPr="004C5FBE">
        <w:rPr>
          <w:rFonts w:asciiTheme="majorBidi" w:hAnsiTheme="majorBidi" w:cs="B Mitra" w:hint="cs"/>
          <w:sz w:val="24"/>
          <w:szCs w:val="24"/>
          <w:rtl/>
        </w:rPr>
        <w:t xml:space="preserve">جمعیت ماهی کاراس در دریاچه </w:t>
      </w:r>
      <w:r w:rsidRPr="004C5FBE">
        <w:rPr>
          <w:rFonts w:asciiTheme="majorBidi" w:hAnsiTheme="majorBidi" w:cs="B Mitra" w:hint="cs"/>
          <w:sz w:val="24"/>
          <w:szCs w:val="24"/>
          <w:rtl/>
        </w:rPr>
        <w:t xml:space="preserve">تنها </w:t>
      </w:r>
      <w:r w:rsidR="00F450BD" w:rsidRPr="004C5FBE">
        <w:rPr>
          <w:rFonts w:asciiTheme="majorBidi" w:hAnsiTheme="majorBidi" w:cs="B Mitra" w:hint="cs"/>
          <w:sz w:val="24"/>
          <w:szCs w:val="24"/>
          <w:rtl/>
        </w:rPr>
        <w:t xml:space="preserve">از یک کوهورت جمعیتی برخوردار بوده و پویایی جمعیتی در آن </w:t>
      </w:r>
      <w:r w:rsidR="009C34EB" w:rsidRPr="004C5FBE">
        <w:rPr>
          <w:rFonts w:asciiTheme="majorBidi" w:hAnsiTheme="majorBidi" w:cs="B Mitra" w:hint="cs"/>
          <w:sz w:val="24"/>
          <w:szCs w:val="24"/>
          <w:rtl/>
        </w:rPr>
        <w:t xml:space="preserve">وجود نداشته است. </w:t>
      </w:r>
      <w:r w:rsidR="00F450BD" w:rsidRPr="004C5FBE">
        <w:rPr>
          <w:rFonts w:asciiTheme="majorBidi" w:hAnsiTheme="majorBidi" w:cs="B Mitra" w:hint="cs"/>
          <w:sz w:val="24"/>
          <w:szCs w:val="24"/>
          <w:rtl/>
        </w:rPr>
        <w:t xml:space="preserve">حضور کلاسه های طولی پایین ماهی کاراس در دریاچه </w:t>
      </w:r>
      <w:r w:rsidR="00FC5FFC" w:rsidRPr="004C5FBE">
        <w:rPr>
          <w:rFonts w:asciiTheme="majorBidi" w:hAnsiTheme="majorBidi" w:cs="B Mitra" w:hint="cs"/>
          <w:sz w:val="24"/>
          <w:szCs w:val="24"/>
          <w:rtl/>
        </w:rPr>
        <w:t>طی سال</w:t>
      </w:r>
      <w:r w:rsidR="00FC5FFC" w:rsidRPr="004C5FBE">
        <w:rPr>
          <w:rFonts w:asciiTheme="majorBidi" w:hAnsiTheme="majorBidi" w:cs="B Mitra"/>
          <w:sz w:val="24"/>
          <w:szCs w:val="24"/>
          <w:rtl/>
        </w:rPr>
        <w:softHyphen/>
      </w:r>
      <w:r w:rsidR="00FC5FFC" w:rsidRPr="004C5FBE">
        <w:rPr>
          <w:rFonts w:asciiTheme="majorBidi" w:hAnsiTheme="majorBidi" w:cs="B Mitra" w:hint="cs"/>
          <w:sz w:val="24"/>
          <w:szCs w:val="24"/>
          <w:rtl/>
        </w:rPr>
        <w:t xml:space="preserve">های اول بررسی </w:t>
      </w:r>
      <w:r w:rsidR="00F450BD" w:rsidRPr="004C5FBE">
        <w:rPr>
          <w:rFonts w:asciiTheme="majorBidi" w:hAnsiTheme="majorBidi" w:cs="B Mitra" w:hint="cs"/>
          <w:sz w:val="24"/>
          <w:szCs w:val="24"/>
          <w:rtl/>
        </w:rPr>
        <w:t xml:space="preserve">و </w:t>
      </w:r>
      <w:r w:rsidR="00FC5FFC" w:rsidRPr="004C5FBE">
        <w:rPr>
          <w:rFonts w:asciiTheme="majorBidi" w:hAnsiTheme="majorBidi" w:cs="B Mitra" w:hint="cs"/>
          <w:sz w:val="24"/>
          <w:szCs w:val="24"/>
          <w:rtl/>
        </w:rPr>
        <w:t xml:space="preserve">وجود تنها یک </w:t>
      </w:r>
      <w:r w:rsidR="00F450BD" w:rsidRPr="004C5FBE">
        <w:rPr>
          <w:rFonts w:asciiTheme="majorBidi" w:hAnsiTheme="majorBidi" w:cs="B Mitra" w:hint="cs"/>
          <w:sz w:val="24"/>
          <w:szCs w:val="24"/>
          <w:rtl/>
        </w:rPr>
        <w:t>اوج جمعیت</w:t>
      </w:r>
      <w:r w:rsidR="00FC5FFC" w:rsidRPr="004C5FBE">
        <w:rPr>
          <w:rFonts w:asciiTheme="majorBidi" w:hAnsiTheme="majorBidi" w:cs="B Mitra" w:hint="cs"/>
          <w:sz w:val="24"/>
          <w:szCs w:val="24"/>
          <w:rtl/>
        </w:rPr>
        <w:t>ی و حرکت آن</w:t>
      </w:r>
      <w:r w:rsidR="00F450BD" w:rsidRPr="004C5FBE">
        <w:rPr>
          <w:rFonts w:asciiTheme="majorBidi" w:hAnsiTheme="majorBidi" w:cs="B Mitra" w:hint="cs"/>
          <w:sz w:val="24"/>
          <w:szCs w:val="24"/>
          <w:rtl/>
        </w:rPr>
        <w:t xml:space="preserve"> به طرف کلاسه های طولی و سنی بالاتر نشان دهنده تکثیر نیافتن این ماهی در دریاچه چیتگر </w:t>
      </w:r>
      <w:r w:rsidR="009C34EB" w:rsidRPr="004C5FBE">
        <w:rPr>
          <w:rFonts w:asciiTheme="majorBidi" w:hAnsiTheme="majorBidi" w:cs="B Mitra" w:hint="cs"/>
          <w:sz w:val="24"/>
          <w:szCs w:val="24"/>
          <w:rtl/>
        </w:rPr>
        <w:t>بود</w:t>
      </w:r>
      <w:r w:rsidR="001475D8" w:rsidRPr="004C5FBE">
        <w:rPr>
          <w:rFonts w:asciiTheme="majorBidi" w:hAnsiTheme="majorBidi" w:cs="B Mitra" w:hint="cs"/>
          <w:sz w:val="24"/>
          <w:szCs w:val="24"/>
          <w:rtl/>
        </w:rPr>
        <w:t>ه</w:t>
      </w:r>
      <w:r w:rsidR="00F450BD" w:rsidRPr="004C5FBE">
        <w:rPr>
          <w:rFonts w:asciiTheme="majorBidi" w:hAnsiTheme="majorBidi" w:cs="B Mitra" w:hint="cs"/>
          <w:sz w:val="24"/>
          <w:szCs w:val="24"/>
          <w:rtl/>
        </w:rPr>
        <w:t xml:space="preserve"> (میرزاجانی، 1400) در حالی</w:t>
      </w:r>
      <w:r w:rsidR="00F450BD" w:rsidRPr="004C5FBE">
        <w:rPr>
          <w:rFonts w:asciiTheme="majorBidi" w:hAnsiTheme="majorBidi" w:cs="B Mitra"/>
          <w:sz w:val="24"/>
          <w:szCs w:val="24"/>
          <w:rtl/>
        </w:rPr>
        <w:softHyphen/>
      </w:r>
      <w:r w:rsidR="00F450BD" w:rsidRPr="004C5FBE">
        <w:rPr>
          <w:rFonts w:asciiTheme="majorBidi" w:hAnsiTheme="majorBidi" w:cs="B Mitra" w:hint="cs"/>
          <w:sz w:val="24"/>
          <w:szCs w:val="24"/>
          <w:rtl/>
        </w:rPr>
        <w:t>که در بسیاری از منابع آبی ماهی کاراس به راحتی تکثیر می</w:t>
      </w:r>
      <w:r w:rsidR="00F450BD" w:rsidRPr="004C5FBE">
        <w:rPr>
          <w:rFonts w:asciiTheme="majorBidi" w:hAnsiTheme="majorBidi" w:cs="B Mitra"/>
          <w:sz w:val="24"/>
          <w:szCs w:val="24"/>
          <w:rtl/>
        </w:rPr>
        <w:softHyphen/>
      </w:r>
      <w:r w:rsidR="00F450BD" w:rsidRPr="004C5FBE">
        <w:rPr>
          <w:rFonts w:asciiTheme="majorBidi" w:hAnsiTheme="majorBidi" w:cs="B Mitra" w:hint="cs"/>
          <w:sz w:val="24"/>
          <w:szCs w:val="24"/>
          <w:rtl/>
        </w:rPr>
        <w:t>کند</w:t>
      </w:r>
      <w:r w:rsidR="00FC5FFC" w:rsidRPr="004C5FBE">
        <w:rPr>
          <w:rFonts w:asciiTheme="majorBidi" w:hAnsiTheme="majorBidi" w:cs="B Mitra" w:hint="cs"/>
          <w:sz w:val="24"/>
          <w:szCs w:val="24"/>
          <w:rtl/>
        </w:rPr>
        <w:t xml:space="preserve"> و چندین کوهورت جمعیتی مشاهده می</w:t>
      </w:r>
      <w:r w:rsidR="00E91A66" w:rsidRPr="004C5FBE">
        <w:rPr>
          <w:rFonts w:asciiTheme="majorBidi" w:hAnsiTheme="majorBidi" w:cs="B Mitra"/>
          <w:sz w:val="24"/>
          <w:szCs w:val="24"/>
          <w:rtl/>
        </w:rPr>
        <w:softHyphen/>
      </w:r>
      <w:r w:rsidR="00FC5FFC" w:rsidRPr="004C5FBE">
        <w:rPr>
          <w:rFonts w:asciiTheme="majorBidi" w:hAnsiTheme="majorBidi" w:cs="B Mitra" w:hint="cs"/>
          <w:sz w:val="24"/>
          <w:szCs w:val="24"/>
          <w:rtl/>
        </w:rPr>
        <w:t>شود</w:t>
      </w:r>
      <w:r w:rsidR="00F450BD" w:rsidRPr="004C5FBE">
        <w:rPr>
          <w:rFonts w:asciiTheme="majorBidi" w:hAnsiTheme="majorBidi" w:cs="B Mitra" w:hint="cs"/>
          <w:sz w:val="24"/>
          <w:szCs w:val="24"/>
          <w:rtl/>
        </w:rPr>
        <w:t>. عدم موفقیت تولید مثلی ماهی کاراس به خصوصیات زیستگاهی و عدم وجود پوشش گیاهی مناسب مرتبط می</w:t>
      </w:r>
      <w:r w:rsidR="00F450BD" w:rsidRPr="004C5FBE">
        <w:rPr>
          <w:rFonts w:asciiTheme="majorBidi" w:hAnsiTheme="majorBidi" w:cs="B Mitra"/>
          <w:sz w:val="24"/>
          <w:szCs w:val="24"/>
          <w:rtl/>
        </w:rPr>
        <w:softHyphen/>
      </w:r>
      <w:r w:rsidR="00F450BD" w:rsidRPr="004C5FBE">
        <w:rPr>
          <w:rFonts w:asciiTheme="majorBidi" w:hAnsiTheme="majorBidi" w:cs="B Mitra" w:hint="cs"/>
          <w:sz w:val="24"/>
          <w:szCs w:val="24"/>
          <w:rtl/>
        </w:rPr>
        <w:t>باشد</w:t>
      </w:r>
      <w:r w:rsidR="009C34EB" w:rsidRPr="004C5FBE">
        <w:rPr>
          <w:rFonts w:asciiTheme="majorBidi" w:hAnsiTheme="majorBidi" w:cs="B Mitra" w:hint="cs"/>
          <w:sz w:val="24"/>
          <w:szCs w:val="24"/>
          <w:rtl/>
        </w:rPr>
        <w:t xml:space="preserve"> چرا که </w:t>
      </w:r>
      <w:r w:rsidR="00F450BD" w:rsidRPr="004C5FBE">
        <w:rPr>
          <w:rFonts w:asciiTheme="majorBidi" w:hAnsiTheme="majorBidi" w:cs="B Mitra" w:hint="cs"/>
          <w:sz w:val="24"/>
          <w:szCs w:val="24"/>
          <w:rtl/>
        </w:rPr>
        <w:t>وجود گیاهان آبزی</w:t>
      </w:r>
      <w:r w:rsidR="001475D8" w:rsidRPr="004C5FBE">
        <w:rPr>
          <w:rFonts w:asciiTheme="majorBidi" w:hAnsiTheme="majorBidi" w:cs="B Mitra" w:hint="cs"/>
          <w:sz w:val="24"/>
          <w:szCs w:val="24"/>
          <w:rtl/>
        </w:rPr>
        <w:t>،</w:t>
      </w:r>
      <w:r w:rsidR="00F450BD" w:rsidRPr="004C5FBE">
        <w:rPr>
          <w:rFonts w:asciiTheme="majorBidi" w:hAnsiTheme="majorBidi" w:cs="B Mitra" w:hint="cs"/>
          <w:sz w:val="24"/>
          <w:szCs w:val="24"/>
          <w:rtl/>
        </w:rPr>
        <w:t xml:space="preserve"> تراکم بالای کاراس را در پی دارد که بطور مثال در دریاچه مصنوعی  </w:t>
      </w:r>
      <w:proofErr w:type="spellStart"/>
      <w:r w:rsidR="00F450BD" w:rsidRPr="004C5FBE">
        <w:rPr>
          <w:rFonts w:asciiTheme="majorBidi" w:hAnsiTheme="majorBidi" w:cs="B Mitra"/>
          <w:sz w:val="24"/>
          <w:szCs w:val="24"/>
        </w:rPr>
        <w:t>Ula</w:t>
      </w:r>
      <w:proofErr w:type="spellEnd"/>
      <w:r w:rsidR="00F450BD" w:rsidRPr="004C5FBE">
        <w:rPr>
          <w:rFonts w:asciiTheme="majorBidi" w:hAnsiTheme="majorBidi" w:cs="B Mitra" w:hint="cs"/>
          <w:sz w:val="24"/>
          <w:szCs w:val="24"/>
          <w:rtl/>
        </w:rPr>
        <w:t xml:space="preserve"> در </w:t>
      </w:r>
      <w:r w:rsidR="00F450BD" w:rsidRPr="004C5FBE">
        <w:rPr>
          <w:rFonts w:asciiTheme="majorBidi" w:hAnsiTheme="majorBidi" w:cs="B Mitra" w:hint="cs"/>
          <w:sz w:val="24"/>
          <w:szCs w:val="24"/>
          <w:rtl/>
        </w:rPr>
        <w:lastRenderedPageBreak/>
        <w:t xml:space="preserve">ترکیه دیده می شود </w:t>
      </w:r>
      <w:r w:rsidR="002D19B4" w:rsidRPr="00EB2F3D">
        <w:rPr>
          <w:rFonts w:asciiTheme="majorBidi" w:eastAsia="Times New Roman" w:hAnsiTheme="majorBidi" w:cstheme="majorBidi"/>
          <w:color w:val="222222"/>
          <w:sz w:val="24"/>
          <w:szCs w:val="24"/>
          <w:rtl/>
        </w:rPr>
        <w:fldChar w:fldCharType="begin"/>
      </w:r>
      <w:r w:rsidR="002D19B4" w:rsidRPr="00EB2F3D">
        <w:rPr>
          <w:rFonts w:asciiTheme="majorBidi" w:eastAsia="Times New Roman" w:hAnsiTheme="majorBidi" w:cstheme="majorBidi"/>
          <w:color w:val="222222"/>
          <w:sz w:val="24"/>
          <w:szCs w:val="24"/>
          <w:rtl/>
        </w:rPr>
        <w:instrText xml:space="preserve"> </w:instrText>
      </w:r>
      <w:r w:rsidR="002D19B4" w:rsidRPr="00EB2F3D">
        <w:rPr>
          <w:rFonts w:asciiTheme="majorBidi" w:eastAsia="Times New Roman" w:hAnsiTheme="majorBidi" w:cstheme="majorBidi"/>
          <w:color w:val="222222"/>
          <w:sz w:val="24"/>
          <w:szCs w:val="24"/>
        </w:rPr>
        <w:instrText>ADDIN EN.CITE &lt;EndNote&gt;&lt;Cite&gt;&lt;Author&gt;Docherty&lt;/Author&gt;&lt;Year&gt;2016&lt;/Year&gt;&lt;RecNum&gt;41&lt;/RecNum&gt;&lt;DisplayText&gt;(Docherty, 2016)&lt;/DisplayText&gt;&lt;record&gt;&lt;rec-number&gt;41&lt;/rec-number&gt;&lt;foreign-keys&gt;&lt;key app="EN" db-id="efwwax9fotrxrye9rf5vrvtcte259xpvfrtz" timestamp="16</w:instrText>
      </w:r>
      <w:r w:rsidR="002D19B4" w:rsidRPr="00EB2F3D">
        <w:rPr>
          <w:rFonts w:asciiTheme="majorBidi" w:eastAsia="Times New Roman" w:hAnsiTheme="majorBidi" w:cstheme="majorBidi"/>
          <w:color w:val="222222"/>
          <w:sz w:val="24"/>
          <w:szCs w:val="24"/>
          <w:rtl/>
        </w:rPr>
        <w:instrText>01787273"&gt;41&lt;/</w:instrText>
      </w:r>
      <w:r w:rsidR="002D19B4" w:rsidRPr="00EB2F3D">
        <w:rPr>
          <w:rFonts w:asciiTheme="majorBidi" w:eastAsia="Times New Roman" w:hAnsiTheme="majorBidi" w:cstheme="majorBidi"/>
          <w:color w:val="222222"/>
          <w:sz w:val="24"/>
          <w:szCs w:val="24"/>
        </w:rPr>
        <w:instrText>key&gt;&lt;/foreign-keys&gt;&lt;ref-type name="Journal Article"&gt;17&lt;/ref-type&gt;&lt;contributors&gt;&lt;authors&gt;&lt;author&gt;Docherty, Cassandra H&lt;/author&gt;&lt;/authors&gt;&lt;/contributors&gt;&lt;titles&gt;&lt;title&gt;Establishment, spread and impact of Prussian Carp (Carassius gibelio), a new invasive species in Western North America&lt;/title&gt;&lt;/titles&gt;&lt;dates&gt;&lt;year&gt;2016&lt;/year&gt;&lt;/dates&gt;&lt;urls&gt;&lt;/urls&gt;&lt;/record&gt;&lt;/Cite&gt;&lt;/EndNote</w:instrText>
      </w:r>
      <w:r w:rsidR="002D19B4" w:rsidRPr="00EB2F3D">
        <w:rPr>
          <w:rFonts w:asciiTheme="majorBidi" w:eastAsia="Times New Roman" w:hAnsiTheme="majorBidi" w:cstheme="majorBidi"/>
          <w:color w:val="222222"/>
          <w:sz w:val="24"/>
          <w:szCs w:val="24"/>
          <w:rtl/>
        </w:rPr>
        <w:instrText>&gt;</w:instrText>
      </w:r>
      <w:r w:rsidR="002D19B4" w:rsidRPr="00EB2F3D">
        <w:rPr>
          <w:rFonts w:asciiTheme="majorBidi" w:eastAsia="Times New Roman" w:hAnsiTheme="majorBidi" w:cstheme="majorBidi"/>
          <w:color w:val="222222"/>
          <w:sz w:val="24"/>
          <w:szCs w:val="24"/>
          <w:rtl/>
        </w:rPr>
        <w:fldChar w:fldCharType="separate"/>
      </w:r>
      <w:r w:rsidR="002D19B4" w:rsidRPr="00EB2F3D">
        <w:rPr>
          <w:rFonts w:asciiTheme="majorBidi" w:eastAsia="Times New Roman" w:hAnsiTheme="majorBidi" w:cstheme="majorBidi"/>
          <w:noProof/>
          <w:color w:val="222222"/>
          <w:sz w:val="24"/>
          <w:szCs w:val="24"/>
          <w:rtl/>
        </w:rPr>
        <w:t>(</w:t>
      </w:r>
      <w:r w:rsidR="002D19B4" w:rsidRPr="00EB2F3D">
        <w:rPr>
          <w:rFonts w:asciiTheme="majorBidi" w:eastAsia="Times New Roman" w:hAnsiTheme="majorBidi" w:cstheme="majorBidi"/>
          <w:noProof/>
          <w:color w:val="222222"/>
          <w:sz w:val="24"/>
          <w:szCs w:val="24"/>
        </w:rPr>
        <w:t>Docherty, 2016</w:t>
      </w:r>
      <w:r w:rsidR="002D19B4" w:rsidRPr="00EB2F3D">
        <w:rPr>
          <w:rFonts w:asciiTheme="majorBidi" w:eastAsia="Times New Roman" w:hAnsiTheme="majorBidi" w:cstheme="majorBidi"/>
          <w:noProof/>
          <w:color w:val="222222"/>
          <w:sz w:val="24"/>
          <w:szCs w:val="24"/>
          <w:rtl/>
        </w:rPr>
        <w:t>)</w:t>
      </w:r>
      <w:r w:rsidR="002D19B4" w:rsidRPr="00EB2F3D">
        <w:rPr>
          <w:rFonts w:asciiTheme="majorBidi" w:eastAsia="Times New Roman" w:hAnsiTheme="majorBidi" w:cstheme="majorBidi"/>
          <w:color w:val="222222"/>
          <w:sz w:val="24"/>
          <w:szCs w:val="24"/>
          <w:rtl/>
        </w:rPr>
        <w:fldChar w:fldCharType="end"/>
      </w:r>
      <w:r w:rsidR="002D19B4">
        <w:rPr>
          <w:rFonts w:asciiTheme="majorBidi" w:hAnsiTheme="majorBidi" w:cs="B Mitra" w:hint="cs"/>
          <w:sz w:val="24"/>
          <w:szCs w:val="24"/>
          <w:rtl/>
        </w:rPr>
        <w:t>.</w:t>
      </w:r>
      <w:r w:rsidR="00F450BD" w:rsidRPr="004C5FBE">
        <w:rPr>
          <w:rFonts w:asciiTheme="majorBidi" w:hAnsiTheme="majorBidi" w:cs="B Mitra"/>
          <w:sz w:val="24"/>
          <w:szCs w:val="24"/>
          <w:rtl/>
        </w:rPr>
        <w:t xml:space="preserve"> </w:t>
      </w:r>
      <w:r w:rsidR="00F450BD" w:rsidRPr="004C5FBE">
        <w:rPr>
          <w:rFonts w:asciiTheme="majorBidi" w:hAnsiTheme="majorBidi" w:cs="B Mitra" w:hint="cs"/>
          <w:sz w:val="24"/>
          <w:szCs w:val="24"/>
          <w:rtl/>
        </w:rPr>
        <w:t xml:space="preserve">عدم توانایی تکثیر ماهی کاراس وحشی در دریاچه چیتگر طی بررسی گنادی آنها نیز مشاهده </w:t>
      </w:r>
      <w:r w:rsidR="00F450BD" w:rsidRPr="0078349C">
        <w:rPr>
          <w:rFonts w:asciiTheme="majorBidi" w:hAnsiTheme="majorBidi" w:cs="B Mitra" w:hint="cs"/>
          <w:sz w:val="24"/>
          <w:szCs w:val="24"/>
          <w:rtl/>
        </w:rPr>
        <w:t xml:space="preserve">شده است (عباسی </w:t>
      </w:r>
      <w:r w:rsidR="0078349C" w:rsidRPr="0078349C">
        <w:rPr>
          <w:rFonts w:asciiTheme="majorBidi" w:hAnsiTheme="majorBidi" w:cs="B Mitra" w:hint="cs"/>
          <w:sz w:val="24"/>
          <w:szCs w:val="24"/>
          <w:rtl/>
        </w:rPr>
        <w:t>و همکاران، 1400</w:t>
      </w:r>
      <w:r w:rsidR="00F450BD" w:rsidRPr="0078349C">
        <w:rPr>
          <w:rFonts w:asciiTheme="majorBidi" w:hAnsiTheme="majorBidi" w:cs="B Mitra" w:hint="cs"/>
          <w:sz w:val="24"/>
          <w:szCs w:val="24"/>
          <w:rtl/>
        </w:rPr>
        <w:t>).</w:t>
      </w:r>
      <w:r w:rsidR="001475D8" w:rsidRPr="004C5FBE">
        <w:rPr>
          <w:rFonts w:asciiTheme="majorBidi" w:hAnsiTheme="majorBidi" w:cs="B Mitra" w:hint="cs"/>
          <w:sz w:val="24"/>
          <w:szCs w:val="24"/>
          <w:rtl/>
        </w:rPr>
        <w:t xml:space="preserve"> </w:t>
      </w:r>
    </w:p>
    <w:p w14:paraId="4DC32173" w14:textId="59695902" w:rsidR="00334B6D" w:rsidRPr="004C5FBE" w:rsidRDefault="00F450BD" w:rsidP="00750074">
      <w:pPr>
        <w:shd w:val="clear" w:color="auto" w:fill="FFFFFF"/>
        <w:spacing w:after="0" w:line="288" w:lineRule="auto"/>
        <w:jc w:val="both"/>
        <w:rPr>
          <w:rFonts w:asciiTheme="majorBidi" w:hAnsiTheme="majorBidi" w:cs="B Mitra"/>
          <w:sz w:val="24"/>
          <w:szCs w:val="24"/>
          <w:rtl/>
        </w:rPr>
      </w:pPr>
      <w:r w:rsidRPr="004C5FBE">
        <w:rPr>
          <w:rFonts w:asciiTheme="majorBidi" w:hAnsiTheme="majorBidi" w:cs="B Mitra" w:hint="cs"/>
          <w:sz w:val="24"/>
          <w:szCs w:val="24"/>
          <w:rtl/>
        </w:rPr>
        <w:t xml:space="preserve">اردک ماهی نیز وضعیت مشابه کاراس </w:t>
      </w:r>
      <w:r w:rsidR="009C34EB" w:rsidRPr="004C5FBE">
        <w:rPr>
          <w:rFonts w:asciiTheme="majorBidi" w:hAnsiTheme="majorBidi" w:cs="B Mitra" w:hint="cs"/>
          <w:sz w:val="24"/>
          <w:szCs w:val="24"/>
          <w:rtl/>
        </w:rPr>
        <w:t xml:space="preserve">و کپور ماهیان چینی داشته و نتوانسته </w:t>
      </w:r>
      <w:r w:rsidRPr="004C5FBE">
        <w:rPr>
          <w:rFonts w:asciiTheme="majorBidi" w:hAnsiTheme="majorBidi" w:cs="B Mitra" w:hint="cs"/>
          <w:sz w:val="24"/>
          <w:szCs w:val="24"/>
          <w:rtl/>
        </w:rPr>
        <w:t xml:space="preserve">جمعیت پویایی در دریاچه چیتگر </w:t>
      </w:r>
      <w:r w:rsidR="009C34EB" w:rsidRPr="004C5FBE">
        <w:rPr>
          <w:rFonts w:asciiTheme="majorBidi" w:hAnsiTheme="majorBidi" w:cs="B Mitra" w:hint="cs"/>
          <w:sz w:val="24"/>
          <w:szCs w:val="24"/>
          <w:rtl/>
        </w:rPr>
        <w:t>داشته باشد.</w:t>
      </w:r>
      <w:r w:rsidRPr="004C5FBE">
        <w:rPr>
          <w:rFonts w:asciiTheme="majorBidi" w:hAnsiTheme="majorBidi" w:cs="B Mitra" w:hint="cs"/>
          <w:sz w:val="24"/>
          <w:szCs w:val="24"/>
          <w:rtl/>
        </w:rPr>
        <w:t xml:space="preserve"> مطالعه</w:t>
      </w:r>
      <w:r w:rsidR="00750074">
        <w:rPr>
          <w:rFonts w:asciiTheme="majorBidi" w:hAnsiTheme="majorBidi" w:cs="B Mitra" w:hint="cs"/>
          <w:sz w:val="24"/>
          <w:szCs w:val="24"/>
          <w:rtl/>
        </w:rPr>
        <w:t xml:space="preserve"> </w:t>
      </w:r>
      <w:r w:rsidR="00750074">
        <w:rPr>
          <w:rFonts w:asciiTheme="majorBidi" w:hAnsiTheme="majorBidi" w:cs="B Mitra"/>
          <w:sz w:val="24"/>
          <w:szCs w:val="24"/>
          <w:rtl/>
        </w:rPr>
        <w:fldChar w:fldCharType="begin"/>
      </w:r>
      <w:r w:rsidR="00750074">
        <w:rPr>
          <w:rFonts w:asciiTheme="majorBidi" w:hAnsiTheme="majorBidi" w:cs="B Mitra"/>
          <w:sz w:val="24"/>
          <w:szCs w:val="24"/>
          <w:rtl/>
        </w:rPr>
        <w:instrText xml:space="preserve"> </w:instrText>
      </w:r>
      <w:r w:rsidR="00750074">
        <w:rPr>
          <w:rFonts w:asciiTheme="majorBidi" w:hAnsiTheme="majorBidi" w:cs="B Mitra"/>
          <w:sz w:val="24"/>
          <w:szCs w:val="24"/>
        </w:rPr>
        <w:instrText>ADDIN EN.CITE &lt;EndNote&gt;&lt;Cite AuthorYear="1"&gt;&lt;Author&gt;Grimm&lt;/Author&gt;&lt;Year&gt;1989&lt;/Year&gt;&lt;RecNum&gt;42&lt;/RecNum&gt;&lt;DisplayText&gt;Grimm (1989)&lt;/DisplayText&gt;&lt;record&gt;&lt;rec-number&gt;42&lt;/rec-number&gt;&lt;foreign-keys&gt;&lt;key app="EN" db-id="efwwax9fotrxrye9rf5vrvtcte259xpvfrtz" timestamp="1602326365"&gt;42&lt;/key&gt;&lt;/foreign-keys&gt;&lt;ref-type name="Journal Article"&gt;17&lt;/ref-type&gt;&lt;contributors&gt;&lt;authors&gt;&lt;author&gt;Grimm, MP&lt;/author&gt;&lt;/authors&gt;&lt;/contributors&gt;&lt;titles&gt;&lt;title&gt;Northern pike (Esox lucius L.) and aquatic vegetation, tools in the management</w:instrText>
      </w:r>
      <w:r w:rsidR="00750074">
        <w:rPr>
          <w:rFonts w:asciiTheme="majorBidi" w:hAnsiTheme="majorBidi" w:cs="B Mitra"/>
          <w:sz w:val="24"/>
          <w:szCs w:val="24"/>
          <w:rtl/>
        </w:rPr>
        <w:instrText xml:space="preserve"> </w:instrText>
      </w:r>
      <w:r w:rsidR="00750074">
        <w:rPr>
          <w:rFonts w:asciiTheme="majorBidi" w:hAnsiTheme="majorBidi" w:cs="B Mitra"/>
          <w:sz w:val="24"/>
          <w:szCs w:val="24"/>
        </w:rPr>
        <w:instrText>of fisheries and water quality in shallow waters&lt;/title&gt;&lt;secondary-title&gt;Hydrobiological bulletin&lt;/secondary-title&gt;&lt;/titles&gt;&lt;periodical&gt;&lt;full-title&gt;Hydrobiological bulletin&lt;/full-title&gt;&lt;/periodical&gt;&lt;pages&gt;59-65&lt;/pages&gt;&lt;volume&gt;23&lt;/volume&gt;&lt;number&gt;1&lt;/number</w:instrText>
      </w:r>
      <w:r w:rsidR="00750074">
        <w:rPr>
          <w:rFonts w:asciiTheme="majorBidi" w:hAnsiTheme="majorBidi" w:cs="B Mitra"/>
          <w:sz w:val="24"/>
          <w:szCs w:val="24"/>
          <w:rtl/>
        </w:rPr>
        <w:instrText>&gt;&lt;</w:instrText>
      </w:r>
      <w:r w:rsidR="00750074">
        <w:rPr>
          <w:rFonts w:asciiTheme="majorBidi" w:hAnsiTheme="majorBidi" w:cs="B Mitra"/>
          <w:sz w:val="24"/>
          <w:szCs w:val="24"/>
        </w:rPr>
        <w:instrText>dates&gt;&lt;year&gt;1989&lt;/year&gt;&lt;/dates&gt;&lt;isbn&gt;0165-1404&lt;/isbn&gt;&lt;urls&gt;&lt;/urls&gt;&lt;/record&gt;&lt;/Cite&gt;&lt;/EndNote</w:instrText>
      </w:r>
      <w:r w:rsidR="00750074">
        <w:rPr>
          <w:rFonts w:asciiTheme="majorBidi" w:hAnsiTheme="majorBidi" w:cs="B Mitra"/>
          <w:sz w:val="24"/>
          <w:szCs w:val="24"/>
          <w:rtl/>
        </w:rPr>
        <w:instrText>&gt;</w:instrText>
      </w:r>
      <w:r w:rsidR="00750074">
        <w:rPr>
          <w:rFonts w:asciiTheme="majorBidi" w:hAnsiTheme="majorBidi" w:cs="B Mitra"/>
          <w:sz w:val="24"/>
          <w:szCs w:val="24"/>
          <w:rtl/>
        </w:rPr>
        <w:fldChar w:fldCharType="separate"/>
      </w:r>
      <w:r w:rsidR="00750074">
        <w:rPr>
          <w:rFonts w:asciiTheme="majorBidi" w:hAnsiTheme="majorBidi" w:cs="B Mitra"/>
          <w:noProof/>
          <w:sz w:val="24"/>
          <w:szCs w:val="24"/>
        </w:rPr>
        <w:t>Grimm</w:t>
      </w:r>
      <w:r w:rsidR="00750074">
        <w:rPr>
          <w:rFonts w:asciiTheme="majorBidi" w:hAnsiTheme="majorBidi" w:cs="B Mitra"/>
          <w:noProof/>
          <w:sz w:val="24"/>
          <w:szCs w:val="24"/>
          <w:rtl/>
        </w:rPr>
        <w:t xml:space="preserve"> (1989)</w:t>
      </w:r>
      <w:r w:rsidR="00750074">
        <w:rPr>
          <w:rFonts w:asciiTheme="majorBidi" w:hAnsiTheme="majorBidi" w:cs="B Mitra"/>
          <w:sz w:val="24"/>
          <w:szCs w:val="24"/>
          <w:rtl/>
        </w:rPr>
        <w:fldChar w:fldCharType="end"/>
      </w:r>
      <w:r w:rsidRPr="004C5FBE">
        <w:rPr>
          <w:rFonts w:asciiTheme="majorBidi" w:hAnsiTheme="majorBidi" w:cs="B Mitra" w:hint="cs"/>
          <w:sz w:val="24"/>
          <w:szCs w:val="24"/>
          <w:rtl/>
        </w:rPr>
        <w:t xml:space="preserve"> نشان داد که تراکم اردک ماهی </w:t>
      </w:r>
      <w:r w:rsidR="00E91A66" w:rsidRPr="004C5FBE">
        <w:rPr>
          <w:rFonts w:asciiTheme="majorBidi" w:hAnsiTheme="majorBidi" w:cs="B Mitra" w:hint="cs"/>
          <w:sz w:val="24"/>
          <w:szCs w:val="24"/>
          <w:rtl/>
        </w:rPr>
        <w:t xml:space="preserve">نیز </w:t>
      </w:r>
      <w:r w:rsidRPr="004C5FBE">
        <w:rPr>
          <w:rFonts w:asciiTheme="majorBidi" w:hAnsiTheme="majorBidi" w:cs="B Mitra" w:hint="cs"/>
          <w:sz w:val="24"/>
          <w:szCs w:val="24"/>
          <w:rtl/>
        </w:rPr>
        <w:t xml:space="preserve">با پوشش گیاهان غوطه ور یا شناور در ارتباط است و در مناطقی که برداشت گیاهان صورت </w:t>
      </w:r>
      <w:r w:rsidRPr="0078349C">
        <w:rPr>
          <w:rFonts w:asciiTheme="majorBidi" w:hAnsiTheme="majorBidi" w:cs="B Mitra" w:hint="cs"/>
          <w:sz w:val="24"/>
          <w:szCs w:val="24"/>
          <w:rtl/>
        </w:rPr>
        <w:t>می</w:t>
      </w:r>
      <w:r w:rsidR="009C34EB" w:rsidRPr="0078349C">
        <w:rPr>
          <w:rFonts w:asciiTheme="majorBidi" w:hAnsiTheme="majorBidi" w:cs="B Mitra"/>
          <w:sz w:val="24"/>
          <w:szCs w:val="24"/>
          <w:rtl/>
        </w:rPr>
        <w:softHyphen/>
      </w:r>
      <w:r w:rsidRPr="0078349C">
        <w:rPr>
          <w:rFonts w:asciiTheme="majorBidi" w:hAnsiTheme="majorBidi" w:cs="B Mitra" w:hint="cs"/>
          <w:sz w:val="24"/>
          <w:szCs w:val="24"/>
          <w:rtl/>
        </w:rPr>
        <w:t>گیرد</w:t>
      </w:r>
      <w:r w:rsidR="008038FE" w:rsidRPr="0078349C">
        <w:rPr>
          <w:rFonts w:asciiTheme="majorBidi" w:hAnsiTheme="majorBidi" w:cs="B Mitra" w:hint="cs"/>
          <w:sz w:val="24"/>
          <w:szCs w:val="24"/>
          <w:rtl/>
        </w:rPr>
        <w:t>،</w:t>
      </w:r>
      <w:r w:rsidRPr="0078349C">
        <w:rPr>
          <w:rFonts w:asciiTheme="majorBidi" w:hAnsiTheme="majorBidi" w:cs="B Mitra" w:hint="cs"/>
          <w:sz w:val="24"/>
          <w:szCs w:val="24"/>
          <w:rtl/>
        </w:rPr>
        <w:t xml:space="preserve"> زیتوده اردک ماهی در حد 75 کیلوگرم در هکتار و در مناطقی که بهره برداری صورت نمی</w:t>
      </w:r>
      <w:r w:rsidR="009C34EB" w:rsidRPr="0078349C">
        <w:rPr>
          <w:rFonts w:asciiTheme="majorBidi" w:hAnsiTheme="majorBidi" w:cs="B Mitra"/>
          <w:sz w:val="24"/>
          <w:szCs w:val="24"/>
          <w:rtl/>
        </w:rPr>
        <w:softHyphen/>
      </w:r>
      <w:r w:rsidRPr="0078349C">
        <w:rPr>
          <w:rFonts w:asciiTheme="majorBidi" w:hAnsiTheme="majorBidi" w:cs="B Mitra" w:hint="cs"/>
          <w:sz w:val="24"/>
          <w:szCs w:val="24"/>
          <w:rtl/>
        </w:rPr>
        <w:t>گیرد</w:t>
      </w:r>
      <w:r w:rsidR="009C34EB" w:rsidRPr="0078349C">
        <w:rPr>
          <w:rFonts w:asciiTheme="majorBidi" w:hAnsiTheme="majorBidi" w:cs="B Mitra" w:hint="cs"/>
          <w:sz w:val="24"/>
          <w:szCs w:val="24"/>
          <w:rtl/>
        </w:rPr>
        <w:t>،</w:t>
      </w:r>
      <w:r w:rsidRPr="0078349C">
        <w:rPr>
          <w:rFonts w:asciiTheme="majorBidi" w:hAnsiTheme="majorBidi" w:cs="B Mitra" w:hint="cs"/>
          <w:sz w:val="24"/>
          <w:szCs w:val="24"/>
          <w:rtl/>
        </w:rPr>
        <w:t xml:space="preserve"> در حد 110 کیلوگرم در هکتار خواهد </w:t>
      </w:r>
      <w:r w:rsidR="009C34EB" w:rsidRPr="0078349C">
        <w:rPr>
          <w:rFonts w:asciiTheme="majorBidi" w:hAnsiTheme="majorBidi" w:cs="B Mitra" w:hint="cs"/>
          <w:sz w:val="24"/>
          <w:szCs w:val="24"/>
          <w:rtl/>
        </w:rPr>
        <w:t>بود</w:t>
      </w:r>
      <w:r w:rsidRPr="0078349C">
        <w:rPr>
          <w:rFonts w:asciiTheme="majorBidi" w:hAnsiTheme="majorBidi" w:cs="B Mitra" w:hint="cs"/>
          <w:sz w:val="24"/>
          <w:szCs w:val="24"/>
          <w:rtl/>
        </w:rPr>
        <w:t>.</w:t>
      </w:r>
      <w:r w:rsidRPr="0078349C">
        <w:rPr>
          <w:rFonts w:asciiTheme="majorBidi" w:hAnsiTheme="majorBidi" w:cs="B Mitra"/>
          <w:sz w:val="24"/>
          <w:szCs w:val="24"/>
          <w:rtl/>
        </w:rPr>
        <w:t xml:space="preserve"> </w:t>
      </w:r>
      <w:r w:rsidR="001475D8" w:rsidRPr="0078349C">
        <w:rPr>
          <w:rFonts w:asciiTheme="majorBidi" w:hAnsiTheme="majorBidi" w:cs="B Mitra" w:hint="cs"/>
          <w:sz w:val="24"/>
          <w:szCs w:val="24"/>
          <w:rtl/>
        </w:rPr>
        <w:t>در این بررسی میزان صید و صید در واحد تلاش اردک ماهی در مقایسه با تعداد رهاسازی شده 2000 عدد (باقری</w:t>
      </w:r>
      <w:r w:rsidR="0078349C" w:rsidRPr="0078349C">
        <w:rPr>
          <w:rFonts w:asciiTheme="majorBidi" w:hAnsiTheme="majorBidi" w:cs="B Mitra" w:hint="cs"/>
          <w:sz w:val="24"/>
          <w:szCs w:val="24"/>
          <w:rtl/>
        </w:rPr>
        <w:t xml:space="preserve"> و همکاران، 1396؛ میرزاجانی و همکاران، 1400</w:t>
      </w:r>
      <w:r w:rsidR="001475D8" w:rsidRPr="0078349C">
        <w:rPr>
          <w:rFonts w:asciiTheme="majorBidi" w:hAnsiTheme="majorBidi" w:cs="B Mitra" w:hint="cs"/>
          <w:sz w:val="24"/>
          <w:szCs w:val="24"/>
          <w:rtl/>
        </w:rPr>
        <w:t xml:space="preserve">) بسیار اندک به نظر می رسد. در واقع رفتار شکارگری اردک ماهی و </w:t>
      </w:r>
      <w:r w:rsidR="00334B6D" w:rsidRPr="0078349C">
        <w:rPr>
          <w:rFonts w:asciiTheme="majorBidi" w:hAnsiTheme="majorBidi" w:cs="B Mitra" w:hint="cs"/>
          <w:sz w:val="24"/>
          <w:szCs w:val="24"/>
          <w:rtl/>
        </w:rPr>
        <w:t xml:space="preserve">کمین </w:t>
      </w:r>
      <w:r w:rsidR="00154381" w:rsidRPr="0078349C">
        <w:rPr>
          <w:rFonts w:asciiTheme="majorBidi" w:hAnsiTheme="majorBidi" w:cs="B Mitra" w:hint="cs"/>
          <w:sz w:val="24"/>
          <w:szCs w:val="24"/>
          <w:rtl/>
        </w:rPr>
        <w:t xml:space="preserve">گری آن </w:t>
      </w:r>
      <w:r w:rsidR="00334B6D" w:rsidRPr="0078349C">
        <w:rPr>
          <w:rFonts w:asciiTheme="majorBidi" w:hAnsiTheme="majorBidi" w:cs="B Mitra" w:hint="cs"/>
          <w:sz w:val="24"/>
          <w:szCs w:val="24"/>
          <w:rtl/>
        </w:rPr>
        <w:t xml:space="preserve">برای گرفتن طعمه، </w:t>
      </w:r>
      <w:r w:rsidR="001475D8" w:rsidRPr="0078349C">
        <w:rPr>
          <w:rFonts w:asciiTheme="majorBidi" w:hAnsiTheme="majorBidi" w:cs="B Mitra" w:hint="cs"/>
          <w:sz w:val="24"/>
          <w:szCs w:val="24"/>
          <w:rtl/>
        </w:rPr>
        <w:t>میزان صید آن توسط دام</w:t>
      </w:r>
      <w:r w:rsidR="001475D8" w:rsidRPr="0078349C">
        <w:rPr>
          <w:rFonts w:asciiTheme="majorBidi" w:hAnsiTheme="majorBidi" w:cs="B Mitra"/>
          <w:sz w:val="24"/>
          <w:szCs w:val="24"/>
          <w:rtl/>
        </w:rPr>
        <w:softHyphen/>
      </w:r>
      <w:r w:rsidR="001475D8" w:rsidRPr="0078349C">
        <w:rPr>
          <w:rFonts w:asciiTheme="majorBidi" w:hAnsiTheme="majorBidi" w:cs="B Mitra" w:hint="cs"/>
          <w:sz w:val="24"/>
          <w:szCs w:val="24"/>
          <w:rtl/>
        </w:rPr>
        <w:t xml:space="preserve"> های میان آبی را کاهش داده است. </w:t>
      </w:r>
      <w:r w:rsidR="00334B6D" w:rsidRPr="0078349C">
        <w:rPr>
          <w:rFonts w:asciiTheme="majorBidi" w:hAnsiTheme="majorBidi" w:cs="B Mitra" w:hint="cs"/>
          <w:sz w:val="24"/>
          <w:szCs w:val="24"/>
          <w:rtl/>
        </w:rPr>
        <w:t>میزان صید</w:t>
      </w:r>
      <w:r w:rsidR="00693440" w:rsidRPr="0078349C">
        <w:rPr>
          <w:rFonts w:asciiTheme="majorBidi" w:hAnsiTheme="majorBidi" w:cs="B Mitra" w:hint="cs"/>
          <w:sz w:val="24"/>
          <w:szCs w:val="24"/>
          <w:rtl/>
        </w:rPr>
        <w:t xml:space="preserve"> </w:t>
      </w:r>
      <w:r w:rsidR="00334B6D" w:rsidRPr="0078349C">
        <w:rPr>
          <w:rFonts w:asciiTheme="majorBidi" w:hAnsiTheme="majorBidi" w:cs="B Mitra" w:hint="cs"/>
          <w:sz w:val="24"/>
          <w:szCs w:val="24"/>
          <w:rtl/>
        </w:rPr>
        <w:t>آن در سال 1398 با ادوات مختلف صیادی نشان داد که تنها 2/7</w:t>
      </w:r>
      <w:r w:rsidR="00334B6D" w:rsidRPr="004C5FBE">
        <w:rPr>
          <w:rFonts w:asciiTheme="majorBidi" w:hAnsiTheme="majorBidi" w:cs="B Mitra" w:hint="cs"/>
          <w:sz w:val="24"/>
          <w:szCs w:val="24"/>
          <w:rtl/>
        </w:rPr>
        <w:t xml:space="preserve"> ماهیان توسط دام صید شده و</w:t>
      </w:r>
      <w:r w:rsidR="00154381" w:rsidRPr="004C5FBE">
        <w:rPr>
          <w:rFonts w:asciiTheme="majorBidi" w:hAnsiTheme="majorBidi" w:cs="B Mitra" w:hint="cs"/>
          <w:sz w:val="24"/>
          <w:szCs w:val="24"/>
          <w:rtl/>
        </w:rPr>
        <w:t xml:space="preserve"> همزمان</w:t>
      </w:r>
      <w:r w:rsidR="00334B6D" w:rsidRPr="004C5FBE">
        <w:rPr>
          <w:rFonts w:asciiTheme="majorBidi" w:hAnsiTheme="majorBidi" w:cs="B Mitra" w:hint="cs"/>
          <w:sz w:val="24"/>
          <w:szCs w:val="24"/>
          <w:rtl/>
        </w:rPr>
        <w:t xml:space="preserve"> 4/60 درصد توسط قلاب و 4/18 درصد توسط تور پرتابی (سالیک) صید شدند. برآورد جمعیت آنها نیز در سال 1398 با روش</w:t>
      </w:r>
      <w:r w:rsidR="00334B6D" w:rsidRPr="004C5FBE">
        <w:rPr>
          <w:rFonts w:asciiTheme="majorBidi" w:hAnsiTheme="majorBidi" w:cs="B Mitra"/>
          <w:sz w:val="24"/>
          <w:szCs w:val="24"/>
          <w:rtl/>
        </w:rPr>
        <w:softHyphen/>
      </w:r>
      <w:r w:rsidR="00334B6D" w:rsidRPr="004C5FBE">
        <w:rPr>
          <w:rFonts w:asciiTheme="majorBidi" w:hAnsiTheme="majorBidi" w:cs="B Mitra" w:hint="cs"/>
          <w:sz w:val="24"/>
          <w:szCs w:val="24"/>
          <w:rtl/>
        </w:rPr>
        <w:t>های علامتگذاری و صید مجدد نمونه</w:t>
      </w:r>
      <w:r w:rsidR="00154381" w:rsidRPr="004C5FBE">
        <w:rPr>
          <w:rFonts w:asciiTheme="majorBidi" w:hAnsiTheme="majorBidi" w:cs="B Mitra"/>
          <w:sz w:val="24"/>
          <w:szCs w:val="24"/>
          <w:rtl/>
        </w:rPr>
        <w:softHyphen/>
      </w:r>
      <w:r w:rsidR="00334B6D" w:rsidRPr="004C5FBE">
        <w:rPr>
          <w:rFonts w:asciiTheme="majorBidi" w:hAnsiTheme="majorBidi" w:cs="B Mitra" w:hint="cs"/>
          <w:sz w:val="24"/>
          <w:szCs w:val="24"/>
          <w:rtl/>
        </w:rPr>
        <w:t>های علامت</w:t>
      </w:r>
      <w:r w:rsidR="00154381" w:rsidRPr="004C5FBE">
        <w:rPr>
          <w:rFonts w:asciiTheme="majorBidi" w:hAnsiTheme="majorBidi" w:cs="B Mitra"/>
          <w:sz w:val="24"/>
          <w:szCs w:val="24"/>
          <w:rtl/>
        </w:rPr>
        <w:softHyphen/>
      </w:r>
      <w:r w:rsidR="00334B6D" w:rsidRPr="004C5FBE">
        <w:rPr>
          <w:rFonts w:asciiTheme="majorBidi" w:hAnsiTheme="majorBidi" w:cs="B Mitra" w:hint="cs"/>
          <w:sz w:val="24"/>
          <w:szCs w:val="24"/>
          <w:rtl/>
        </w:rPr>
        <w:t xml:space="preserve">دار در حد 575  عدد </w:t>
      </w:r>
      <w:r w:rsidR="00693440" w:rsidRPr="004C5FBE">
        <w:rPr>
          <w:rFonts w:asciiTheme="majorBidi" w:hAnsiTheme="majorBidi" w:cs="B Mitra" w:hint="cs"/>
          <w:sz w:val="24"/>
          <w:szCs w:val="24"/>
          <w:rtl/>
        </w:rPr>
        <w:t>بود</w:t>
      </w:r>
      <w:r w:rsidR="00334B6D" w:rsidRPr="004C5FBE">
        <w:rPr>
          <w:rFonts w:asciiTheme="majorBidi" w:hAnsiTheme="majorBidi" w:cs="B Mitra" w:hint="cs"/>
          <w:sz w:val="24"/>
          <w:szCs w:val="24"/>
          <w:rtl/>
        </w:rPr>
        <w:t xml:space="preserve"> (میرزاجانی و همکاران، 1400). </w:t>
      </w:r>
    </w:p>
    <w:p w14:paraId="3D260894" w14:textId="1E4A2267" w:rsidR="00DA32C4" w:rsidRDefault="00A00EDF" w:rsidP="00A01915">
      <w:pPr>
        <w:spacing w:after="0" w:line="312" w:lineRule="auto"/>
        <w:jc w:val="both"/>
        <w:rPr>
          <w:rFonts w:asciiTheme="majorBidi" w:hAnsiTheme="majorBidi" w:cs="B Mitra"/>
          <w:sz w:val="24"/>
          <w:szCs w:val="24"/>
          <w:rtl/>
        </w:rPr>
      </w:pPr>
      <w:r w:rsidRPr="004C5FBE">
        <w:rPr>
          <w:rFonts w:asciiTheme="majorBidi" w:hAnsiTheme="majorBidi" w:cs="B Mitra"/>
          <w:sz w:val="24"/>
          <w:szCs w:val="24"/>
          <w:rtl/>
        </w:rPr>
        <w:t>روش</w:t>
      </w:r>
      <w:r w:rsidRPr="004C5FBE">
        <w:rPr>
          <w:rFonts w:asciiTheme="majorBidi" w:hAnsiTheme="majorBidi" w:cs="B Mitra"/>
          <w:sz w:val="24"/>
          <w:szCs w:val="24"/>
          <w:rtl/>
        </w:rPr>
        <w:softHyphen/>
        <w:t xml:space="preserve">های متنوع </w:t>
      </w:r>
      <w:r w:rsidR="007E4FCB" w:rsidRPr="004C5FBE">
        <w:rPr>
          <w:rFonts w:asciiTheme="majorBidi" w:hAnsiTheme="majorBidi" w:cs="B Mitra"/>
          <w:sz w:val="24"/>
          <w:szCs w:val="24"/>
          <w:rtl/>
        </w:rPr>
        <w:t>برآورد جمعیت نتایج مت</w:t>
      </w:r>
      <w:r w:rsidRPr="004C5FBE">
        <w:rPr>
          <w:rFonts w:asciiTheme="majorBidi" w:hAnsiTheme="majorBidi" w:cs="B Mitra"/>
          <w:sz w:val="24"/>
          <w:szCs w:val="24"/>
          <w:rtl/>
        </w:rPr>
        <w:t xml:space="preserve">فاوتی </w:t>
      </w:r>
      <w:r w:rsidR="007E4FCB" w:rsidRPr="004C5FBE">
        <w:rPr>
          <w:rFonts w:asciiTheme="majorBidi" w:hAnsiTheme="majorBidi" w:cs="B Mitra"/>
          <w:sz w:val="24"/>
          <w:szCs w:val="24"/>
          <w:rtl/>
        </w:rPr>
        <w:t>را در پی دا</w:t>
      </w:r>
      <w:r w:rsidRPr="004C5FBE">
        <w:rPr>
          <w:rFonts w:asciiTheme="majorBidi" w:hAnsiTheme="majorBidi" w:cs="B Mitra"/>
          <w:sz w:val="24"/>
          <w:szCs w:val="24"/>
          <w:rtl/>
        </w:rPr>
        <w:t xml:space="preserve">رد. </w:t>
      </w:r>
      <w:r w:rsidR="006A7267" w:rsidRPr="004C5FBE">
        <w:rPr>
          <w:rFonts w:asciiTheme="majorBidi" w:hAnsiTheme="majorBidi" w:cs="B Mitra"/>
          <w:sz w:val="24"/>
          <w:szCs w:val="24"/>
          <w:rtl/>
        </w:rPr>
        <w:t xml:space="preserve">عواملی همچون </w:t>
      </w:r>
      <w:r w:rsidR="007E4FCB" w:rsidRPr="004C5FBE">
        <w:rPr>
          <w:rFonts w:asciiTheme="majorBidi" w:hAnsiTheme="majorBidi" w:cs="B Mitra"/>
          <w:sz w:val="24"/>
          <w:szCs w:val="24"/>
          <w:rtl/>
        </w:rPr>
        <w:t>بسته یا باز بودن جمعیت، شرایط یکسان و قابل مقایسه ادوات و زمان</w:t>
      </w:r>
      <w:r w:rsidR="007E4FCB" w:rsidRPr="004C5FBE">
        <w:rPr>
          <w:rFonts w:asciiTheme="majorBidi" w:hAnsiTheme="majorBidi" w:cs="B Mitra"/>
          <w:sz w:val="24"/>
          <w:szCs w:val="24"/>
          <w:rtl/>
        </w:rPr>
        <w:softHyphen/>
        <w:t xml:space="preserve">های نمونه برداری، </w:t>
      </w:r>
      <w:r w:rsidR="00B447E1" w:rsidRPr="004C5FBE">
        <w:rPr>
          <w:rFonts w:asciiTheme="majorBidi" w:hAnsiTheme="majorBidi" w:cs="B Mitra" w:hint="cs"/>
          <w:sz w:val="24"/>
          <w:szCs w:val="24"/>
          <w:rtl/>
        </w:rPr>
        <w:t xml:space="preserve">همچنین رفتار و فعالیت </w:t>
      </w:r>
      <w:r w:rsidR="007E4FCB" w:rsidRPr="004C5FBE">
        <w:rPr>
          <w:rFonts w:asciiTheme="majorBidi" w:hAnsiTheme="majorBidi" w:cs="B Mitra"/>
          <w:sz w:val="24"/>
          <w:szCs w:val="24"/>
          <w:rtl/>
        </w:rPr>
        <w:t>گونه</w:t>
      </w:r>
      <w:r w:rsidR="007E4FCB" w:rsidRPr="004C5FBE">
        <w:rPr>
          <w:rFonts w:asciiTheme="majorBidi" w:hAnsiTheme="majorBidi" w:cs="B Mitra"/>
          <w:sz w:val="24"/>
          <w:szCs w:val="24"/>
          <w:rtl/>
        </w:rPr>
        <w:softHyphen/>
        <w:t xml:space="preserve">ها، </w:t>
      </w:r>
      <w:r w:rsidR="00B447E1" w:rsidRPr="004C5FBE">
        <w:rPr>
          <w:rFonts w:asciiTheme="majorBidi" w:hAnsiTheme="majorBidi" w:cs="B Mitra" w:hint="cs"/>
          <w:sz w:val="24"/>
          <w:szCs w:val="24"/>
          <w:rtl/>
        </w:rPr>
        <w:t xml:space="preserve">در کنار عوامل محیطی و اکوسیستمی </w:t>
      </w:r>
      <w:r w:rsidR="007E4FCB" w:rsidRPr="004C5FBE">
        <w:rPr>
          <w:rFonts w:asciiTheme="majorBidi" w:hAnsiTheme="majorBidi" w:cs="B Mitra"/>
          <w:sz w:val="24"/>
          <w:szCs w:val="24"/>
          <w:rtl/>
        </w:rPr>
        <w:t>بر مقدار برآورد</w:t>
      </w:r>
      <w:r w:rsidR="006A7267" w:rsidRPr="004C5FBE">
        <w:rPr>
          <w:rFonts w:asciiTheme="majorBidi" w:hAnsiTheme="majorBidi" w:cs="B Mitra"/>
          <w:sz w:val="24"/>
          <w:szCs w:val="24"/>
          <w:rtl/>
        </w:rPr>
        <w:t xml:space="preserve"> نهایی </w:t>
      </w:r>
      <w:r w:rsidR="007E4FCB" w:rsidRPr="004C5FBE">
        <w:rPr>
          <w:rFonts w:asciiTheme="majorBidi" w:hAnsiTheme="majorBidi" w:cs="B Mitra"/>
          <w:sz w:val="24"/>
          <w:szCs w:val="24"/>
          <w:rtl/>
        </w:rPr>
        <w:t>جمعیت اثر گذار می</w:t>
      </w:r>
      <w:r w:rsidR="007E4FCB" w:rsidRPr="004C5FBE">
        <w:rPr>
          <w:rFonts w:asciiTheme="majorBidi" w:hAnsiTheme="majorBidi" w:cs="B Mitra"/>
          <w:sz w:val="24"/>
          <w:szCs w:val="24"/>
          <w:rtl/>
        </w:rPr>
        <w:softHyphen/>
        <w:t>باشند.</w:t>
      </w:r>
      <w:r w:rsidR="00B447E1" w:rsidRPr="004C5FBE">
        <w:rPr>
          <w:rFonts w:asciiTheme="majorBidi" w:hAnsiTheme="majorBidi" w:cs="B Mitra" w:hint="cs"/>
          <w:sz w:val="24"/>
          <w:szCs w:val="24"/>
          <w:rtl/>
        </w:rPr>
        <w:t xml:space="preserve"> بطورکلی</w:t>
      </w:r>
      <w:r w:rsidR="00B447E1" w:rsidRPr="004C5FBE">
        <w:rPr>
          <w:rFonts w:asciiTheme="majorBidi" w:hAnsiTheme="majorBidi" w:cs="B Mitra"/>
          <w:sz w:val="24"/>
          <w:szCs w:val="24"/>
          <w:rtl/>
        </w:rPr>
        <w:t xml:space="preserve"> تمامی روش</w:t>
      </w:r>
      <w:r w:rsidR="00DA32C4" w:rsidRPr="004C5FBE">
        <w:rPr>
          <w:rFonts w:asciiTheme="majorBidi" w:hAnsiTheme="majorBidi" w:cs="B Mitra"/>
          <w:sz w:val="24"/>
          <w:szCs w:val="24"/>
          <w:rtl/>
        </w:rPr>
        <w:softHyphen/>
      </w:r>
      <w:r w:rsidR="00B447E1" w:rsidRPr="004C5FBE">
        <w:rPr>
          <w:rFonts w:asciiTheme="majorBidi" w:hAnsiTheme="majorBidi" w:cs="B Mitra"/>
          <w:sz w:val="24"/>
          <w:szCs w:val="24"/>
          <w:rtl/>
        </w:rPr>
        <w:t>های برآورد جمعیت، به دلیل منابع خطاهای مختلف، با عدم قطعیت مواجه می باشند</w:t>
      </w:r>
      <w:r w:rsidR="00B447E1" w:rsidRPr="004C5FBE">
        <w:rPr>
          <w:rFonts w:asciiTheme="majorBidi" w:hAnsiTheme="majorBidi" w:cs="B Mitra"/>
          <w:sz w:val="24"/>
          <w:szCs w:val="24"/>
        </w:rPr>
        <w:t xml:space="preserve"> </w:t>
      </w:r>
      <w:r w:rsidR="00B447E1" w:rsidRPr="004C5FBE">
        <w:rPr>
          <w:rFonts w:asciiTheme="majorBidi" w:hAnsiTheme="majorBidi" w:cs="B Mitra"/>
          <w:sz w:val="24"/>
          <w:szCs w:val="24"/>
          <w:rtl/>
        </w:rPr>
        <w:fldChar w:fldCharType="begin"/>
      </w:r>
      <w:r w:rsidR="00B447E1" w:rsidRPr="004C5FBE">
        <w:rPr>
          <w:rFonts w:asciiTheme="majorBidi" w:hAnsiTheme="majorBidi" w:cs="B Mitra"/>
          <w:sz w:val="24"/>
          <w:szCs w:val="24"/>
          <w:rtl/>
        </w:rPr>
        <w:instrText xml:space="preserve"> </w:instrText>
      </w:r>
      <w:r w:rsidR="00B447E1" w:rsidRPr="004C5FBE">
        <w:rPr>
          <w:rFonts w:asciiTheme="majorBidi" w:hAnsiTheme="majorBidi" w:cs="B Mitra"/>
          <w:sz w:val="24"/>
          <w:szCs w:val="24"/>
        </w:rPr>
        <w:instrText>ADDIN EN.CITE &lt;EndNote&gt;&lt;Cite&gt;&lt;Author&gt;Haddon&lt;/Author&gt;&lt;Year&gt;2011&lt;/Year&gt;&lt;RecNum&gt;837&lt;/RecNum&gt;&lt;DisplayText&gt;(Haddon, 2011)&lt;/DisplayText&gt;&lt;record&gt;&lt;rec-number&gt;837&lt;/rec-number&gt;&lt;foreign-keys&gt;&lt;key app="EN" db-id="22vsv255vx90s6e0svn55z9zersprt5t9dp2" timestamp="1783</w:instrText>
      </w:r>
      <w:r w:rsidR="00B447E1" w:rsidRPr="004C5FBE">
        <w:rPr>
          <w:rFonts w:asciiTheme="majorBidi" w:hAnsiTheme="majorBidi" w:cs="B Mitra"/>
          <w:sz w:val="24"/>
          <w:szCs w:val="24"/>
          <w:rtl/>
        </w:rPr>
        <w:instrText>232071"&gt;837&lt;/</w:instrText>
      </w:r>
      <w:r w:rsidR="00B447E1" w:rsidRPr="004C5FBE">
        <w:rPr>
          <w:rFonts w:asciiTheme="majorBidi" w:hAnsiTheme="majorBidi" w:cs="B Mitra"/>
          <w:sz w:val="24"/>
          <w:szCs w:val="24"/>
        </w:rPr>
        <w:instrText>key&gt;&lt;/foreign-keys&gt;&lt;ref-type name="Book"&gt;6&lt;/ref-type&gt;&lt;contributors&gt;&lt;authors&gt;&lt;author&gt;Haddon, Malcolm&lt;/author&gt;&lt;/authors&gt;&lt;secondary-authors&gt;&lt;author&gt;2nd edn.&lt;/author&gt;&lt;/secondary-authors&gt;&lt;/contributors&gt;&lt;titles&gt;&lt;title&gt;Modelling and quantitative methods in fisheries&lt;/title&gt;&lt;/titles&gt;&lt;pages&gt;449&lt;/pages&gt;&lt;dates&gt;&lt;year&gt;2011&lt;/year&gt;&lt;/dates&gt;&lt;pub-location&gt;New York&lt;/pub-location&gt;&lt;publisher&gt;Chapman and Hall/CRC, Taylor &amp;amp; Francis Group&lt;/publisher&gt;&lt;isbn&gt;0429109490&lt;/isbn&gt;&lt;urls&gt;&lt;/urls&gt;&lt;/record&gt;&lt;/Cite&gt;&lt;/EndNote</w:instrText>
      </w:r>
      <w:r w:rsidR="00B447E1" w:rsidRPr="004C5FBE">
        <w:rPr>
          <w:rFonts w:asciiTheme="majorBidi" w:hAnsiTheme="majorBidi" w:cs="B Mitra"/>
          <w:sz w:val="24"/>
          <w:szCs w:val="24"/>
          <w:rtl/>
        </w:rPr>
        <w:instrText>&gt;</w:instrText>
      </w:r>
      <w:r w:rsidR="00B447E1" w:rsidRPr="004C5FBE">
        <w:rPr>
          <w:rFonts w:asciiTheme="majorBidi" w:hAnsiTheme="majorBidi" w:cs="B Mitra"/>
          <w:sz w:val="24"/>
          <w:szCs w:val="24"/>
          <w:rtl/>
        </w:rPr>
        <w:fldChar w:fldCharType="separate"/>
      </w:r>
      <w:r w:rsidR="00B447E1" w:rsidRPr="004C5FBE">
        <w:rPr>
          <w:rFonts w:asciiTheme="majorBidi" w:hAnsiTheme="majorBidi" w:cs="B Mitra"/>
          <w:sz w:val="24"/>
          <w:szCs w:val="24"/>
          <w:rtl/>
        </w:rPr>
        <w:t>(</w:t>
      </w:r>
      <w:r w:rsidR="00B447E1" w:rsidRPr="004C5FBE">
        <w:rPr>
          <w:rFonts w:asciiTheme="majorBidi" w:hAnsiTheme="majorBidi" w:cs="B Mitra"/>
          <w:sz w:val="24"/>
          <w:szCs w:val="24"/>
        </w:rPr>
        <w:t>Haddon, 2011</w:t>
      </w:r>
      <w:r w:rsidR="00B447E1" w:rsidRPr="004C5FBE">
        <w:rPr>
          <w:rFonts w:asciiTheme="majorBidi" w:hAnsiTheme="majorBidi" w:cs="B Mitra"/>
          <w:sz w:val="24"/>
          <w:szCs w:val="24"/>
          <w:rtl/>
        </w:rPr>
        <w:t>)</w:t>
      </w:r>
      <w:r w:rsidR="00B447E1" w:rsidRPr="004C5FBE">
        <w:rPr>
          <w:rFonts w:asciiTheme="majorBidi" w:hAnsiTheme="majorBidi" w:cs="B Mitra"/>
          <w:sz w:val="24"/>
          <w:szCs w:val="24"/>
          <w:rtl/>
        </w:rPr>
        <w:fldChar w:fldCharType="end"/>
      </w:r>
      <w:r w:rsidR="00DA32C4" w:rsidRPr="004C5FBE">
        <w:rPr>
          <w:rFonts w:asciiTheme="majorBidi" w:hAnsiTheme="majorBidi" w:cs="B Mitra" w:hint="cs"/>
          <w:sz w:val="24"/>
          <w:szCs w:val="24"/>
          <w:rtl/>
        </w:rPr>
        <w:t xml:space="preserve"> و</w:t>
      </w:r>
      <w:r w:rsidR="00B447E1" w:rsidRPr="004C5FBE">
        <w:rPr>
          <w:rFonts w:asciiTheme="majorBidi" w:hAnsiTheme="majorBidi" w:cs="B Mitra" w:hint="cs"/>
          <w:sz w:val="24"/>
          <w:szCs w:val="24"/>
          <w:rtl/>
        </w:rPr>
        <w:t xml:space="preserve"> </w:t>
      </w:r>
      <w:r w:rsidR="00B447E1" w:rsidRPr="004C5FBE">
        <w:rPr>
          <w:rFonts w:asciiTheme="majorBidi" w:hAnsiTheme="majorBidi" w:cs="B Mitra"/>
          <w:sz w:val="24"/>
          <w:szCs w:val="24"/>
          <w:rtl/>
        </w:rPr>
        <w:t xml:space="preserve">روش </w:t>
      </w:r>
      <w:r w:rsidR="00B447E1" w:rsidRPr="004C5FBE">
        <w:rPr>
          <w:rFonts w:asciiTheme="majorBidi" w:hAnsiTheme="majorBidi" w:cs="B Mitra" w:hint="cs"/>
          <w:sz w:val="24"/>
          <w:szCs w:val="24"/>
          <w:rtl/>
        </w:rPr>
        <w:t xml:space="preserve">به کار گرفته شده نیز </w:t>
      </w:r>
      <w:r w:rsidR="00B447E1" w:rsidRPr="004C5FBE">
        <w:rPr>
          <w:rFonts w:asciiTheme="majorBidi" w:hAnsiTheme="majorBidi" w:cs="B Mitra"/>
          <w:sz w:val="24"/>
          <w:szCs w:val="24"/>
          <w:rtl/>
        </w:rPr>
        <w:t>خالی از عدم قطعیت و خطا نمی باشد</w:t>
      </w:r>
      <w:r w:rsidR="00B447E1" w:rsidRPr="004C5FBE">
        <w:rPr>
          <w:rFonts w:asciiTheme="majorBidi" w:hAnsiTheme="majorBidi" w:cs="B Mitra" w:hint="cs"/>
          <w:sz w:val="24"/>
          <w:szCs w:val="24"/>
          <w:rtl/>
        </w:rPr>
        <w:t xml:space="preserve"> که در </w:t>
      </w:r>
      <w:r w:rsidR="00B447E1" w:rsidRPr="004C5FBE">
        <w:rPr>
          <w:rFonts w:asciiTheme="majorBidi" w:hAnsiTheme="majorBidi" w:cs="B Mitra"/>
          <w:sz w:val="24"/>
          <w:szCs w:val="24"/>
          <w:rtl/>
        </w:rPr>
        <w:t>برآورد</w:t>
      </w:r>
      <w:r w:rsidR="00B447E1" w:rsidRPr="004C5FBE">
        <w:rPr>
          <w:rFonts w:asciiTheme="majorBidi" w:hAnsiTheme="majorBidi" w:cs="B Mitra" w:hint="cs"/>
          <w:sz w:val="24"/>
          <w:szCs w:val="24"/>
          <w:rtl/>
        </w:rPr>
        <w:t xml:space="preserve">های انجام یافته و </w:t>
      </w:r>
      <w:r w:rsidR="00B447E1" w:rsidRPr="004C5FBE">
        <w:rPr>
          <w:rFonts w:asciiTheme="majorBidi" w:hAnsiTheme="majorBidi" w:cs="B Mitra"/>
          <w:sz w:val="24"/>
          <w:szCs w:val="24"/>
          <w:rtl/>
        </w:rPr>
        <w:t xml:space="preserve">خطای استاندارد برآورد </w:t>
      </w:r>
      <w:r w:rsidR="00B447E1" w:rsidRPr="004C5FBE">
        <w:rPr>
          <w:rFonts w:asciiTheme="majorBidi" w:hAnsiTheme="majorBidi" w:cs="B Mitra" w:hint="cs"/>
          <w:sz w:val="24"/>
          <w:szCs w:val="24"/>
          <w:rtl/>
        </w:rPr>
        <w:t>شده (</w:t>
      </w:r>
      <w:r w:rsidR="00DA32C4" w:rsidRPr="004C5FBE">
        <w:rPr>
          <w:rFonts w:asciiTheme="majorBidi" w:hAnsiTheme="majorBidi" w:cs="B Mitra" w:hint="cs"/>
          <w:sz w:val="24"/>
          <w:szCs w:val="24"/>
          <w:rtl/>
        </w:rPr>
        <w:t>ج</w:t>
      </w:r>
      <w:r w:rsidR="00B447E1" w:rsidRPr="004C5FBE">
        <w:rPr>
          <w:rFonts w:asciiTheme="majorBidi" w:hAnsiTheme="majorBidi" w:cs="B Mitra" w:hint="cs"/>
          <w:sz w:val="24"/>
          <w:szCs w:val="24"/>
          <w:rtl/>
        </w:rPr>
        <w:t>دول</w:t>
      </w:r>
      <w:r w:rsidR="00A01915" w:rsidRPr="004C5FBE">
        <w:rPr>
          <w:rFonts w:asciiTheme="majorBidi" w:hAnsiTheme="majorBidi" w:cs="B Mitra" w:hint="cs"/>
          <w:sz w:val="24"/>
          <w:szCs w:val="24"/>
          <w:rtl/>
        </w:rPr>
        <w:t xml:space="preserve"> 4</w:t>
      </w:r>
      <w:r w:rsidR="00B447E1" w:rsidRPr="004C5FBE">
        <w:rPr>
          <w:rFonts w:asciiTheme="majorBidi" w:hAnsiTheme="majorBidi" w:cs="B Mitra" w:hint="cs"/>
          <w:sz w:val="24"/>
          <w:szCs w:val="24"/>
          <w:rtl/>
        </w:rPr>
        <w:t xml:space="preserve">) </w:t>
      </w:r>
      <w:r w:rsidR="00DA32C4" w:rsidRPr="004C5FBE">
        <w:rPr>
          <w:rFonts w:asciiTheme="majorBidi" w:hAnsiTheme="majorBidi" w:cs="B Mitra" w:hint="cs"/>
          <w:sz w:val="24"/>
          <w:szCs w:val="24"/>
          <w:rtl/>
        </w:rPr>
        <w:t>نیز نشان داده شده است</w:t>
      </w:r>
      <w:r w:rsidR="00B447E1" w:rsidRPr="004C5FBE">
        <w:rPr>
          <w:rFonts w:asciiTheme="majorBidi" w:hAnsiTheme="majorBidi" w:cs="B Mitra" w:hint="cs"/>
          <w:sz w:val="24"/>
          <w:szCs w:val="24"/>
          <w:rtl/>
        </w:rPr>
        <w:t xml:space="preserve">. </w:t>
      </w:r>
      <w:r w:rsidR="00DA32C4" w:rsidRPr="004C5FBE">
        <w:rPr>
          <w:rFonts w:asciiTheme="majorBidi" w:hAnsiTheme="majorBidi" w:cs="B Mitra" w:hint="cs"/>
          <w:sz w:val="24"/>
          <w:szCs w:val="24"/>
          <w:rtl/>
        </w:rPr>
        <w:t xml:space="preserve">با توجه ضریب </w:t>
      </w:r>
      <w:r w:rsidR="00DA32C4" w:rsidRPr="004C5FBE">
        <w:rPr>
          <w:rFonts w:asciiTheme="majorBidi" w:hAnsiTheme="majorBidi" w:cs="B Mitra"/>
          <w:sz w:val="24"/>
          <w:szCs w:val="24"/>
          <w:rtl/>
        </w:rPr>
        <w:t>مرگ و</w:t>
      </w:r>
      <w:r w:rsidR="00DA32C4" w:rsidRPr="004C5FBE">
        <w:rPr>
          <w:rFonts w:asciiTheme="majorBidi" w:hAnsiTheme="majorBidi" w:cs="B Mitra" w:hint="cs"/>
          <w:sz w:val="24"/>
          <w:szCs w:val="24"/>
          <w:rtl/>
        </w:rPr>
        <w:t xml:space="preserve"> </w:t>
      </w:r>
      <w:r w:rsidR="00DA32C4" w:rsidRPr="004C5FBE">
        <w:rPr>
          <w:rFonts w:asciiTheme="majorBidi" w:hAnsiTheme="majorBidi" w:cs="B Mitra"/>
          <w:sz w:val="24"/>
          <w:szCs w:val="24"/>
          <w:rtl/>
        </w:rPr>
        <w:t xml:space="preserve">میر طبیعی </w:t>
      </w:r>
      <w:r w:rsidR="00DA32C4" w:rsidRPr="004C5FBE">
        <w:rPr>
          <w:rFonts w:asciiTheme="majorBidi" w:hAnsiTheme="majorBidi" w:cs="B Mitra" w:hint="cs"/>
          <w:sz w:val="24"/>
          <w:szCs w:val="24"/>
          <w:rtl/>
        </w:rPr>
        <w:t>می</w:t>
      </w:r>
      <w:r w:rsidR="00A01915" w:rsidRPr="004C5FBE">
        <w:rPr>
          <w:rFonts w:asciiTheme="majorBidi" w:hAnsiTheme="majorBidi" w:cs="B Mitra"/>
          <w:sz w:val="24"/>
          <w:szCs w:val="24"/>
          <w:rtl/>
        </w:rPr>
        <w:softHyphen/>
      </w:r>
      <w:r w:rsidR="00DA32C4" w:rsidRPr="004C5FBE">
        <w:rPr>
          <w:rFonts w:asciiTheme="majorBidi" w:hAnsiTheme="majorBidi" w:cs="B Mitra" w:hint="cs"/>
          <w:sz w:val="24"/>
          <w:szCs w:val="24"/>
          <w:rtl/>
        </w:rPr>
        <w:t>توان تخمینی از جمعیت کلی را در سال</w:t>
      </w:r>
      <w:r w:rsidR="00DA32C4" w:rsidRPr="004C5FBE">
        <w:rPr>
          <w:rFonts w:asciiTheme="majorBidi" w:hAnsiTheme="majorBidi" w:cs="B Mitra"/>
          <w:sz w:val="24"/>
          <w:szCs w:val="24"/>
          <w:rtl/>
        </w:rPr>
        <w:softHyphen/>
      </w:r>
      <w:r w:rsidR="00DA32C4" w:rsidRPr="004C5FBE">
        <w:rPr>
          <w:rFonts w:asciiTheme="majorBidi" w:hAnsiTheme="majorBidi" w:cs="B Mitra" w:hint="cs"/>
          <w:sz w:val="24"/>
          <w:szCs w:val="24"/>
          <w:rtl/>
        </w:rPr>
        <w:t>های مختلف ارائه داد.</w:t>
      </w:r>
    </w:p>
    <w:p w14:paraId="7D31AA80" w14:textId="4E6987A7" w:rsidR="00BE032F" w:rsidRPr="00B46547" w:rsidRDefault="00487ED7" w:rsidP="00443C06">
      <w:pPr>
        <w:spacing w:after="0" w:line="312" w:lineRule="auto"/>
        <w:jc w:val="both"/>
        <w:rPr>
          <w:rFonts w:asciiTheme="majorBidi" w:hAnsiTheme="majorBidi" w:cs="B Mitra"/>
          <w:sz w:val="24"/>
          <w:szCs w:val="24"/>
          <w:rtl/>
        </w:rPr>
      </w:pPr>
      <w:r>
        <w:rPr>
          <w:rFonts w:asciiTheme="majorBidi" w:hAnsiTheme="majorBidi" w:cs="B Mitra" w:hint="cs"/>
          <w:sz w:val="24"/>
          <w:szCs w:val="24"/>
          <w:rtl/>
        </w:rPr>
        <w:t xml:space="preserve">در جمع بندی کلی با توجه به </w:t>
      </w:r>
      <w:r w:rsidR="00BE032F">
        <w:rPr>
          <w:rFonts w:asciiTheme="majorBidi" w:hAnsiTheme="majorBidi" w:cs="B Mitra" w:hint="cs"/>
          <w:sz w:val="24"/>
          <w:szCs w:val="24"/>
          <w:rtl/>
        </w:rPr>
        <w:t xml:space="preserve">رشد اندک، مرگ و میر بالا </w:t>
      </w:r>
      <w:r w:rsidR="00443C06">
        <w:rPr>
          <w:rFonts w:asciiTheme="majorBidi" w:hAnsiTheme="majorBidi" w:cs="B Mitra" w:hint="cs"/>
          <w:sz w:val="24"/>
          <w:szCs w:val="24"/>
          <w:rtl/>
        </w:rPr>
        <w:t>،</w:t>
      </w:r>
      <w:r w:rsidR="00BE032F">
        <w:rPr>
          <w:rFonts w:asciiTheme="majorBidi" w:hAnsiTheme="majorBidi" w:cs="B Mitra" w:hint="cs"/>
          <w:sz w:val="24"/>
          <w:szCs w:val="24"/>
          <w:rtl/>
        </w:rPr>
        <w:t xml:space="preserve"> اندک بودن منابع غذایی دریاچه </w:t>
      </w:r>
      <w:r w:rsidR="00443C06">
        <w:rPr>
          <w:rFonts w:asciiTheme="majorBidi" w:hAnsiTheme="majorBidi" w:cs="B Mitra" w:hint="cs"/>
          <w:sz w:val="24"/>
          <w:szCs w:val="24"/>
          <w:rtl/>
        </w:rPr>
        <w:t xml:space="preserve">و </w:t>
      </w:r>
      <w:r w:rsidR="00BE032F">
        <w:rPr>
          <w:rFonts w:asciiTheme="majorBidi" w:hAnsiTheme="majorBidi" w:cs="B Mitra" w:hint="cs"/>
          <w:sz w:val="24"/>
          <w:szCs w:val="24"/>
          <w:rtl/>
        </w:rPr>
        <w:t>عدم تکثیر طبیعی این ماهیان، داشتن برنامه منظم رهاسازی و برداشت از الزمات حفظ و بهبود کیفیت آب دریاچه محسوب می</w:t>
      </w:r>
      <w:r w:rsidR="00BE032F">
        <w:rPr>
          <w:rFonts w:asciiTheme="majorBidi" w:hAnsiTheme="majorBidi" w:cs="B Mitra"/>
          <w:sz w:val="24"/>
          <w:szCs w:val="24"/>
          <w:rtl/>
        </w:rPr>
        <w:softHyphen/>
      </w:r>
      <w:r w:rsidR="00BE032F">
        <w:rPr>
          <w:rFonts w:asciiTheme="majorBidi" w:hAnsiTheme="majorBidi" w:cs="B Mitra" w:hint="cs"/>
          <w:sz w:val="24"/>
          <w:szCs w:val="24"/>
          <w:rtl/>
        </w:rPr>
        <w:t xml:space="preserve">گردد. </w:t>
      </w:r>
      <w:r w:rsidR="00443C06">
        <w:rPr>
          <w:rFonts w:asciiTheme="majorBidi" w:hAnsiTheme="majorBidi" w:cs="B Mitra" w:hint="cs"/>
          <w:sz w:val="24"/>
          <w:szCs w:val="24"/>
          <w:rtl/>
        </w:rPr>
        <w:t>مطالعات منابع غذایی دریاچه و اجرای روش</w:t>
      </w:r>
      <w:r w:rsidR="00443C06">
        <w:rPr>
          <w:rFonts w:asciiTheme="majorBidi" w:hAnsiTheme="majorBidi" w:cs="B Mitra"/>
          <w:sz w:val="24"/>
          <w:szCs w:val="24"/>
          <w:rtl/>
        </w:rPr>
        <w:softHyphen/>
      </w:r>
      <w:r w:rsidR="00443C06">
        <w:rPr>
          <w:rFonts w:asciiTheme="majorBidi" w:hAnsiTheme="majorBidi" w:cs="B Mitra" w:hint="cs"/>
          <w:sz w:val="24"/>
          <w:szCs w:val="24"/>
          <w:rtl/>
        </w:rPr>
        <w:t>های نمونه برداری یکسان در برنامه پایش اکولوژیک نیز برای مدیریت کیفی آب دریاچه ضروری می</w:t>
      </w:r>
      <w:r w:rsidR="00443C06">
        <w:rPr>
          <w:rFonts w:asciiTheme="majorBidi" w:hAnsiTheme="majorBidi" w:cs="B Mitra"/>
          <w:sz w:val="24"/>
          <w:szCs w:val="24"/>
          <w:rtl/>
        </w:rPr>
        <w:softHyphen/>
      </w:r>
      <w:r w:rsidR="00443C06">
        <w:rPr>
          <w:rFonts w:asciiTheme="majorBidi" w:hAnsiTheme="majorBidi" w:cs="B Mitra" w:hint="cs"/>
          <w:sz w:val="24"/>
          <w:szCs w:val="24"/>
          <w:rtl/>
        </w:rPr>
        <w:t xml:space="preserve">باشد.  </w:t>
      </w:r>
      <w:r w:rsidR="00BE032F">
        <w:rPr>
          <w:rFonts w:asciiTheme="majorBidi" w:hAnsiTheme="majorBidi" w:cs="B Mitra" w:hint="cs"/>
          <w:sz w:val="24"/>
          <w:szCs w:val="24"/>
          <w:rtl/>
        </w:rPr>
        <w:t xml:space="preserve"> </w:t>
      </w:r>
    </w:p>
    <w:p w14:paraId="7566F02D" w14:textId="77777777" w:rsidR="00BE032F" w:rsidRPr="00B46547" w:rsidRDefault="00BE032F" w:rsidP="00BE032F">
      <w:pPr>
        <w:spacing w:after="0"/>
        <w:ind w:left="26"/>
        <w:jc w:val="both"/>
        <w:rPr>
          <w:rFonts w:asciiTheme="majorBidi" w:hAnsiTheme="majorBidi" w:cs="B Mitra"/>
          <w:sz w:val="24"/>
          <w:szCs w:val="24"/>
          <w:rtl/>
        </w:rPr>
      </w:pPr>
    </w:p>
    <w:p w14:paraId="66446FD7" w14:textId="6D86CAD3" w:rsidR="00B447E1" w:rsidRPr="004C5FBE" w:rsidRDefault="00B447E1" w:rsidP="00DA32C4">
      <w:pPr>
        <w:spacing w:after="0" w:line="312" w:lineRule="auto"/>
        <w:jc w:val="both"/>
        <w:rPr>
          <w:rFonts w:asciiTheme="majorBidi" w:hAnsiTheme="majorBidi" w:cs="B Mitra"/>
          <w:sz w:val="24"/>
          <w:szCs w:val="24"/>
          <w:highlight w:val="yellow"/>
          <w:rtl/>
        </w:rPr>
      </w:pPr>
    </w:p>
    <w:p w14:paraId="1E0118B0" w14:textId="77777777" w:rsidR="00C200F1" w:rsidRPr="004C5FBE" w:rsidRDefault="00C200F1" w:rsidP="00CC67AF">
      <w:pPr>
        <w:spacing w:after="0"/>
        <w:ind w:right="540"/>
        <w:jc w:val="both"/>
        <w:rPr>
          <w:rFonts w:asciiTheme="majorBidi" w:hAnsiTheme="majorBidi" w:cs="B Mitra"/>
          <w:b/>
          <w:bCs/>
          <w:color w:val="000000"/>
          <w:sz w:val="24"/>
          <w:szCs w:val="24"/>
          <w:rtl/>
        </w:rPr>
      </w:pPr>
    </w:p>
    <w:p w14:paraId="2D320A45" w14:textId="3D06A635" w:rsidR="00C76980" w:rsidRPr="004C5FBE" w:rsidRDefault="0024040C" w:rsidP="0024040C">
      <w:pPr>
        <w:autoSpaceDE w:val="0"/>
        <w:autoSpaceDN w:val="0"/>
        <w:adjustRightInd w:val="0"/>
        <w:spacing w:after="0" w:line="240" w:lineRule="auto"/>
        <w:rPr>
          <w:rFonts w:asciiTheme="majorBidi" w:hAnsiTheme="majorBidi" w:cs="B Mitra"/>
          <w:b/>
          <w:bCs/>
          <w:color w:val="000000"/>
          <w:sz w:val="24"/>
          <w:szCs w:val="24"/>
          <w:rtl/>
        </w:rPr>
      </w:pPr>
      <w:r w:rsidRPr="004C5FBE">
        <w:rPr>
          <w:rFonts w:asciiTheme="majorBidi" w:hAnsiTheme="majorBidi" w:cs="B Mitra" w:hint="cs"/>
          <w:b/>
          <w:bCs/>
          <w:color w:val="000000"/>
          <w:sz w:val="24"/>
          <w:szCs w:val="24"/>
          <w:rtl/>
        </w:rPr>
        <w:t>سپاسگزاری</w:t>
      </w:r>
    </w:p>
    <w:p w14:paraId="05DF8833" w14:textId="087768D7" w:rsidR="00693440" w:rsidRPr="004C5FBE" w:rsidRDefault="00C76980" w:rsidP="00CD2886">
      <w:pPr>
        <w:ind w:left="116"/>
        <w:jc w:val="both"/>
        <w:rPr>
          <w:rFonts w:asciiTheme="majorBidi" w:hAnsiTheme="majorBidi" w:cs="B Mitra"/>
          <w:sz w:val="24"/>
          <w:szCs w:val="24"/>
          <w:rtl/>
        </w:rPr>
      </w:pPr>
      <w:r w:rsidRPr="004C5FBE">
        <w:rPr>
          <w:rFonts w:asciiTheme="majorBidi" w:hAnsiTheme="majorBidi" w:cs="B Mitra"/>
          <w:sz w:val="24"/>
          <w:szCs w:val="24"/>
          <w:rtl/>
        </w:rPr>
        <w:t xml:space="preserve">این مقاله برگرفته از پروژه تحقیقاتی با عنوان </w:t>
      </w:r>
      <w:r w:rsidR="00CD2886" w:rsidRPr="004C5FBE">
        <w:rPr>
          <w:rFonts w:asciiTheme="majorBidi" w:hAnsiTheme="majorBidi" w:cs="B Mitra" w:hint="cs"/>
          <w:sz w:val="24"/>
          <w:szCs w:val="24"/>
          <w:rtl/>
        </w:rPr>
        <w:t>"</w:t>
      </w:r>
      <w:r w:rsidR="00CD2886" w:rsidRPr="004C5FBE">
        <w:rPr>
          <w:rFonts w:asciiTheme="majorBidi" w:hAnsiTheme="majorBidi" w:cs="B Mitra"/>
          <w:sz w:val="24"/>
          <w:szCs w:val="24"/>
          <w:rtl/>
        </w:rPr>
        <w:t>برآورد جمعيت ماهيان غالب در درياچه شهداي خليج فارس</w:t>
      </w:r>
      <w:r w:rsidR="00CD2886" w:rsidRPr="004C5FBE">
        <w:rPr>
          <w:rFonts w:asciiTheme="majorBidi" w:hAnsiTheme="majorBidi" w:cs="B Mitra" w:hint="cs"/>
          <w:sz w:val="24"/>
          <w:szCs w:val="24"/>
          <w:rtl/>
        </w:rPr>
        <w:t>"</w:t>
      </w:r>
      <w:r w:rsidRPr="004C5FBE">
        <w:rPr>
          <w:rFonts w:asciiTheme="majorBidi" w:hAnsiTheme="majorBidi" w:cs="B Mitra"/>
          <w:sz w:val="24"/>
          <w:szCs w:val="24"/>
          <w:rtl/>
        </w:rPr>
        <w:t xml:space="preserve"> به شماره مصوب</w:t>
      </w:r>
      <w:r w:rsidR="00CD2886" w:rsidRPr="004C5FBE">
        <w:rPr>
          <w:rFonts w:asciiTheme="majorBidi" w:hAnsiTheme="majorBidi" w:cs="B Mitra" w:hint="cs"/>
          <w:sz w:val="24"/>
          <w:szCs w:val="24"/>
          <w:rtl/>
        </w:rPr>
        <w:t xml:space="preserve">  </w:t>
      </w:r>
      <w:r w:rsidR="00CD2886" w:rsidRPr="004C5FBE">
        <w:rPr>
          <w:rFonts w:asciiTheme="majorBidi" w:hAnsiTheme="majorBidi" w:cs="B Mitra"/>
          <w:sz w:val="24"/>
          <w:szCs w:val="24"/>
          <w:rtl/>
        </w:rPr>
        <w:t>03104</w:t>
      </w:r>
      <w:r w:rsidR="00CD2886" w:rsidRPr="004C5FBE">
        <w:rPr>
          <w:rFonts w:asciiTheme="majorBidi" w:hAnsiTheme="majorBidi" w:cs="B Mitra" w:hint="cs"/>
          <w:sz w:val="24"/>
          <w:szCs w:val="24"/>
          <w:rtl/>
        </w:rPr>
        <w:t xml:space="preserve">1- </w:t>
      </w:r>
      <w:r w:rsidR="00CD2886" w:rsidRPr="004C5FBE">
        <w:rPr>
          <w:rFonts w:asciiTheme="majorBidi" w:hAnsiTheme="majorBidi" w:cs="B Mitra"/>
          <w:sz w:val="24"/>
          <w:szCs w:val="24"/>
          <w:rtl/>
        </w:rPr>
        <w:t>03049</w:t>
      </w:r>
      <w:r w:rsidR="00CD2886" w:rsidRPr="004C5FBE">
        <w:rPr>
          <w:rFonts w:asciiTheme="majorBidi" w:hAnsiTheme="majorBidi" w:cs="B Mitra" w:hint="cs"/>
          <w:sz w:val="24"/>
          <w:szCs w:val="24"/>
          <w:rtl/>
        </w:rPr>
        <w:t>- 054-</w:t>
      </w:r>
      <w:r w:rsidR="00CD2886" w:rsidRPr="004C5FBE">
        <w:rPr>
          <w:rFonts w:asciiTheme="majorBidi" w:hAnsiTheme="majorBidi" w:cs="B Mitra"/>
          <w:sz w:val="24"/>
          <w:szCs w:val="24"/>
          <w:rtl/>
        </w:rPr>
        <w:t>12</w:t>
      </w:r>
      <w:r w:rsidR="00CD2886" w:rsidRPr="004C5FBE">
        <w:rPr>
          <w:rFonts w:asciiTheme="majorBidi" w:hAnsiTheme="majorBidi" w:cs="B Mitra" w:hint="cs"/>
          <w:sz w:val="24"/>
          <w:szCs w:val="24"/>
          <w:rtl/>
        </w:rPr>
        <w:t>-</w:t>
      </w:r>
      <w:r w:rsidR="00CD2886" w:rsidRPr="004C5FBE">
        <w:rPr>
          <w:rFonts w:asciiTheme="majorBidi" w:hAnsiTheme="majorBidi" w:cs="B Mitra"/>
          <w:sz w:val="24"/>
          <w:szCs w:val="24"/>
          <w:rtl/>
        </w:rPr>
        <w:t>73</w:t>
      </w:r>
      <w:r w:rsidR="00CD2886" w:rsidRPr="004C5FBE">
        <w:rPr>
          <w:rFonts w:asciiTheme="majorBidi" w:hAnsiTheme="majorBidi" w:cs="B Mitra" w:hint="cs"/>
          <w:sz w:val="24"/>
          <w:szCs w:val="24"/>
          <w:rtl/>
        </w:rPr>
        <w:t>-</w:t>
      </w:r>
      <w:r w:rsidR="00CD2886" w:rsidRPr="004C5FBE">
        <w:rPr>
          <w:rFonts w:asciiTheme="majorBidi" w:hAnsiTheme="majorBidi" w:cs="B Mitra"/>
          <w:sz w:val="24"/>
          <w:szCs w:val="24"/>
          <w:rtl/>
        </w:rPr>
        <w:t>14</w:t>
      </w:r>
      <w:r w:rsidR="00CD2886" w:rsidRPr="004C5FBE">
        <w:rPr>
          <w:rFonts w:asciiTheme="majorBidi" w:hAnsiTheme="majorBidi" w:cs="B Mitra" w:hint="cs"/>
          <w:sz w:val="24"/>
          <w:szCs w:val="24"/>
          <w:rtl/>
        </w:rPr>
        <w:t xml:space="preserve"> ،  </w:t>
      </w:r>
      <w:r w:rsidRPr="004C5FBE">
        <w:rPr>
          <w:rFonts w:asciiTheme="majorBidi" w:hAnsiTheme="majorBidi" w:cs="B Mitra"/>
          <w:sz w:val="24"/>
          <w:szCs w:val="24"/>
          <w:rtl/>
        </w:rPr>
        <w:t>سازمان تحقیقات، آموزش و ترویج کشاورزی می</w:t>
      </w:r>
      <w:r w:rsidRPr="004C5FBE">
        <w:rPr>
          <w:rFonts w:asciiTheme="majorBidi" w:hAnsiTheme="majorBidi" w:cs="B Mitra"/>
          <w:sz w:val="24"/>
          <w:szCs w:val="24"/>
          <w:rtl/>
        </w:rPr>
        <w:softHyphen/>
        <w:t xml:space="preserve">باشد. </w:t>
      </w:r>
      <w:r w:rsidR="00CD2886" w:rsidRPr="004C5FBE">
        <w:rPr>
          <w:rFonts w:asciiTheme="majorBidi" w:hAnsiTheme="majorBidi" w:cs="B Mitra" w:hint="cs"/>
          <w:sz w:val="24"/>
          <w:szCs w:val="24"/>
          <w:rtl/>
        </w:rPr>
        <w:t>ی</w:t>
      </w:r>
      <w:r w:rsidR="00693440" w:rsidRPr="004C5FBE">
        <w:rPr>
          <w:rFonts w:asciiTheme="majorBidi" w:hAnsiTheme="majorBidi" w:cs="B Mitra"/>
          <w:sz w:val="24"/>
          <w:szCs w:val="24"/>
          <w:rtl/>
        </w:rPr>
        <w:t>دينوسيله از سازمان فرهنگ</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هنر</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شهردار</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تهران و شرکت خدمات مسافرت  هوا</w:t>
      </w:r>
      <w:r w:rsidR="00693440" w:rsidRPr="004C5FBE">
        <w:rPr>
          <w:rFonts w:asciiTheme="majorBidi" w:hAnsiTheme="majorBidi" w:cs="B Mitra" w:hint="cs"/>
          <w:sz w:val="24"/>
          <w:szCs w:val="24"/>
          <w:rtl/>
        </w:rPr>
        <w:t>یی</w:t>
      </w:r>
      <w:r w:rsidR="00693440" w:rsidRPr="004C5FBE">
        <w:rPr>
          <w:rFonts w:asciiTheme="majorBidi" w:hAnsiTheme="majorBidi" w:cs="B Mitra"/>
          <w:sz w:val="24"/>
          <w:szCs w:val="24"/>
          <w:rtl/>
        </w:rPr>
        <w:t xml:space="preserve"> وگردشگر</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تهران گشت ارغوان در اجراي اين طرح صميمانه تشكر و قدرداني مي گردد. از ر</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است</w:t>
      </w:r>
      <w:r w:rsidR="00693440" w:rsidRPr="004C5FBE">
        <w:rPr>
          <w:rFonts w:asciiTheme="majorBidi" w:hAnsiTheme="majorBidi" w:cs="B Mitra"/>
          <w:sz w:val="24"/>
          <w:szCs w:val="24"/>
          <w:rtl/>
        </w:rPr>
        <w:t xml:space="preserve"> و معاون</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ن</w:t>
      </w:r>
      <w:r w:rsidR="00693440" w:rsidRPr="004C5FBE">
        <w:rPr>
          <w:rFonts w:asciiTheme="majorBidi" w:hAnsiTheme="majorBidi" w:cs="B Mitra"/>
          <w:sz w:val="24"/>
          <w:szCs w:val="24"/>
          <w:rtl/>
        </w:rPr>
        <w:t xml:space="preserve"> محترم موسسه تحق</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قات</w:t>
      </w:r>
      <w:r w:rsidR="00693440" w:rsidRPr="004C5FBE">
        <w:rPr>
          <w:rFonts w:asciiTheme="majorBidi" w:hAnsiTheme="majorBidi" w:cs="B Mitra"/>
          <w:sz w:val="24"/>
          <w:szCs w:val="24"/>
          <w:rtl/>
        </w:rPr>
        <w:t xml:space="preserve"> علوم ش</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لات</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کشور و پژوهشکده آبز</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پرور</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آبها</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داخل</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و همچن</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ن</w:t>
      </w:r>
      <w:r w:rsidR="00693440" w:rsidRPr="004C5FBE">
        <w:rPr>
          <w:rFonts w:asciiTheme="majorBidi" w:hAnsiTheme="majorBidi" w:cs="B Mitra"/>
          <w:sz w:val="24"/>
          <w:szCs w:val="24"/>
          <w:rtl/>
        </w:rPr>
        <w:t xml:space="preserve"> همکاران محترم بخش اکولوژ</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w:t>
      </w:r>
      <w:r w:rsidR="00CD2886" w:rsidRPr="004C5FBE">
        <w:rPr>
          <w:rFonts w:asciiTheme="majorBidi" w:hAnsiTheme="majorBidi" w:cs="B Mitra" w:hint="cs"/>
          <w:sz w:val="24"/>
          <w:szCs w:val="24"/>
          <w:rtl/>
        </w:rPr>
        <w:t xml:space="preserve">اداری، مالی و </w:t>
      </w:r>
      <w:r w:rsidR="00693440" w:rsidRPr="004C5FBE">
        <w:rPr>
          <w:rFonts w:asciiTheme="majorBidi" w:hAnsiTheme="majorBidi" w:cs="B Mitra"/>
          <w:sz w:val="24"/>
          <w:szCs w:val="24"/>
          <w:rtl/>
        </w:rPr>
        <w:t>پشت</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بان</w:t>
      </w:r>
      <w:r w:rsidR="00693440" w:rsidRPr="004C5FBE">
        <w:rPr>
          <w:rFonts w:asciiTheme="majorBidi" w:hAnsiTheme="majorBidi" w:cs="B Mitra" w:hint="cs"/>
          <w:sz w:val="24"/>
          <w:szCs w:val="24"/>
          <w:rtl/>
        </w:rPr>
        <w:t>ی</w:t>
      </w:r>
      <w:r w:rsidR="00CD2886" w:rsidRPr="004C5FBE">
        <w:rPr>
          <w:rFonts w:asciiTheme="majorBidi" w:hAnsiTheme="majorBidi" w:cs="B Mitra"/>
          <w:sz w:val="24"/>
          <w:szCs w:val="24"/>
          <w:rtl/>
        </w:rPr>
        <w:t xml:space="preserve"> </w:t>
      </w:r>
      <w:r w:rsidR="00CD2886" w:rsidRPr="004C5FBE">
        <w:rPr>
          <w:rFonts w:asciiTheme="majorBidi" w:hAnsiTheme="majorBidi" w:cs="B Mitra" w:hint="cs"/>
          <w:sz w:val="24"/>
          <w:szCs w:val="24"/>
          <w:rtl/>
        </w:rPr>
        <w:t>بخاطر</w:t>
      </w:r>
      <w:r w:rsidR="00693440" w:rsidRPr="004C5FBE">
        <w:rPr>
          <w:rFonts w:asciiTheme="majorBidi" w:hAnsiTheme="majorBidi" w:cs="B Mitra"/>
          <w:sz w:val="24"/>
          <w:szCs w:val="24"/>
          <w:rtl/>
        </w:rPr>
        <w:t xml:space="preserve"> کمک ها</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شان</w:t>
      </w:r>
      <w:r w:rsidR="00693440" w:rsidRPr="004C5FBE">
        <w:rPr>
          <w:rFonts w:asciiTheme="majorBidi" w:hAnsiTheme="majorBidi" w:cs="B Mitra"/>
          <w:sz w:val="24"/>
          <w:szCs w:val="24"/>
          <w:rtl/>
        </w:rPr>
        <w:t xml:space="preserve"> در همه مراحل پروژه  قدردان</w:t>
      </w:r>
      <w:r w:rsidR="00693440" w:rsidRPr="004C5FBE">
        <w:rPr>
          <w:rFonts w:asciiTheme="majorBidi" w:hAnsiTheme="majorBidi" w:cs="B Mitra" w:hint="cs"/>
          <w:sz w:val="24"/>
          <w:szCs w:val="24"/>
          <w:rtl/>
        </w:rPr>
        <w:t>ی</w:t>
      </w:r>
      <w:r w:rsidR="00693440" w:rsidRPr="004C5FBE">
        <w:rPr>
          <w:rFonts w:asciiTheme="majorBidi" w:hAnsiTheme="majorBidi" w:cs="B Mitra"/>
          <w:sz w:val="24"/>
          <w:szCs w:val="24"/>
          <w:rtl/>
        </w:rPr>
        <w:t xml:space="preserve"> م</w:t>
      </w:r>
      <w:r w:rsidR="00693440" w:rsidRPr="004C5FBE">
        <w:rPr>
          <w:rFonts w:asciiTheme="majorBidi" w:hAnsiTheme="majorBidi" w:cs="B Mitra" w:hint="cs"/>
          <w:sz w:val="24"/>
          <w:szCs w:val="24"/>
          <w:rtl/>
        </w:rPr>
        <w:t>ی</w:t>
      </w:r>
      <w:r w:rsidR="00693440" w:rsidRPr="004C5FBE">
        <w:rPr>
          <w:rFonts w:asciiTheme="majorBidi" w:hAnsiTheme="majorBidi" w:cs="B Mitra" w:hint="eastAsia"/>
          <w:sz w:val="24"/>
          <w:szCs w:val="24"/>
          <w:rtl/>
        </w:rPr>
        <w:t>گردد</w:t>
      </w:r>
      <w:r w:rsidR="00693440" w:rsidRPr="004C5FBE">
        <w:rPr>
          <w:rFonts w:asciiTheme="majorBidi" w:hAnsiTheme="majorBidi" w:cs="B Mitra"/>
          <w:sz w:val="24"/>
          <w:szCs w:val="24"/>
          <w:rtl/>
        </w:rPr>
        <w:t>.</w:t>
      </w:r>
    </w:p>
    <w:p w14:paraId="73C0C664" w14:textId="0A2E9769" w:rsidR="00C76980" w:rsidRDefault="00C76980" w:rsidP="00CC67AF">
      <w:pPr>
        <w:spacing w:after="0" w:line="288" w:lineRule="auto"/>
        <w:jc w:val="both"/>
        <w:rPr>
          <w:rFonts w:asciiTheme="majorBidi" w:hAnsiTheme="majorBidi" w:cs="B Nazanin"/>
          <w:sz w:val="24"/>
          <w:szCs w:val="24"/>
          <w:rtl/>
        </w:rPr>
      </w:pPr>
    </w:p>
    <w:p w14:paraId="1AF233BA" w14:textId="77777777" w:rsidR="00CB21A2" w:rsidRDefault="00CB21A2" w:rsidP="00CC67AF">
      <w:pPr>
        <w:spacing w:after="0" w:line="288" w:lineRule="auto"/>
        <w:jc w:val="both"/>
        <w:rPr>
          <w:rFonts w:cs="B Mitra"/>
          <w:b/>
          <w:bCs/>
          <w:sz w:val="24"/>
          <w:szCs w:val="24"/>
          <w:rtl/>
        </w:rPr>
      </w:pPr>
    </w:p>
    <w:p w14:paraId="6BCFDA00" w14:textId="77777777" w:rsidR="008C17EE" w:rsidRPr="005D6912" w:rsidRDefault="008C17EE" w:rsidP="00CC67AF">
      <w:pPr>
        <w:spacing w:after="0" w:line="288" w:lineRule="auto"/>
        <w:jc w:val="both"/>
        <w:rPr>
          <w:rFonts w:asciiTheme="majorBidi" w:hAnsiTheme="majorBidi" w:cs="B Nazanin"/>
          <w:sz w:val="24"/>
          <w:szCs w:val="24"/>
          <w:rtl/>
        </w:rPr>
      </w:pPr>
    </w:p>
    <w:p w14:paraId="249F44C5" w14:textId="77777777" w:rsidR="000D448D" w:rsidRDefault="000D448D" w:rsidP="008C17EE">
      <w:pPr>
        <w:bidi w:val="0"/>
        <w:ind w:left="90"/>
        <w:jc w:val="center"/>
        <w:rPr>
          <w:rFonts w:asciiTheme="majorBidi" w:hAnsiTheme="majorBidi" w:cstheme="majorBidi"/>
          <w:b/>
          <w:bCs/>
          <w:sz w:val="28"/>
          <w:szCs w:val="28"/>
        </w:rPr>
      </w:pPr>
    </w:p>
    <w:p w14:paraId="0D1DF536" w14:textId="77777777" w:rsidR="000D448D" w:rsidRDefault="000D448D" w:rsidP="000D448D">
      <w:pPr>
        <w:bidi w:val="0"/>
        <w:ind w:left="90"/>
        <w:jc w:val="center"/>
        <w:rPr>
          <w:rFonts w:asciiTheme="majorBidi" w:hAnsiTheme="majorBidi" w:cstheme="majorBidi"/>
          <w:b/>
          <w:bCs/>
          <w:sz w:val="28"/>
          <w:szCs w:val="28"/>
        </w:rPr>
      </w:pPr>
    </w:p>
    <w:p w14:paraId="5154E292" w14:textId="77777777" w:rsidR="000D448D" w:rsidRDefault="000D448D" w:rsidP="000D448D">
      <w:pPr>
        <w:bidi w:val="0"/>
        <w:ind w:left="90"/>
        <w:jc w:val="center"/>
        <w:rPr>
          <w:rFonts w:asciiTheme="majorBidi" w:hAnsiTheme="majorBidi" w:cstheme="majorBidi"/>
          <w:b/>
          <w:bCs/>
          <w:sz w:val="28"/>
          <w:szCs w:val="28"/>
        </w:rPr>
      </w:pPr>
    </w:p>
    <w:p w14:paraId="4084DF98" w14:textId="77777777" w:rsidR="000D448D" w:rsidRDefault="000D448D" w:rsidP="000D448D">
      <w:pPr>
        <w:bidi w:val="0"/>
        <w:ind w:left="90"/>
        <w:jc w:val="center"/>
        <w:rPr>
          <w:rFonts w:asciiTheme="majorBidi" w:hAnsiTheme="majorBidi" w:cstheme="majorBidi"/>
          <w:b/>
          <w:bCs/>
          <w:sz w:val="28"/>
          <w:szCs w:val="28"/>
        </w:rPr>
      </w:pPr>
    </w:p>
    <w:p w14:paraId="44829AEB" w14:textId="77777777" w:rsidR="000D448D" w:rsidRDefault="000D448D" w:rsidP="000D448D">
      <w:pPr>
        <w:bidi w:val="0"/>
        <w:ind w:left="90"/>
        <w:jc w:val="center"/>
        <w:rPr>
          <w:rFonts w:asciiTheme="majorBidi" w:hAnsiTheme="majorBidi" w:cstheme="majorBidi"/>
          <w:b/>
          <w:bCs/>
          <w:sz w:val="28"/>
          <w:szCs w:val="28"/>
        </w:rPr>
      </w:pPr>
    </w:p>
    <w:p w14:paraId="66C32C8E" w14:textId="10849536" w:rsidR="006D575B" w:rsidRDefault="008C17EE" w:rsidP="000D448D">
      <w:pPr>
        <w:bidi w:val="0"/>
        <w:ind w:left="90"/>
        <w:jc w:val="center"/>
        <w:rPr>
          <w:rFonts w:asciiTheme="majorBidi" w:hAnsiTheme="majorBidi" w:cstheme="majorBidi"/>
          <w:b/>
          <w:bCs/>
          <w:sz w:val="28"/>
          <w:szCs w:val="28"/>
        </w:rPr>
      </w:pPr>
      <w:r>
        <w:rPr>
          <w:rFonts w:asciiTheme="majorBidi" w:hAnsiTheme="majorBidi" w:cstheme="majorBidi"/>
          <w:b/>
          <w:bCs/>
          <w:sz w:val="28"/>
          <w:szCs w:val="28"/>
        </w:rPr>
        <w:t xml:space="preserve">Abundance </w:t>
      </w:r>
      <w:r w:rsidR="006D575B" w:rsidRPr="006745FD">
        <w:rPr>
          <w:rFonts w:asciiTheme="majorBidi" w:hAnsiTheme="majorBidi" w:cstheme="majorBidi"/>
          <w:b/>
          <w:bCs/>
          <w:sz w:val="28"/>
          <w:szCs w:val="28"/>
        </w:rPr>
        <w:t xml:space="preserve">and population parameters of commercial fish in </w:t>
      </w:r>
      <w:proofErr w:type="spellStart"/>
      <w:r>
        <w:rPr>
          <w:rFonts w:asciiTheme="majorBidi" w:hAnsiTheme="majorBidi" w:cstheme="majorBidi"/>
          <w:b/>
          <w:bCs/>
          <w:sz w:val="28"/>
          <w:szCs w:val="28"/>
        </w:rPr>
        <w:t>Chitgar</w:t>
      </w:r>
      <w:proofErr w:type="spellEnd"/>
      <w:r>
        <w:rPr>
          <w:rFonts w:asciiTheme="majorBidi" w:hAnsiTheme="majorBidi" w:cstheme="majorBidi"/>
          <w:b/>
          <w:bCs/>
          <w:sz w:val="28"/>
          <w:szCs w:val="28"/>
        </w:rPr>
        <w:t xml:space="preserve"> </w:t>
      </w:r>
      <w:r w:rsidR="006D575B" w:rsidRPr="006745FD">
        <w:rPr>
          <w:rFonts w:asciiTheme="majorBidi" w:hAnsiTheme="majorBidi" w:cstheme="majorBidi"/>
          <w:b/>
          <w:bCs/>
          <w:sz w:val="28"/>
          <w:szCs w:val="28"/>
        </w:rPr>
        <w:t xml:space="preserve">Reservoir Lake </w:t>
      </w:r>
      <w:r>
        <w:rPr>
          <w:rFonts w:asciiTheme="majorBidi" w:hAnsiTheme="majorBidi" w:cstheme="majorBidi"/>
          <w:b/>
          <w:bCs/>
          <w:sz w:val="28"/>
          <w:szCs w:val="28"/>
        </w:rPr>
        <w:t>of Tehran</w:t>
      </w:r>
    </w:p>
    <w:p w14:paraId="6F806A21" w14:textId="158F6183" w:rsidR="00BD0C03" w:rsidRDefault="00BD0C03" w:rsidP="008C17EE">
      <w:pPr>
        <w:bidi w:val="0"/>
        <w:spacing w:line="288" w:lineRule="auto"/>
        <w:jc w:val="center"/>
        <w:rPr>
          <w:rFonts w:ascii="TimesNewRomanPSMT" w:cs="TimesNewRomanPSMT"/>
          <w:rtl/>
        </w:rPr>
      </w:pPr>
      <w:proofErr w:type="spellStart"/>
      <w:r>
        <w:rPr>
          <w:rFonts w:ascii="TimesNewRomanPSMT" w:cs="TimesNewRomanPSMT"/>
        </w:rPr>
        <w:t>Mirzajani</w:t>
      </w:r>
      <w:proofErr w:type="spellEnd"/>
      <w:r>
        <w:rPr>
          <w:rFonts w:ascii="TimesNewRomanPSMT" w:cs="TimesNewRomanPSMT"/>
        </w:rPr>
        <w:t xml:space="preserve"> A., </w:t>
      </w:r>
      <w:proofErr w:type="spellStart"/>
      <w:r>
        <w:rPr>
          <w:rFonts w:ascii="TimesNewRomanPSMT" w:cs="TimesNewRomanPSMT"/>
        </w:rPr>
        <w:t>Bagheri</w:t>
      </w:r>
      <w:proofErr w:type="spellEnd"/>
      <w:r>
        <w:rPr>
          <w:rFonts w:ascii="TimesNewRomanPSMT" w:cs="TimesNewRomanPSMT"/>
        </w:rPr>
        <w:t xml:space="preserve"> S</w:t>
      </w:r>
      <w:r w:rsidRPr="00BD0C03">
        <w:rPr>
          <w:rFonts w:ascii="Times New Roman" w:hAnsi="Times New Roman" w:cs="Times New Roman"/>
          <w:sz w:val="24"/>
          <w:szCs w:val="24"/>
        </w:rPr>
        <w:t>.</w:t>
      </w:r>
      <w:r w:rsidR="008C17EE">
        <w:rPr>
          <w:rFonts w:ascii="Times New Roman" w:hAnsi="Times New Roman" w:cs="Times New Roman"/>
          <w:sz w:val="24"/>
          <w:szCs w:val="24"/>
          <w:vertAlign w:val="superscript"/>
        </w:rPr>
        <w:t>*</w:t>
      </w:r>
      <w:r w:rsidRPr="00BD0C03">
        <w:rPr>
          <w:rFonts w:ascii="Times New Roman" w:hAnsi="Times New Roman" w:cs="Times New Roman"/>
          <w:sz w:val="24"/>
          <w:szCs w:val="24"/>
        </w:rPr>
        <w:t xml:space="preserve">, </w:t>
      </w:r>
      <w:proofErr w:type="spellStart"/>
      <w:r w:rsidR="008C17EE">
        <w:rPr>
          <w:rFonts w:ascii="Times New Roman" w:hAnsi="Times New Roman" w:cs="Times New Roman"/>
          <w:sz w:val="24"/>
          <w:szCs w:val="24"/>
        </w:rPr>
        <w:t>Abbasi</w:t>
      </w:r>
      <w:proofErr w:type="spellEnd"/>
      <w:r w:rsidR="008C17EE">
        <w:rPr>
          <w:rFonts w:ascii="Times New Roman" w:hAnsi="Times New Roman" w:cs="Times New Roman"/>
          <w:sz w:val="24"/>
          <w:szCs w:val="24"/>
        </w:rPr>
        <w:t xml:space="preserve"> K., </w:t>
      </w:r>
      <w:proofErr w:type="spellStart"/>
      <w:r>
        <w:rPr>
          <w:rFonts w:ascii="Times New Roman" w:hAnsi="Times New Roman" w:cs="Times New Roman"/>
          <w:sz w:val="24"/>
          <w:szCs w:val="24"/>
        </w:rPr>
        <w:t>Vesaghi</w:t>
      </w:r>
      <w:proofErr w:type="spellEnd"/>
      <w:r>
        <w:rPr>
          <w:rFonts w:ascii="Times New Roman" w:hAnsi="Times New Roman" w:cs="Times New Roman"/>
          <w:sz w:val="24"/>
          <w:szCs w:val="24"/>
        </w:rPr>
        <w:t xml:space="preserve"> M.J., </w:t>
      </w:r>
      <w:proofErr w:type="spellStart"/>
      <w:r w:rsidR="008C17EE">
        <w:rPr>
          <w:rFonts w:ascii="Times New Roman" w:hAnsi="Times New Roman" w:cs="Times New Roman"/>
          <w:sz w:val="24"/>
          <w:szCs w:val="24"/>
        </w:rPr>
        <w:t>Mohamadidost</w:t>
      </w:r>
      <w:proofErr w:type="spellEnd"/>
      <w:r w:rsidR="008C17EE">
        <w:rPr>
          <w:rFonts w:ascii="Times New Roman" w:hAnsi="Times New Roman" w:cs="Times New Roman"/>
          <w:sz w:val="24"/>
          <w:szCs w:val="24"/>
        </w:rPr>
        <w:t xml:space="preserve"> R</w:t>
      </w:r>
      <w:r w:rsidRPr="00BD0C03">
        <w:rPr>
          <w:rFonts w:ascii="Times New Roman" w:hAnsi="Times New Roman" w:cs="Times New Roman"/>
          <w:sz w:val="24"/>
          <w:szCs w:val="24"/>
        </w:rPr>
        <w:t>.</w:t>
      </w:r>
      <w:r>
        <w:rPr>
          <w:rFonts w:ascii="Times New Roman" w:hAnsi="Times New Roman" w:cs="Times New Roman"/>
          <w:sz w:val="24"/>
          <w:szCs w:val="24"/>
        </w:rPr>
        <w:t xml:space="preserve"> </w:t>
      </w:r>
    </w:p>
    <w:p w14:paraId="2C7473BE" w14:textId="389CA0C1" w:rsidR="00BD0C03" w:rsidRPr="00BD0C03" w:rsidRDefault="00BD0C03" w:rsidP="00CC67AF">
      <w:pPr>
        <w:bidi w:val="0"/>
        <w:spacing w:after="0" w:line="288" w:lineRule="auto"/>
        <w:rPr>
          <w:rFonts w:cs="B Lotus"/>
          <w:b/>
          <w:bCs/>
          <w:sz w:val="20"/>
          <w:szCs w:val="20"/>
        </w:rPr>
      </w:pPr>
      <w:r w:rsidRPr="00BD0C03">
        <w:rPr>
          <w:rFonts w:ascii="Times New Roman" w:hAnsi="Times New Roman" w:cs="Times New Roman"/>
          <w:b/>
          <w:bCs/>
          <w:sz w:val="20"/>
          <w:szCs w:val="20"/>
        </w:rPr>
        <w:t xml:space="preserve">Inland Waters Aquaculture Research Center, Iranian Fisheries Science Research Institute (IFSRI), Agricultural Research, Education and Extension Organization (AREEO), Bandar </w:t>
      </w:r>
      <w:proofErr w:type="spellStart"/>
      <w:r w:rsidRPr="00BD0C03">
        <w:rPr>
          <w:rFonts w:ascii="Times New Roman" w:hAnsi="Times New Roman" w:cs="Times New Roman"/>
          <w:b/>
          <w:bCs/>
          <w:sz w:val="20"/>
          <w:szCs w:val="20"/>
        </w:rPr>
        <w:t>Anzali</w:t>
      </w:r>
      <w:proofErr w:type="spellEnd"/>
      <w:r w:rsidRPr="00BD0C03">
        <w:rPr>
          <w:rFonts w:ascii="Times New Roman" w:hAnsi="Times New Roman" w:cs="Times New Roman"/>
          <w:b/>
          <w:bCs/>
          <w:sz w:val="20"/>
          <w:szCs w:val="20"/>
        </w:rPr>
        <w:t>, Iran</w:t>
      </w:r>
    </w:p>
    <w:p w14:paraId="3AE8E894" w14:textId="77777777" w:rsidR="0024040C" w:rsidRDefault="0024040C" w:rsidP="0024040C">
      <w:pPr>
        <w:pStyle w:val="Heading3"/>
        <w:shd w:val="clear" w:color="auto" w:fill="FFFFFF"/>
        <w:bidi w:val="0"/>
        <w:spacing w:line="300" w:lineRule="atLeast"/>
        <w:rPr>
          <w:rFonts w:ascii="AdvPAC3D" w:hAnsi="AdvPAC3D" w:cs="B Nazanin"/>
          <w:color w:val="auto"/>
          <w:sz w:val="20"/>
          <w:szCs w:val="20"/>
          <w:vertAlign w:val="superscript"/>
        </w:rPr>
      </w:pPr>
    </w:p>
    <w:p w14:paraId="6CBD72C5" w14:textId="7A7618FF" w:rsidR="0024040C" w:rsidRPr="000D448D" w:rsidRDefault="000D448D" w:rsidP="006D575B">
      <w:pPr>
        <w:bidi w:val="0"/>
        <w:spacing w:after="0" w:line="240" w:lineRule="auto"/>
        <w:jc w:val="both"/>
        <w:rPr>
          <w:rFonts w:asciiTheme="majorBidi" w:eastAsia="Times New Roman" w:hAnsiTheme="majorBidi" w:cstheme="majorBidi"/>
          <w:b/>
          <w:bCs/>
          <w:sz w:val="28"/>
          <w:szCs w:val="28"/>
          <w:lang w:val="en"/>
        </w:rPr>
      </w:pPr>
      <w:r>
        <w:rPr>
          <w:rFonts w:ascii="Times New Roman" w:hAnsi="Times New Roman" w:cs="Times New Roman"/>
          <w:sz w:val="24"/>
          <w:szCs w:val="24"/>
          <w:vertAlign w:val="superscript"/>
        </w:rPr>
        <w:t xml:space="preserve">  *</w:t>
      </w:r>
      <w:r>
        <w:rPr>
          <w:rFonts w:asciiTheme="majorBidi" w:eastAsiaTheme="majorEastAsia" w:hAnsiTheme="majorBidi" w:cstheme="majorBidi"/>
          <w:sz w:val="28"/>
          <w:szCs w:val="28"/>
          <w:vertAlign w:val="superscript"/>
        </w:rPr>
        <w:t xml:space="preserve"> </w:t>
      </w:r>
      <w:hyperlink r:id="rId18" w:history="1">
        <w:r w:rsidRPr="000D448D">
          <w:rPr>
            <w:rStyle w:val="Hyperlink"/>
            <w:rFonts w:asciiTheme="majorBidi" w:eastAsiaTheme="majorEastAsia" w:hAnsiTheme="majorBidi" w:cstheme="majorBidi"/>
            <w:sz w:val="28"/>
            <w:szCs w:val="28"/>
            <w:vertAlign w:val="superscript"/>
          </w:rPr>
          <w:t>Siamakbp@gmail.com</w:t>
        </w:r>
      </w:hyperlink>
    </w:p>
    <w:p w14:paraId="7C921685" w14:textId="77777777" w:rsidR="000D448D" w:rsidRDefault="000D448D" w:rsidP="000D448D">
      <w:pPr>
        <w:bidi w:val="0"/>
        <w:spacing w:after="0" w:line="240" w:lineRule="auto"/>
        <w:jc w:val="both"/>
        <w:rPr>
          <w:rFonts w:asciiTheme="majorBidi" w:eastAsia="Times New Roman" w:hAnsiTheme="majorBidi" w:cstheme="majorBidi"/>
          <w:b/>
          <w:bCs/>
          <w:sz w:val="24"/>
          <w:szCs w:val="24"/>
          <w:lang w:val="en"/>
        </w:rPr>
      </w:pPr>
    </w:p>
    <w:p w14:paraId="348E76AC" w14:textId="77777777" w:rsidR="000D448D" w:rsidRPr="006D575B" w:rsidRDefault="000D448D" w:rsidP="000D448D">
      <w:pPr>
        <w:bidi w:val="0"/>
        <w:spacing w:after="0" w:line="240" w:lineRule="auto"/>
        <w:jc w:val="both"/>
        <w:rPr>
          <w:rFonts w:asciiTheme="majorBidi" w:eastAsia="Times New Roman" w:hAnsiTheme="majorBidi" w:cstheme="majorBidi"/>
          <w:b/>
          <w:bCs/>
          <w:sz w:val="24"/>
          <w:szCs w:val="24"/>
          <w:lang w:val="en"/>
        </w:rPr>
      </w:pPr>
      <w:r w:rsidRPr="006D575B">
        <w:rPr>
          <w:rFonts w:asciiTheme="majorBidi" w:eastAsia="Times New Roman" w:hAnsiTheme="majorBidi" w:cstheme="majorBidi"/>
          <w:b/>
          <w:bCs/>
          <w:sz w:val="24"/>
          <w:szCs w:val="24"/>
          <w:lang w:val="en"/>
        </w:rPr>
        <w:t>Abstract:</w:t>
      </w:r>
    </w:p>
    <w:p w14:paraId="586B76AE" w14:textId="77777777" w:rsidR="000D448D" w:rsidRDefault="000D448D" w:rsidP="000D448D">
      <w:pPr>
        <w:bidi w:val="0"/>
        <w:spacing w:after="0" w:line="240" w:lineRule="auto"/>
        <w:jc w:val="both"/>
        <w:rPr>
          <w:rFonts w:asciiTheme="majorBidi" w:eastAsia="Times New Roman" w:hAnsiTheme="majorBidi" w:cstheme="majorBidi"/>
          <w:lang w:val="en"/>
        </w:rPr>
      </w:pPr>
    </w:p>
    <w:p w14:paraId="2DB4D504" w14:textId="11B3D115" w:rsidR="000D448D" w:rsidRPr="006A7642" w:rsidRDefault="00DF7D30" w:rsidP="006A7642">
      <w:pPr>
        <w:bidi w:val="0"/>
        <w:spacing w:after="0" w:line="240" w:lineRule="auto"/>
        <w:jc w:val="both"/>
        <w:rPr>
          <w:rFonts w:asciiTheme="majorBidi" w:eastAsia="Times New Roman" w:hAnsiTheme="majorBidi" w:cstheme="majorBidi"/>
          <w:sz w:val="24"/>
          <w:szCs w:val="24"/>
        </w:rPr>
      </w:pPr>
      <w:r w:rsidRPr="006A7642">
        <w:rPr>
          <w:rFonts w:asciiTheme="majorBidi" w:hAnsiTheme="majorBidi" w:cstheme="majorBidi"/>
          <w:sz w:val="24"/>
          <w:szCs w:val="24"/>
        </w:rPr>
        <w:t xml:space="preserve">Tehran’s </w:t>
      </w:r>
      <w:proofErr w:type="spellStart"/>
      <w:r w:rsidRPr="006A7642">
        <w:rPr>
          <w:rFonts w:asciiTheme="majorBidi" w:hAnsiTheme="majorBidi" w:cstheme="majorBidi"/>
          <w:sz w:val="24"/>
          <w:szCs w:val="24"/>
        </w:rPr>
        <w:t>Chitgar</w:t>
      </w:r>
      <w:proofErr w:type="spellEnd"/>
      <w:r w:rsidRPr="006A7642">
        <w:rPr>
          <w:rFonts w:asciiTheme="majorBidi" w:hAnsiTheme="majorBidi" w:cstheme="majorBidi"/>
          <w:sz w:val="24"/>
          <w:szCs w:val="24"/>
        </w:rPr>
        <w:t xml:space="preserve"> Lake, the largest artificial lake in Iran, was primarily developed for recreational and economic purposes. To mitigate rising eutrophication, fish stocking programs were implemented to improve water quality. This study evaluates the abundance and population dynamics of stocked species based on sampling data collected between 2014 and 2024 using gilln</w:t>
      </w:r>
      <w:bookmarkStart w:id="0" w:name="_GoBack"/>
      <w:bookmarkEnd w:id="0"/>
      <w:r w:rsidRPr="006A7642">
        <w:rPr>
          <w:rFonts w:asciiTheme="majorBidi" w:hAnsiTheme="majorBidi" w:cstheme="majorBidi"/>
          <w:sz w:val="24"/>
          <w:szCs w:val="24"/>
        </w:rPr>
        <w:t>ets (15–70 mm mesh size). Among the 17 species identified, the community was dominated by economically significant stocked cyprinids—specifically Common</w:t>
      </w:r>
      <w:r w:rsidR="006A7642" w:rsidRPr="006A7642">
        <w:rPr>
          <w:rFonts w:asciiTheme="majorBidi" w:hAnsiTheme="majorBidi" w:cstheme="majorBidi"/>
          <w:sz w:val="24"/>
          <w:szCs w:val="24"/>
        </w:rPr>
        <w:t xml:space="preserve"> carp (</w:t>
      </w:r>
      <w:proofErr w:type="spellStart"/>
      <w:r w:rsidR="006A7642" w:rsidRPr="006A7642">
        <w:rPr>
          <w:rFonts w:ascii="Times New Roman" w:eastAsia="Times New Roman" w:hAnsi="Times New Roman" w:cs="Times New Roman"/>
          <w:i/>
          <w:iCs/>
          <w:color w:val="000000"/>
          <w:sz w:val="24"/>
          <w:szCs w:val="24"/>
        </w:rPr>
        <w:t>Cyprinus</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carpio</w:t>
      </w:r>
      <w:proofErr w:type="spellEnd"/>
      <w:r w:rsidR="006A7642" w:rsidRPr="006A7642">
        <w:rPr>
          <w:rFonts w:ascii="Times New Roman" w:eastAsia="Times New Roman" w:hAnsi="Times New Roman" w:cs="Times New Roman"/>
          <w:color w:val="000000"/>
          <w:sz w:val="24"/>
          <w:szCs w:val="24"/>
        </w:rPr>
        <w:t>)</w:t>
      </w:r>
      <w:r w:rsidR="006A7642" w:rsidRPr="006A7642">
        <w:rPr>
          <w:rFonts w:asciiTheme="majorBidi" w:hAnsiTheme="majorBidi" w:cstheme="majorBidi"/>
          <w:sz w:val="24"/>
          <w:szCs w:val="24"/>
        </w:rPr>
        <w:t>, Silver carp (</w:t>
      </w:r>
      <w:proofErr w:type="spellStart"/>
      <w:r w:rsidR="006A7642" w:rsidRPr="006A7642">
        <w:rPr>
          <w:rFonts w:ascii="Times New Roman" w:eastAsia="Times New Roman" w:hAnsi="Times New Roman" w:cs="Times New Roman"/>
          <w:i/>
          <w:iCs/>
          <w:color w:val="000000"/>
          <w:sz w:val="24"/>
          <w:szCs w:val="24"/>
        </w:rPr>
        <w:t>Hypophthalmichthys</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molitrix</w:t>
      </w:r>
      <w:proofErr w:type="spellEnd"/>
      <w:r w:rsidR="006A7642" w:rsidRPr="006A7642">
        <w:rPr>
          <w:rFonts w:ascii="Times New Roman" w:eastAsia="Times New Roman" w:hAnsi="Times New Roman" w:cs="Times New Roman"/>
          <w:color w:val="000000"/>
          <w:sz w:val="24"/>
          <w:szCs w:val="24"/>
        </w:rPr>
        <w:t>),</w:t>
      </w:r>
      <w:r w:rsidR="006A7642" w:rsidRPr="006A7642">
        <w:rPr>
          <w:rFonts w:asciiTheme="majorBidi" w:hAnsiTheme="majorBidi" w:cstheme="majorBidi"/>
          <w:sz w:val="24"/>
          <w:szCs w:val="24"/>
        </w:rPr>
        <w:t xml:space="preserve"> Bighead (</w:t>
      </w:r>
      <w:proofErr w:type="spellStart"/>
      <w:r w:rsidR="006A7642" w:rsidRPr="006A7642">
        <w:rPr>
          <w:rFonts w:ascii="Times New Roman" w:eastAsia="Times New Roman" w:hAnsi="Times New Roman" w:cs="Times New Roman"/>
          <w:i/>
          <w:iCs/>
          <w:color w:val="000000"/>
          <w:sz w:val="24"/>
          <w:szCs w:val="24"/>
        </w:rPr>
        <w:t>Hypophthalmichthys</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nobilis</w:t>
      </w:r>
      <w:proofErr w:type="spellEnd"/>
      <w:r w:rsidR="006A7642" w:rsidRPr="006A7642">
        <w:rPr>
          <w:rFonts w:ascii="Times New Roman" w:eastAsia="Times New Roman" w:hAnsi="Times New Roman" w:cs="Times New Roman"/>
          <w:color w:val="000000"/>
          <w:sz w:val="24"/>
          <w:szCs w:val="24"/>
        </w:rPr>
        <w:t>)</w:t>
      </w:r>
      <w:r w:rsidR="006A7642" w:rsidRPr="006A7642">
        <w:rPr>
          <w:rFonts w:asciiTheme="majorBidi" w:hAnsiTheme="majorBidi" w:cstheme="majorBidi"/>
          <w:sz w:val="24"/>
          <w:szCs w:val="24"/>
        </w:rPr>
        <w:t xml:space="preserve"> </w:t>
      </w:r>
      <w:r w:rsidRPr="006A7642">
        <w:rPr>
          <w:rFonts w:asciiTheme="majorBidi" w:hAnsiTheme="majorBidi" w:cstheme="majorBidi"/>
          <w:sz w:val="24"/>
          <w:szCs w:val="24"/>
        </w:rPr>
        <w:t xml:space="preserve"> and Grass carp</w:t>
      </w:r>
      <w:r w:rsidR="006A7642" w:rsidRPr="006A7642">
        <w:rPr>
          <w:rFonts w:asciiTheme="majorBidi" w:hAnsiTheme="majorBidi" w:cstheme="majorBidi"/>
          <w:sz w:val="24"/>
          <w:szCs w:val="24"/>
        </w:rPr>
        <w:t xml:space="preserve"> (</w:t>
      </w:r>
      <w:proofErr w:type="spellStart"/>
      <w:r w:rsidR="006A7642" w:rsidRPr="006A7642">
        <w:rPr>
          <w:rFonts w:ascii="Times New Roman" w:eastAsia="Times New Roman" w:hAnsi="Times New Roman" w:cs="Times New Roman"/>
          <w:i/>
          <w:iCs/>
          <w:color w:val="000000"/>
          <w:sz w:val="24"/>
          <w:szCs w:val="24"/>
        </w:rPr>
        <w:t>Ctenopharyngodon</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idella</w:t>
      </w:r>
      <w:proofErr w:type="spellEnd"/>
      <w:r w:rsidR="006A7642" w:rsidRPr="006A7642">
        <w:rPr>
          <w:rFonts w:asciiTheme="majorBidi" w:hAnsiTheme="majorBidi" w:cstheme="majorBidi"/>
          <w:sz w:val="24"/>
          <w:szCs w:val="24"/>
        </w:rPr>
        <w:t>)</w:t>
      </w:r>
      <w:r w:rsidRPr="006A7642">
        <w:rPr>
          <w:rFonts w:asciiTheme="majorBidi" w:hAnsiTheme="majorBidi" w:cstheme="majorBidi"/>
          <w:sz w:val="24"/>
          <w:szCs w:val="24"/>
        </w:rPr>
        <w:t xml:space="preserve">—alongside Northern Pike </w:t>
      </w:r>
      <w:r w:rsidR="006A7642" w:rsidRPr="006A7642">
        <w:rPr>
          <w:rFonts w:asciiTheme="majorBidi" w:hAnsiTheme="majorBidi" w:cstheme="majorBidi"/>
          <w:sz w:val="24"/>
          <w:szCs w:val="24"/>
        </w:rPr>
        <w:t>(</w:t>
      </w:r>
      <w:proofErr w:type="spellStart"/>
      <w:r w:rsidR="006A7642" w:rsidRPr="006A7642">
        <w:rPr>
          <w:rFonts w:ascii="Times New Roman" w:eastAsia="Times New Roman" w:hAnsi="Times New Roman" w:cs="Times New Roman"/>
          <w:i/>
          <w:iCs/>
          <w:color w:val="000000"/>
          <w:sz w:val="24"/>
          <w:szCs w:val="24"/>
        </w:rPr>
        <w:t>Esox</w:t>
      </w:r>
      <w:proofErr w:type="spellEnd"/>
      <w:r w:rsidR="006A7642" w:rsidRPr="006A7642">
        <w:rPr>
          <w:rFonts w:ascii="Times New Roman" w:eastAsia="Times New Roman" w:hAnsi="Times New Roman" w:cs="Times New Roman"/>
          <w:i/>
          <w:iCs/>
          <w:color w:val="000000"/>
          <w:sz w:val="24"/>
          <w:szCs w:val="24"/>
        </w:rPr>
        <w:t xml:space="preserve"> Lucius</w:t>
      </w:r>
      <w:r w:rsidR="006A7642" w:rsidRPr="006A7642">
        <w:rPr>
          <w:rFonts w:asciiTheme="majorBidi" w:hAnsiTheme="majorBidi" w:cstheme="majorBidi"/>
          <w:sz w:val="24"/>
          <w:szCs w:val="24"/>
        </w:rPr>
        <w:t xml:space="preserve">) </w:t>
      </w:r>
      <w:r w:rsidRPr="006A7642">
        <w:rPr>
          <w:rFonts w:asciiTheme="majorBidi" w:hAnsiTheme="majorBidi" w:cstheme="majorBidi"/>
          <w:sz w:val="24"/>
          <w:szCs w:val="24"/>
        </w:rPr>
        <w:t>and non-commercial species such as Prussian carp</w:t>
      </w:r>
      <w:r w:rsidR="006A7642" w:rsidRPr="006A7642">
        <w:rPr>
          <w:rFonts w:asciiTheme="majorBidi" w:hAnsiTheme="majorBidi" w:cstheme="majorBidi"/>
          <w:sz w:val="24"/>
          <w:szCs w:val="24"/>
        </w:rPr>
        <w:t xml:space="preserve"> (</w:t>
      </w:r>
      <w:proofErr w:type="spellStart"/>
      <w:r w:rsidR="006A7642" w:rsidRPr="006A7642">
        <w:rPr>
          <w:rFonts w:ascii="Times New Roman" w:eastAsia="Times New Roman" w:hAnsi="Times New Roman" w:cs="Times New Roman"/>
          <w:i/>
          <w:iCs/>
          <w:color w:val="000000"/>
          <w:sz w:val="24"/>
          <w:szCs w:val="24"/>
        </w:rPr>
        <w:t>Carassius</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gibelio</w:t>
      </w:r>
      <w:proofErr w:type="spellEnd"/>
      <w:r w:rsidR="006A7642" w:rsidRPr="006A7642">
        <w:rPr>
          <w:rFonts w:ascii="Times New Roman" w:eastAsia="Times New Roman" w:hAnsi="Times New Roman" w:cs="Times New Roman"/>
          <w:color w:val="000000"/>
          <w:sz w:val="24"/>
          <w:szCs w:val="24"/>
        </w:rPr>
        <w:t>)</w:t>
      </w:r>
      <w:r w:rsidRPr="006A7642">
        <w:rPr>
          <w:rFonts w:asciiTheme="majorBidi" w:hAnsiTheme="majorBidi" w:cstheme="majorBidi"/>
          <w:sz w:val="24"/>
          <w:szCs w:val="24"/>
        </w:rPr>
        <w:t xml:space="preserve">, </w:t>
      </w:r>
      <w:proofErr w:type="spellStart"/>
      <w:r w:rsidRPr="006A7642">
        <w:rPr>
          <w:rFonts w:asciiTheme="majorBidi" w:hAnsiTheme="majorBidi" w:cstheme="majorBidi"/>
          <w:sz w:val="24"/>
          <w:szCs w:val="24"/>
        </w:rPr>
        <w:t>Sharpbelly</w:t>
      </w:r>
      <w:proofErr w:type="spellEnd"/>
      <w:r w:rsidRPr="006A7642">
        <w:rPr>
          <w:rFonts w:asciiTheme="majorBidi" w:hAnsiTheme="majorBidi" w:cstheme="majorBidi"/>
          <w:sz w:val="24"/>
          <w:szCs w:val="24"/>
        </w:rPr>
        <w:t>, and North Caucasian bleak</w:t>
      </w:r>
      <w:r w:rsidR="006A7642" w:rsidRPr="006A7642">
        <w:rPr>
          <w:rFonts w:asciiTheme="majorBidi" w:hAnsiTheme="majorBidi" w:cstheme="majorBidi"/>
          <w:sz w:val="24"/>
          <w:szCs w:val="24"/>
        </w:rPr>
        <w:t xml:space="preserve"> (</w:t>
      </w:r>
      <w:proofErr w:type="spellStart"/>
      <w:r w:rsidR="006A7642" w:rsidRPr="006A7642">
        <w:rPr>
          <w:rFonts w:ascii="Times New Roman" w:eastAsia="Times New Roman" w:hAnsi="Times New Roman" w:cs="Times New Roman"/>
          <w:i/>
          <w:iCs/>
          <w:color w:val="000000"/>
          <w:sz w:val="24"/>
          <w:szCs w:val="24"/>
        </w:rPr>
        <w:t>Alburnus</w:t>
      </w:r>
      <w:proofErr w:type="spellEnd"/>
      <w:r w:rsidR="006A7642" w:rsidRPr="006A7642">
        <w:rPr>
          <w:rFonts w:ascii="Times New Roman" w:eastAsia="Times New Roman" w:hAnsi="Times New Roman" w:cs="Times New Roman"/>
          <w:i/>
          <w:iCs/>
          <w:color w:val="000000"/>
          <w:sz w:val="24"/>
          <w:szCs w:val="24"/>
        </w:rPr>
        <w:t xml:space="preserve"> </w:t>
      </w:r>
      <w:proofErr w:type="spellStart"/>
      <w:r w:rsidR="006A7642" w:rsidRPr="006A7642">
        <w:rPr>
          <w:rFonts w:ascii="Times New Roman" w:eastAsia="Times New Roman" w:hAnsi="Times New Roman" w:cs="Times New Roman"/>
          <w:i/>
          <w:iCs/>
          <w:color w:val="000000"/>
          <w:sz w:val="24"/>
          <w:szCs w:val="24"/>
        </w:rPr>
        <w:t>hohenackeri</w:t>
      </w:r>
      <w:proofErr w:type="spellEnd"/>
      <w:r w:rsidR="006A7642" w:rsidRPr="006A7642">
        <w:rPr>
          <w:rFonts w:ascii="Times New Roman" w:eastAsia="Times New Roman" w:hAnsi="Times New Roman" w:cs="Times New Roman"/>
          <w:color w:val="000000"/>
          <w:sz w:val="24"/>
          <w:szCs w:val="24"/>
        </w:rPr>
        <w:t>)</w:t>
      </w:r>
      <w:r w:rsidRPr="006A7642">
        <w:rPr>
          <w:rFonts w:asciiTheme="majorBidi" w:hAnsiTheme="majorBidi" w:cstheme="majorBidi"/>
          <w:sz w:val="24"/>
          <w:szCs w:val="24"/>
        </w:rPr>
        <w:t xml:space="preserve">. CPUE analysis revealed significant variation, with Silver and Common carp exhibiting the highest catch rates. Growth analysis using the von </w:t>
      </w:r>
      <w:proofErr w:type="spellStart"/>
      <w:r w:rsidRPr="006A7642">
        <w:rPr>
          <w:rFonts w:asciiTheme="majorBidi" w:hAnsiTheme="majorBidi" w:cstheme="majorBidi"/>
          <w:sz w:val="24"/>
          <w:szCs w:val="24"/>
        </w:rPr>
        <w:t>Bertalanffy</w:t>
      </w:r>
      <w:proofErr w:type="spellEnd"/>
      <w:r w:rsidRPr="006A7642">
        <w:rPr>
          <w:rFonts w:asciiTheme="majorBidi" w:hAnsiTheme="majorBidi" w:cstheme="majorBidi"/>
          <w:sz w:val="24"/>
          <w:szCs w:val="24"/>
        </w:rPr>
        <w:t xml:space="preserve"> model indicated that only Common carp demonstrated superior growth, reaching an average weight of 13,625 ± 2,934 g after 11 years. For the studied cyprinids, the growth coefficient (</w:t>
      </w:r>
      <w:r w:rsidRPr="006A7642">
        <w:rPr>
          <w:rStyle w:val="katex-mathml"/>
          <w:rFonts w:asciiTheme="majorBidi" w:hAnsiTheme="majorBidi" w:cstheme="majorBidi"/>
          <w:sz w:val="24"/>
          <w:szCs w:val="24"/>
        </w:rPr>
        <w:t>K</w:t>
      </w:r>
      <w:r w:rsidRPr="006A7642">
        <w:rPr>
          <w:rFonts w:asciiTheme="majorBidi" w:hAnsiTheme="majorBidi" w:cstheme="majorBidi"/>
          <w:sz w:val="24"/>
          <w:szCs w:val="24"/>
        </w:rPr>
        <w:t>) was consistently below 0.2/year, while the natural mortality rate (</w:t>
      </w:r>
      <w:r w:rsidRPr="006A7642">
        <w:rPr>
          <w:rStyle w:val="katex-mathml"/>
          <w:rFonts w:asciiTheme="majorBidi" w:hAnsiTheme="majorBidi" w:cstheme="majorBidi"/>
          <w:sz w:val="24"/>
          <w:szCs w:val="24"/>
        </w:rPr>
        <w:t>M</w:t>
      </w:r>
      <w:r w:rsidRPr="006A7642">
        <w:rPr>
          <w:rFonts w:asciiTheme="majorBidi" w:hAnsiTheme="majorBidi" w:cstheme="majorBidi"/>
          <w:sz w:val="24"/>
          <w:szCs w:val="24"/>
        </w:rPr>
        <w:t xml:space="preserve">) ranged from 0.14 to 0.21. An </w:t>
      </w:r>
      <w:r w:rsidRPr="006A7642">
        <w:rPr>
          <w:rStyle w:val="katex-mathml"/>
          <w:rFonts w:asciiTheme="majorBidi" w:hAnsiTheme="majorBidi" w:cstheme="majorBidi"/>
          <w:sz w:val="24"/>
          <w:szCs w:val="24"/>
        </w:rPr>
        <w:t>M/K</w:t>
      </w:r>
      <w:r w:rsidRPr="006A7642">
        <w:rPr>
          <w:rFonts w:asciiTheme="majorBidi" w:hAnsiTheme="majorBidi" w:cstheme="majorBidi"/>
          <w:sz w:val="24"/>
          <w:szCs w:val="24"/>
        </w:rPr>
        <w:t xml:space="preserve"> ratio approximating 1 suggests a balanced, albeit slow, growth and mortality regime. Given the absence of natural recruitment, the study concludes that a structured, ongoing program of stocking and controlled harvesting is essential to maintain the lake’s ecological health and water quality.</w:t>
      </w:r>
    </w:p>
    <w:p w14:paraId="5C6CEED1" w14:textId="77777777" w:rsidR="003B4DFB" w:rsidRDefault="003B4DFB" w:rsidP="00DF7D30">
      <w:pPr>
        <w:bidi w:val="0"/>
        <w:spacing w:after="0" w:line="312" w:lineRule="auto"/>
        <w:jc w:val="both"/>
        <w:rPr>
          <w:rFonts w:ascii="Times New Roman" w:eastAsia="Times New Roman" w:hAnsi="Times New Roman" w:cs="Times New Roman"/>
          <w:b/>
          <w:bCs/>
          <w:sz w:val="24"/>
          <w:szCs w:val="24"/>
          <w:rtl/>
          <w:lang w:val="en"/>
        </w:rPr>
      </w:pPr>
    </w:p>
    <w:p w14:paraId="5A12A609" w14:textId="77777777" w:rsidR="003B4DFB" w:rsidRDefault="003B4DFB" w:rsidP="003B4DFB">
      <w:pPr>
        <w:bidi w:val="0"/>
        <w:spacing w:after="0" w:line="312" w:lineRule="auto"/>
        <w:jc w:val="both"/>
        <w:rPr>
          <w:rFonts w:ascii="Times New Roman" w:eastAsia="Times New Roman" w:hAnsi="Times New Roman" w:cs="Times New Roman"/>
          <w:b/>
          <w:bCs/>
          <w:sz w:val="24"/>
          <w:szCs w:val="24"/>
          <w:rtl/>
          <w:lang w:val="en"/>
        </w:rPr>
      </w:pPr>
    </w:p>
    <w:p w14:paraId="381E00DC" w14:textId="3305C1BF" w:rsidR="000D448D" w:rsidRPr="000D448D" w:rsidRDefault="000D448D" w:rsidP="003B4DFB">
      <w:pPr>
        <w:bidi w:val="0"/>
        <w:spacing w:after="0" w:line="312" w:lineRule="auto"/>
        <w:jc w:val="both"/>
        <w:rPr>
          <w:rFonts w:asciiTheme="majorBidi" w:eastAsia="Times New Roman" w:hAnsiTheme="majorBidi" w:cstheme="majorBidi"/>
          <w:color w:val="1F1F1F"/>
          <w:sz w:val="24"/>
          <w:szCs w:val="24"/>
          <w:lang w:val="en"/>
        </w:rPr>
      </w:pPr>
      <w:r w:rsidRPr="006D575B">
        <w:rPr>
          <w:rFonts w:ascii="Times New Roman" w:eastAsia="Times New Roman" w:hAnsi="Times New Roman" w:cs="Times New Roman"/>
          <w:b/>
          <w:bCs/>
          <w:sz w:val="24"/>
          <w:szCs w:val="24"/>
          <w:lang w:val="en"/>
        </w:rPr>
        <w:t>Keywords:</w:t>
      </w:r>
      <w:r>
        <w:rPr>
          <w:rFonts w:ascii="Times New Roman" w:eastAsia="Times New Roman" w:hAnsi="Times New Roman" w:cs="Times New Roman"/>
          <w:sz w:val="24"/>
          <w:szCs w:val="24"/>
          <w:lang w:val="en"/>
        </w:rPr>
        <w:t xml:space="preserve"> </w:t>
      </w:r>
      <w:r w:rsidRPr="000D448D">
        <w:rPr>
          <w:rFonts w:asciiTheme="majorBidi" w:eastAsia="Times New Roman" w:hAnsiTheme="majorBidi" w:cstheme="majorBidi"/>
          <w:color w:val="1F1F1F"/>
          <w:sz w:val="24"/>
          <w:szCs w:val="24"/>
          <w:lang w:val="en"/>
        </w:rPr>
        <w:t xml:space="preserve">Artificial </w:t>
      </w:r>
      <w:proofErr w:type="gramStart"/>
      <w:r w:rsidRPr="000D448D">
        <w:rPr>
          <w:rFonts w:asciiTheme="majorBidi" w:eastAsia="Times New Roman" w:hAnsiTheme="majorBidi" w:cstheme="majorBidi"/>
          <w:color w:val="1F1F1F"/>
          <w:sz w:val="24"/>
          <w:szCs w:val="24"/>
          <w:lang w:val="en"/>
        </w:rPr>
        <w:t>lake</w:t>
      </w:r>
      <w:proofErr w:type="gramEnd"/>
      <w:r w:rsidRPr="000D448D">
        <w:rPr>
          <w:rFonts w:asciiTheme="majorBidi" w:eastAsia="Times New Roman" w:hAnsiTheme="majorBidi" w:cstheme="majorBidi"/>
          <w:color w:val="1F1F1F"/>
          <w:sz w:val="24"/>
          <w:szCs w:val="24"/>
          <w:lang w:val="en"/>
        </w:rPr>
        <w:t xml:space="preserve">, </w:t>
      </w:r>
      <w:r w:rsidRPr="00750074">
        <w:rPr>
          <w:noProof/>
        </w:rPr>
        <w:t>Martyrs of the Persian Gulf</w:t>
      </w:r>
      <w:r w:rsidRPr="000D448D">
        <w:rPr>
          <w:rFonts w:asciiTheme="majorBidi" w:eastAsia="Times New Roman" w:hAnsiTheme="majorBidi" w:cstheme="majorBidi"/>
          <w:color w:val="1F1F1F"/>
          <w:sz w:val="24"/>
          <w:szCs w:val="24"/>
          <w:lang w:val="en"/>
        </w:rPr>
        <w:t xml:space="preserve">, </w:t>
      </w:r>
      <w:proofErr w:type="spellStart"/>
      <w:r w:rsidR="00DF7D30" w:rsidRPr="00B01B22">
        <w:rPr>
          <w:rFonts w:asciiTheme="majorBidi" w:eastAsia="Times New Roman" w:hAnsiTheme="majorBidi" w:cstheme="majorBidi"/>
          <w:color w:val="1F1F1F"/>
          <w:sz w:val="24"/>
          <w:szCs w:val="24"/>
          <w:lang w:val="en"/>
        </w:rPr>
        <w:t>Bertalanffy</w:t>
      </w:r>
      <w:proofErr w:type="spellEnd"/>
      <w:r w:rsidR="00DF7D30" w:rsidRPr="00B01B22">
        <w:rPr>
          <w:rFonts w:asciiTheme="majorBidi" w:eastAsia="Times New Roman" w:hAnsiTheme="majorBidi" w:cstheme="majorBidi"/>
          <w:color w:val="1F1F1F"/>
          <w:sz w:val="24"/>
          <w:szCs w:val="24"/>
          <w:lang w:val="en"/>
        </w:rPr>
        <w:t xml:space="preserve"> growth</w:t>
      </w:r>
      <w:r w:rsidR="00DF7D30">
        <w:rPr>
          <w:rFonts w:asciiTheme="majorBidi" w:eastAsia="Times New Roman" w:hAnsiTheme="majorBidi" w:cstheme="majorBidi"/>
          <w:color w:val="1F1F1F"/>
          <w:sz w:val="24"/>
          <w:szCs w:val="24"/>
          <w:lang w:val="en"/>
        </w:rPr>
        <w:t xml:space="preserve"> parameters</w:t>
      </w:r>
      <w:r w:rsidRPr="000D448D">
        <w:rPr>
          <w:rFonts w:asciiTheme="majorBidi" w:eastAsia="Times New Roman" w:hAnsiTheme="majorBidi" w:cstheme="majorBidi"/>
          <w:color w:val="1F1F1F"/>
          <w:sz w:val="24"/>
          <w:szCs w:val="24"/>
          <w:lang w:val="en"/>
        </w:rPr>
        <w:t>, fish</w:t>
      </w:r>
    </w:p>
    <w:p w14:paraId="617DF4E6" w14:textId="77777777" w:rsidR="000D448D" w:rsidRPr="000D448D" w:rsidRDefault="000D448D" w:rsidP="000D448D">
      <w:pPr>
        <w:bidi w:val="0"/>
        <w:spacing w:after="0"/>
        <w:ind w:left="26"/>
        <w:jc w:val="both"/>
        <w:rPr>
          <w:rFonts w:asciiTheme="majorBidi" w:eastAsia="Times New Roman" w:hAnsiTheme="majorBidi" w:cstheme="majorBidi"/>
          <w:color w:val="1F1F1F"/>
          <w:sz w:val="24"/>
          <w:szCs w:val="24"/>
          <w:lang w:val="en"/>
        </w:rPr>
      </w:pPr>
    </w:p>
    <w:p w14:paraId="126606B5" w14:textId="77777777" w:rsidR="008C17EE" w:rsidRDefault="008C17EE" w:rsidP="008C17EE">
      <w:pPr>
        <w:spacing w:after="0"/>
        <w:ind w:left="26"/>
        <w:jc w:val="both"/>
        <w:rPr>
          <w:rFonts w:asciiTheme="majorBidi" w:hAnsiTheme="majorBidi" w:cs="B Mitra"/>
          <w:sz w:val="24"/>
          <w:szCs w:val="24"/>
          <w:rtl/>
        </w:rPr>
      </w:pPr>
    </w:p>
    <w:p w14:paraId="18788682" w14:textId="77777777" w:rsidR="003B4DFB" w:rsidRDefault="003B4DFB" w:rsidP="008C17EE">
      <w:pPr>
        <w:spacing w:after="0"/>
        <w:ind w:left="26"/>
        <w:jc w:val="both"/>
        <w:rPr>
          <w:rFonts w:asciiTheme="majorBidi" w:hAnsiTheme="majorBidi" w:cs="B Mitra"/>
          <w:sz w:val="24"/>
          <w:szCs w:val="24"/>
          <w:rtl/>
        </w:rPr>
      </w:pPr>
    </w:p>
    <w:p w14:paraId="62CCD788" w14:textId="77777777" w:rsidR="003B4DFB" w:rsidRDefault="003B4DFB" w:rsidP="008C17EE">
      <w:pPr>
        <w:spacing w:after="0"/>
        <w:ind w:left="26"/>
        <w:jc w:val="both"/>
        <w:rPr>
          <w:rFonts w:asciiTheme="majorBidi" w:hAnsiTheme="majorBidi" w:cs="B Mitra"/>
          <w:sz w:val="24"/>
          <w:szCs w:val="24"/>
          <w:rtl/>
        </w:rPr>
      </w:pPr>
    </w:p>
    <w:p w14:paraId="67755FFC" w14:textId="77777777" w:rsidR="003B4DFB" w:rsidRDefault="003B4DFB" w:rsidP="008C17EE">
      <w:pPr>
        <w:spacing w:after="0"/>
        <w:ind w:left="26"/>
        <w:jc w:val="both"/>
        <w:rPr>
          <w:rFonts w:asciiTheme="majorBidi" w:hAnsiTheme="majorBidi" w:cs="B Mitra"/>
          <w:sz w:val="24"/>
          <w:szCs w:val="24"/>
          <w:rtl/>
        </w:rPr>
      </w:pPr>
    </w:p>
    <w:p w14:paraId="1CF02FC0" w14:textId="77777777" w:rsidR="003B4DFB" w:rsidRPr="00B46547" w:rsidRDefault="003B4DFB" w:rsidP="008C17EE">
      <w:pPr>
        <w:spacing w:after="0"/>
        <w:ind w:left="26"/>
        <w:jc w:val="both"/>
        <w:rPr>
          <w:rFonts w:asciiTheme="majorBidi" w:hAnsiTheme="majorBidi" w:cs="B Mitra"/>
          <w:sz w:val="24"/>
          <w:szCs w:val="24"/>
          <w:rtl/>
        </w:rPr>
      </w:pPr>
    </w:p>
    <w:p w14:paraId="7A83ECA1" w14:textId="77777777" w:rsidR="008C17EE" w:rsidRPr="00B01B22" w:rsidRDefault="008C17EE" w:rsidP="0024040C">
      <w:pPr>
        <w:bidi w:val="0"/>
        <w:spacing w:after="0" w:line="240" w:lineRule="auto"/>
        <w:jc w:val="both"/>
        <w:rPr>
          <w:rFonts w:asciiTheme="majorBidi" w:eastAsia="Times New Roman" w:hAnsiTheme="majorBidi" w:cstheme="majorBidi"/>
          <w:b/>
          <w:bCs/>
          <w:sz w:val="24"/>
          <w:szCs w:val="24"/>
        </w:rPr>
      </w:pPr>
    </w:p>
    <w:p w14:paraId="3219E2FD" w14:textId="0C8885CF" w:rsidR="008C17EE" w:rsidRPr="00F94CA6" w:rsidRDefault="00F94CA6" w:rsidP="00F94CA6">
      <w:pPr>
        <w:spacing w:after="0" w:line="240" w:lineRule="auto"/>
        <w:jc w:val="both"/>
        <w:rPr>
          <w:rFonts w:asciiTheme="majorBidi" w:eastAsia="Times New Roman" w:hAnsiTheme="majorBidi" w:cs="B Mitra"/>
          <w:b/>
          <w:bCs/>
          <w:sz w:val="24"/>
          <w:szCs w:val="24"/>
          <w:lang w:val="en"/>
        </w:rPr>
      </w:pPr>
      <w:r w:rsidRPr="00F94CA6">
        <w:rPr>
          <w:rFonts w:asciiTheme="majorBidi" w:eastAsia="Times New Roman" w:hAnsiTheme="majorBidi" w:cs="B Mitra" w:hint="cs"/>
          <w:b/>
          <w:bCs/>
          <w:sz w:val="24"/>
          <w:szCs w:val="24"/>
          <w:rtl/>
          <w:lang w:val="en"/>
        </w:rPr>
        <w:lastRenderedPageBreak/>
        <w:t>منابع مورد استفاده</w:t>
      </w:r>
    </w:p>
    <w:p w14:paraId="39B88DD8" w14:textId="23B6EA51" w:rsidR="00474DD0" w:rsidRPr="00474DD0" w:rsidRDefault="00474DD0" w:rsidP="003B4DFB">
      <w:pPr>
        <w:spacing w:after="0" w:line="264" w:lineRule="auto"/>
        <w:ind w:left="476" w:hanging="360"/>
        <w:jc w:val="both"/>
        <w:rPr>
          <w:rFonts w:asciiTheme="majorBidi" w:hAnsiTheme="majorBidi" w:cs="B Mitra"/>
          <w:sz w:val="24"/>
          <w:szCs w:val="24"/>
          <w:rtl/>
        </w:rPr>
      </w:pPr>
      <w:r w:rsidRPr="00474DD0">
        <w:rPr>
          <w:rFonts w:asciiTheme="majorBidi" w:hAnsiTheme="majorBidi" w:cs="B Mitra"/>
          <w:b/>
          <w:bCs/>
          <w:sz w:val="24"/>
          <w:szCs w:val="24"/>
          <w:rtl/>
        </w:rPr>
        <w:t>اداره کل شیلات استان کردستان،</w:t>
      </w:r>
      <w:r w:rsidRPr="00474DD0">
        <w:rPr>
          <w:rFonts w:asciiTheme="majorBidi" w:hAnsiTheme="majorBidi" w:cs="B Mitra"/>
          <w:b/>
          <w:bCs/>
          <w:sz w:val="24"/>
          <w:szCs w:val="24"/>
        </w:rPr>
        <w:t xml:space="preserve"> </w:t>
      </w:r>
      <w:r w:rsidRPr="00474DD0">
        <w:rPr>
          <w:rFonts w:asciiTheme="majorBidi" w:hAnsiTheme="majorBidi" w:cs="B Mitra"/>
          <w:b/>
          <w:bCs/>
          <w:sz w:val="24"/>
          <w:szCs w:val="24"/>
          <w:rtl/>
        </w:rPr>
        <w:t>1384</w:t>
      </w:r>
      <w:r w:rsidRPr="00474DD0">
        <w:rPr>
          <w:rFonts w:asciiTheme="majorBidi" w:hAnsiTheme="majorBidi" w:cs="B Mitra" w:hint="cs"/>
          <w:b/>
          <w:bCs/>
          <w:sz w:val="24"/>
          <w:szCs w:val="24"/>
          <w:rtl/>
        </w:rPr>
        <w:t>.</w:t>
      </w:r>
      <w:r>
        <w:rPr>
          <w:rFonts w:asciiTheme="majorBidi" w:hAnsiTheme="majorBidi" w:cs="B Mitra" w:hint="cs"/>
          <w:sz w:val="24"/>
          <w:szCs w:val="24"/>
          <w:rtl/>
        </w:rPr>
        <w:t xml:space="preserve"> </w:t>
      </w:r>
      <w:r w:rsidRPr="00474DD0">
        <w:rPr>
          <w:rFonts w:asciiTheme="majorBidi" w:hAnsiTheme="majorBidi" w:cs="B Mitra"/>
          <w:sz w:val="24"/>
          <w:szCs w:val="24"/>
          <w:rtl/>
        </w:rPr>
        <w:t>مطالعات لیمنولوژی و ارزیابی ذخایر دریاچه سد وحدت</w:t>
      </w:r>
      <w:r w:rsidRPr="00474DD0">
        <w:rPr>
          <w:rFonts w:asciiTheme="majorBidi" w:hAnsiTheme="majorBidi" w:cs="B Mitra" w:hint="cs"/>
          <w:sz w:val="24"/>
          <w:szCs w:val="24"/>
          <w:rtl/>
        </w:rPr>
        <w:t xml:space="preserve">. </w:t>
      </w:r>
      <w:r w:rsidRPr="00474DD0">
        <w:rPr>
          <w:rFonts w:asciiTheme="majorBidi" w:hAnsiTheme="majorBidi" w:cs="B Mitra"/>
          <w:sz w:val="24"/>
          <w:szCs w:val="24"/>
          <w:rtl/>
        </w:rPr>
        <w:t>اداره کل شیلات استان کردستان</w:t>
      </w:r>
      <w:r w:rsidRPr="00474DD0">
        <w:rPr>
          <w:rFonts w:asciiTheme="majorBidi" w:hAnsiTheme="majorBidi" w:cs="B Mitra" w:hint="cs"/>
          <w:sz w:val="24"/>
          <w:szCs w:val="24"/>
          <w:rtl/>
        </w:rPr>
        <w:t xml:space="preserve">. </w:t>
      </w:r>
      <w:r w:rsidRPr="00474DD0">
        <w:rPr>
          <w:rFonts w:asciiTheme="majorBidi" w:hAnsiTheme="majorBidi" w:cs="B Mitra"/>
          <w:sz w:val="24"/>
          <w:szCs w:val="24"/>
          <w:rtl/>
        </w:rPr>
        <w:t>144 ص</w:t>
      </w:r>
      <w:r w:rsidRPr="00474DD0">
        <w:rPr>
          <w:rFonts w:asciiTheme="majorBidi" w:hAnsiTheme="majorBidi" w:cs="B Mitra"/>
          <w:sz w:val="24"/>
          <w:szCs w:val="24"/>
        </w:rPr>
        <w:t>.</w:t>
      </w:r>
    </w:p>
    <w:p w14:paraId="78265E33" w14:textId="77777777" w:rsidR="00474DD0" w:rsidRPr="00474DD0" w:rsidRDefault="00474DD0" w:rsidP="003B4DFB">
      <w:pPr>
        <w:spacing w:after="0" w:line="264" w:lineRule="auto"/>
        <w:ind w:left="386" w:hanging="360"/>
        <w:jc w:val="both"/>
        <w:rPr>
          <w:rFonts w:asciiTheme="majorBidi" w:hAnsiTheme="majorBidi" w:cs="B Mitra"/>
          <w:noProof/>
          <w:sz w:val="24"/>
          <w:szCs w:val="24"/>
          <w:rtl/>
        </w:rPr>
      </w:pPr>
      <w:r w:rsidRPr="00474DD0">
        <w:rPr>
          <w:rFonts w:asciiTheme="majorBidi" w:hAnsiTheme="majorBidi" w:cs="B Mitra" w:hint="cs"/>
          <w:b/>
          <w:bCs/>
          <w:sz w:val="24"/>
          <w:szCs w:val="24"/>
          <w:rtl/>
        </w:rPr>
        <w:t>باقری س.، 1399.</w:t>
      </w:r>
      <w:r w:rsidRPr="00474DD0">
        <w:rPr>
          <w:rFonts w:asciiTheme="majorBidi" w:hAnsiTheme="majorBidi" w:cs="B Mitra" w:hint="cs"/>
          <w:sz w:val="24"/>
          <w:szCs w:val="24"/>
          <w:rtl/>
        </w:rPr>
        <w:t xml:space="preserve"> مطالعه لیمنولوژیکی و پایش آبزیان دریاچه شهدای خلیج فارس. </w:t>
      </w:r>
      <w:r w:rsidRPr="00474DD0">
        <w:rPr>
          <w:rFonts w:asciiTheme="majorBidi" w:hAnsiTheme="majorBidi" w:cs="B Mitra"/>
          <w:sz w:val="24"/>
          <w:szCs w:val="24"/>
          <w:rtl/>
        </w:rPr>
        <w:t>سازمان تحق</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قات</w:t>
      </w:r>
      <w:r w:rsidRPr="00474DD0">
        <w:rPr>
          <w:rFonts w:asciiTheme="majorBidi" w:hAnsiTheme="majorBidi" w:cs="B Mitra"/>
          <w:sz w:val="24"/>
          <w:szCs w:val="24"/>
          <w:rtl/>
        </w:rPr>
        <w:t xml:space="preserve"> و آموزش کشاورز</w:t>
      </w:r>
      <w:r w:rsidRPr="00474DD0">
        <w:rPr>
          <w:rFonts w:asciiTheme="majorBidi" w:hAnsiTheme="majorBidi" w:cs="B Mitra" w:hint="cs"/>
          <w:sz w:val="24"/>
          <w:szCs w:val="24"/>
          <w:rtl/>
        </w:rPr>
        <w:t>ی،</w:t>
      </w:r>
      <w:r w:rsidRPr="00474DD0">
        <w:rPr>
          <w:rFonts w:cs="B Mitra" w:hint="cs"/>
          <w:noProof/>
          <w:sz w:val="24"/>
          <w:szCs w:val="24"/>
          <w:rtl/>
        </w:rPr>
        <w:t xml:space="preserve"> موسسه </w:t>
      </w:r>
      <w:r w:rsidRPr="00474DD0">
        <w:rPr>
          <w:rFonts w:asciiTheme="majorBidi" w:hAnsiTheme="majorBidi" w:cs="B Mitra" w:hint="cs"/>
          <w:noProof/>
          <w:sz w:val="24"/>
          <w:szCs w:val="24"/>
          <w:rtl/>
        </w:rPr>
        <w:t>تحقیقات علوم شیلاتی کشور، پژوهشکده آبزی پروری آبهای داخلی. 315 ص.</w:t>
      </w:r>
    </w:p>
    <w:p w14:paraId="72F8B659" w14:textId="77777777" w:rsidR="00474DD0" w:rsidRPr="00474DD0" w:rsidRDefault="00474DD0" w:rsidP="003B4DFB">
      <w:pPr>
        <w:widowControl w:val="0"/>
        <w:tabs>
          <w:tab w:val="left" w:pos="476"/>
        </w:tabs>
        <w:spacing w:after="0" w:line="264" w:lineRule="auto"/>
        <w:ind w:left="475" w:hanging="360"/>
        <w:rPr>
          <w:rFonts w:cs="B Mitra"/>
          <w:sz w:val="24"/>
          <w:szCs w:val="24"/>
          <w:rtl/>
        </w:rPr>
      </w:pPr>
      <w:r w:rsidRPr="00474DD0">
        <w:rPr>
          <w:rFonts w:cs="B Mitra" w:hint="cs"/>
          <w:b/>
          <w:bCs/>
          <w:sz w:val="24"/>
          <w:szCs w:val="24"/>
          <w:rtl/>
        </w:rPr>
        <w:t>ب</w:t>
      </w:r>
      <w:r w:rsidRPr="00474DD0">
        <w:rPr>
          <w:rFonts w:cs="B Mitra"/>
          <w:b/>
          <w:bCs/>
          <w:sz w:val="24"/>
          <w:szCs w:val="24"/>
          <w:rtl/>
        </w:rPr>
        <w:t>اقری س</w:t>
      </w:r>
      <w:r w:rsidRPr="00474DD0">
        <w:rPr>
          <w:rFonts w:cs="B Mitra" w:hint="cs"/>
          <w:b/>
          <w:bCs/>
          <w:sz w:val="24"/>
          <w:szCs w:val="24"/>
          <w:rtl/>
        </w:rPr>
        <w:t>.</w:t>
      </w:r>
      <w:r w:rsidRPr="00474DD0">
        <w:rPr>
          <w:rFonts w:cs="B Mitra"/>
          <w:b/>
          <w:bCs/>
          <w:sz w:val="24"/>
          <w:szCs w:val="24"/>
          <w:rtl/>
        </w:rPr>
        <w:t>، مکارمی</w:t>
      </w:r>
      <w:r w:rsidRPr="00474DD0">
        <w:rPr>
          <w:rFonts w:cs="B Mitra" w:hint="cs"/>
          <w:b/>
          <w:bCs/>
          <w:sz w:val="24"/>
          <w:szCs w:val="24"/>
          <w:rtl/>
        </w:rPr>
        <w:t>،</w:t>
      </w:r>
      <w:r w:rsidRPr="00474DD0">
        <w:rPr>
          <w:rFonts w:cs="B Mitra"/>
          <w:b/>
          <w:bCs/>
          <w:sz w:val="24"/>
          <w:szCs w:val="24"/>
          <w:rtl/>
        </w:rPr>
        <w:t xml:space="preserve"> مکارمی</w:t>
      </w:r>
      <w:r w:rsidRPr="00474DD0">
        <w:rPr>
          <w:rFonts w:cs="B Mitra" w:hint="cs"/>
          <w:b/>
          <w:bCs/>
          <w:sz w:val="24"/>
          <w:szCs w:val="24"/>
          <w:rtl/>
        </w:rPr>
        <w:t xml:space="preserve"> م.</w:t>
      </w:r>
      <w:r w:rsidRPr="00474DD0">
        <w:rPr>
          <w:rFonts w:cs="B Mitra"/>
          <w:b/>
          <w:bCs/>
          <w:sz w:val="24"/>
          <w:szCs w:val="24"/>
          <w:rtl/>
        </w:rPr>
        <w:t>، خطیب</w:t>
      </w:r>
      <w:r w:rsidRPr="00474DD0">
        <w:rPr>
          <w:rFonts w:cs="B Mitra" w:hint="cs"/>
          <w:b/>
          <w:bCs/>
          <w:sz w:val="24"/>
          <w:szCs w:val="24"/>
          <w:rtl/>
        </w:rPr>
        <w:t xml:space="preserve"> س.</w:t>
      </w:r>
      <w:r w:rsidRPr="00474DD0">
        <w:rPr>
          <w:rFonts w:cs="B Mitra"/>
          <w:b/>
          <w:bCs/>
          <w:sz w:val="24"/>
          <w:szCs w:val="24"/>
          <w:rtl/>
        </w:rPr>
        <w:t>، مددی</w:t>
      </w:r>
      <w:r w:rsidRPr="00474DD0">
        <w:rPr>
          <w:rFonts w:cs="B Mitra" w:hint="cs"/>
          <w:b/>
          <w:bCs/>
          <w:sz w:val="24"/>
          <w:szCs w:val="24"/>
          <w:rtl/>
        </w:rPr>
        <w:t xml:space="preserve"> ف.</w:t>
      </w:r>
      <w:r w:rsidRPr="00474DD0">
        <w:rPr>
          <w:rFonts w:cs="B Mitra"/>
          <w:b/>
          <w:bCs/>
          <w:sz w:val="24"/>
          <w:szCs w:val="24"/>
          <w:rtl/>
        </w:rPr>
        <w:t>، طلاک</w:t>
      </w:r>
      <w:r w:rsidRPr="00474DD0">
        <w:rPr>
          <w:rFonts w:cs="B Mitra" w:hint="cs"/>
          <w:b/>
          <w:bCs/>
          <w:sz w:val="24"/>
          <w:szCs w:val="24"/>
          <w:rtl/>
        </w:rPr>
        <w:t xml:space="preserve">ش س.م.، 1400. </w:t>
      </w:r>
      <w:r w:rsidRPr="00474DD0">
        <w:rPr>
          <w:rFonts w:cs="B Mitra"/>
          <w:sz w:val="24"/>
          <w:szCs w:val="24"/>
          <w:rtl/>
        </w:rPr>
        <w:t>بررسی فراوانی و ساختار فیتوپلانکتون در دریاچه چیتگر طی سال</w:t>
      </w:r>
      <w:r w:rsidRPr="00474DD0">
        <w:rPr>
          <w:rFonts w:cs="B Mitra" w:hint="cs"/>
          <w:sz w:val="24"/>
          <w:szCs w:val="24"/>
          <w:rtl/>
        </w:rPr>
        <w:t xml:space="preserve"> 1396-1398. </w:t>
      </w:r>
      <w:r w:rsidRPr="00474DD0">
        <w:rPr>
          <w:rFonts w:cs="B Mitra"/>
          <w:sz w:val="24"/>
          <w:szCs w:val="24"/>
          <w:rtl/>
        </w:rPr>
        <w:t>فصلنامه علمی محیط</w:t>
      </w:r>
      <w:r w:rsidRPr="00474DD0">
        <w:rPr>
          <w:rFonts w:cs="B Mitra" w:hint="cs"/>
          <w:sz w:val="24"/>
          <w:szCs w:val="24"/>
          <w:rtl/>
        </w:rPr>
        <w:t xml:space="preserve"> زیست جانوری. سال 13 (2)، 395-404.</w:t>
      </w:r>
    </w:p>
    <w:p w14:paraId="4A785CDB" w14:textId="77777777" w:rsidR="00474DD0" w:rsidRPr="00474DD0" w:rsidRDefault="00474DD0" w:rsidP="003B4DFB">
      <w:pPr>
        <w:spacing w:after="0" w:line="264" w:lineRule="auto"/>
        <w:ind w:left="386" w:hanging="360"/>
        <w:jc w:val="both"/>
        <w:rPr>
          <w:rFonts w:asciiTheme="majorBidi" w:hAnsiTheme="majorBidi" w:cs="B Mitra"/>
          <w:noProof/>
          <w:sz w:val="24"/>
          <w:szCs w:val="24"/>
          <w:rtl/>
        </w:rPr>
      </w:pPr>
      <w:r w:rsidRPr="00474DD0">
        <w:rPr>
          <w:rFonts w:asciiTheme="majorBidi" w:hAnsiTheme="majorBidi" w:cs="B Mitra" w:hint="cs"/>
          <w:b/>
          <w:bCs/>
          <w:noProof/>
          <w:sz w:val="24"/>
          <w:szCs w:val="24"/>
          <w:rtl/>
        </w:rPr>
        <w:t>باقری، س.، پورنگ، ن.، كیابی، ب.، قاسمی، س.، مكارمی، م. ، سبك را ، ج.، عابدینی، ا. و رامین، م. ، 1396.</w:t>
      </w:r>
      <w:r w:rsidRPr="00474DD0">
        <w:rPr>
          <w:rFonts w:asciiTheme="majorBidi" w:hAnsiTheme="majorBidi" w:cs="B Mitra" w:hint="cs"/>
          <w:noProof/>
          <w:sz w:val="24"/>
          <w:szCs w:val="24"/>
          <w:rtl/>
        </w:rPr>
        <w:t xml:space="preserve"> مطالعه زیست محیطی در دریاچه شهدای خلیج فارس، تهران. موسسه تحقیقات</w:t>
      </w:r>
      <w:r w:rsidRPr="00474DD0">
        <w:rPr>
          <w:rFonts w:asciiTheme="majorBidi" w:hAnsiTheme="majorBidi" w:cs="B Mitra"/>
          <w:noProof/>
          <w:sz w:val="24"/>
          <w:szCs w:val="24"/>
          <w:rtl/>
        </w:rPr>
        <w:t xml:space="preserve"> علوم شیلاتی کشور</w:t>
      </w:r>
      <w:r w:rsidRPr="00474DD0">
        <w:rPr>
          <w:rFonts w:asciiTheme="majorBidi" w:hAnsiTheme="majorBidi" w:cs="B Mitra" w:hint="cs"/>
          <w:noProof/>
          <w:sz w:val="24"/>
          <w:szCs w:val="24"/>
          <w:rtl/>
        </w:rPr>
        <w:t>،</w:t>
      </w:r>
      <w:r w:rsidRPr="00474DD0">
        <w:rPr>
          <w:rFonts w:asciiTheme="majorBidi" w:hAnsiTheme="majorBidi" w:cs="B Mitra"/>
          <w:noProof/>
          <w:sz w:val="24"/>
          <w:szCs w:val="24"/>
          <w:rtl/>
        </w:rPr>
        <w:t xml:space="preserve"> </w:t>
      </w:r>
      <w:r w:rsidRPr="00474DD0">
        <w:rPr>
          <w:rFonts w:asciiTheme="majorBidi" w:hAnsiTheme="majorBidi" w:cs="B Mitra" w:hint="cs"/>
          <w:noProof/>
          <w:sz w:val="24"/>
          <w:szCs w:val="24"/>
          <w:rtl/>
        </w:rPr>
        <w:t>پژوهشکده آبزی پروری آبهای داخلی، 92 ص.</w:t>
      </w:r>
    </w:p>
    <w:p w14:paraId="068F2663" w14:textId="74163BAD" w:rsidR="00474DD0" w:rsidRPr="00474DD0" w:rsidRDefault="00474DD0" w:rsidP="003B4DFB">
      <w:pPr>
        <w:widowControl w:val="0"/>
        <w:tabs>
          <w:tab w:val="left" w:pos="476"/>
        </w:tabs>
        <w:spacing w:after="0" w:line="264" w:lineRule="auto"/>
        <w:ind w:left="475" w:hanging="360"/>
        <w:rPr>
          <w:rFonts w:cs="B Mitra"/>
          <w:sz w:val="24"/>
          <w:szCs w:val="24"/>
          <w:rtl/>
        </w:rPr>
      </w:pPr>
      <w:r w:rsidRPr="00474DD0">
        <w:rPr>
          <w:rFonts w:cs="B Mitra" w:hint="cs"/>
          <w:b/>
          <w:bCs/>
          <w:sz w:val="24"/>
          <w:szCs w:val="24"/>
          <w:rtl/>
        </w:rPr>
        <w:t>ب</w:t>
      </w:r>
      <w:r w:rsidRPr="00474DD0">
        <w:rPr>
          <w:rFonts w:cs="B Mitra"/>
          <w:b/>
          <w:bCs/>
          <w:sz w:val="24"/>
          <w:szCs w:val="24"/>
          <w:rtl/>
        </w:rPr>
        <w:t>اقری</w:t>
      </w:r>
      <w:r w:rsidRPr="00474DD0">
        <w:rPr>
          <w:rFonts w:cs="B Mitra" w:hint="cs"/>
          <w:b/>
          <w:bCs/>
          <w:sz w:val="24"/>
          <w:szCs w:val="24"/>
          <w:rtl/>
        </w:rPr>
        <w:t>،</w:t>
      </w:r>
      <w:r w:rsidRPr="00474DD0">
        <w:rPr>
          <w:rFonts w:cs="B Mitra"/>
          <w:b/>
          <w:bCs/>
          <w:sz w:val="24"/>
          <w:szCs w:val="24"/>
          <w:rtl/>
        </w:rPr>
        <w:t xml:space="preserve"> سیامک</w:t>
      </w:r>
      <w:r w:rsidRPr="00474DD0">
        <w:rPr>
          <w:rFonts w:cs="B Mitra" w:hint="cs"/>
          <w:b/>
          <w:bCs/>
          <w:sz w:val="24"/>
          <w:szCs w:val="24"/>
          <w:rtl/>
        </w:rPr>
        <w:t>.</w:t>
      </w:r>
      <w:r w:rsidRPr="00474DD0">
        <w:rPr>
          <w:rFonts w:cs="B Mitra"/>
          <w:b/>
          <w:bCs/>
          <w:sz w:val="24"/>
          <w:szCs w:val="24"/>
          <w:rtl/>
        </w:rPr>
        <w:t>، مکارمی</w:t>
      </w:r>
      <w:r w:rsidRPr="00474DD0">
        <w:rPr>
          <w:rFonts w:cs="B Mitra" w:hint="cs"/>
          <w:b/>
          <w:bCs/>
          <w:sz w:val="24"/>
          <w:szCs w:val="24"/>
          <w:rtl/>
        </w:rPr>
        <w:t>،</w:t>
      </w:r>
      <w:r w:rsidRPr="00474DD0">
        <w:rPr>
          <w:rFonts w:cs="B Mitra"/>
          <w:b/>
          <w:bCs/>
          <w:sz w:val="24"/>
          <w:szCs w:val="24"/>
          <w:rtl/>
        </w:rPr>
        <w:t xml:space="preserve"> مرضیه</w:t>
      </w:r>
      <w:r w:rsidRPr="00474DD0">
        <w:rPr>
          <w:rFonts w:cs="B Mitra" w:hint="cs"/>
          <w:b/>
          <w:bCs/>
          <w:sz w:val="24"/>
          <w:szCs w:val="24"/>
          <w:rtl/>
        </w:rPr>
        <w:t>،</w:t>
      </w:r>
      <w:r w:rsidRPr="00474DD0">
        <w:rPr>
          <w:rFonts w:cs="B Mitra"/>
          <w:b/>
          <w:bCs/>
          <w:sz w:val="24"/>
          <w:szCs w:val="24"/>
          <w:rtl/>
        </w:rPr>
        <w:t xml:space="preserve"> ۱۳۹۶</w:t>
      </w:r>
      <w:r>
        <w:rPr>
          <w:rFonts w:cs="B Mitra" w:hint="cs"/>
          <w:sz w:val="24"/>
          <w:szCs w:val="24"/>
          <w:rtl/>
        </w:rPr>
        <w:t>.</w:t>
      </w:r>
      <w:r w:rsidRPr="00474DD0">
        <w:rPr>
          <w:rFonts w:cs="B Mitra"/>
          <w:sz w:val="24"/>
          <w:szCs w:val="24"/>
          <w:rtl/>
        </w:rPr>
        <w:t xml:space="preserve"> ارزیابی اکولوژیک جوامع فیتوپلانکتون در دریاچه شهدای خلیج فارس (چیتگر-تهران) طی سالهای ۹۳-۹۲. مجله علمي شيلات ايران. ۲۶ (۱) :۱۹۱-۲۰۲</w:t>
      </w:r>
      <w:r w:rsidRPr="00474DD0">
        <w:rPr>
          <w:rFonts w:cs="B Mitra" w:hint="cs"/>
          <w:sz w:val="24"/>
          <w:szCs w:val="24"/>
          <w:rtl/>
        </w:rPr>
        <w:t>.</w:t>
      </w:r>
    </w:p>
    <w:p w14:paraId="3CC05BDD" w14:textId="77777777" w:rsidR="00474DD0" w:rsidRPr="00474DD0" w:rsidRDefault="00474DD0" w:rsidP="003B4DFB">
      <w:pPr>
        <w:spacing w:after="0" w:line="264" w:lineRule="auto"/>
        <w:ind w:left="386" w:hanging="360"/>
        <w:jc w:val="both"/>
        <w:rPr>
          <w:rFonts w:cs="B Mitra"/>
          <w:noProof/>
          <w:sz w:val="24"/>
          <w:szCs w:val="24"/>
          <w:rtl/>
        </w:rPr>
      </w:pPr>
      <w:r w:rsidRPr="00474DD0">
        <w:rPr>
          <w:rFonts w:asciiTheme="majorBidi" w:hAnsiTheme="majorBidi" w:cs="B Mitra" w:hint="cs"/>
          <w:b/>
          <w:bCs/>
          <w:noProof/>
          <w:sz w:val="24"/>
          <w:szCs w:val="24"/>
          <w:rtl/>
        </w:rPr>
        <w:t>باقري س.،</w:t>
      </w:r>
      <w:r w:rsidRPr="00474DD0">
        <w:rPr>
          <w:rFonts w:asciiTheme="majorBidi" w:hAnsiTheme="majorBidi" w:cs="B Mitra"/>
          <w:b/>
          <w:bCs/>
          <w:noProof/>
          <w:sz w:val="24"/>
          <w:szCs w:val="24"/>
        </w:rPr>
        <w:t xml:space="preserve"> </w:t>
      </w:r>
      <w:r w:rsidRPr="00474DD0">
        <w:rPr>
          <w:rFonts w:asciiTheme="majorBidi" w:hAnsiTheme="majorBidi" w:cs="B Mitra" w:hint="cs"/>
          <w:b/>
          <w:bCs/>
          <w:noProof/>
          <w:sz w:val="24"/>
          <w:szCs w:val="24"/>
          <w:rtl/>
        </w:rPr>
        <w:t>عباسي ک.،</w:t>
      </w:r>
      <w:r w:rsidRPr="00474DD0">
        <w:rPr>
          <w:rFonts w:asciiTheme="majorBidi" w:hAnsiTheme="majorBidi" w:cs="B Mitra"/>
          <w:b/>
          <w:bCs/>
          <w:noProof/>
          <w:sz w:val="24"/>
          <w:szCs w:val="24"/>
        </w:rPr>
        <w:t xml:space="preserve"> </w:t>
      </w:r>
      <w:r w:rsidRPr="00474DD0">
        <w:rPr>
          <w:rFonts w:asciiTheme="majorBidi" w:hAnsiTheme="majorBidi" w:cs="B Mitra" w:hint="cs"/>
          <w:b/>
          <w:bCs/>
          <w:noProof/>
          <w:sz w:val="24"/>
          <w:szCs w:val="24"/>
          <w:rtl/>
        </w:rPr>
        <w:t xml:space="preserve">مرادي م.، </w:t>
      </w:r>
      <w:r w:rsidRPr="00474DD0">
        <w:rPr>
          <w:rFonts w:asciiTheme="majorBidi" w:hAnsiTheme="majorBidi" w:cs="B Mitra"/>
          <w:b/>
          <w:bCs/>
          <w:noProof/>
          <w:sz w:val="24"/>
          <w:szCs w:val="24"/>
        </w:rPr>
        <w:t xml:space="preserve"> </w:t>
      </w:r>
      <w:r w:rsidRPr="00474DD0">
        <w:rPr>
          <w:rFonts w:asciiTheme="majorBidi" w:hAnsiTheme="majorBidi" w:cs="B Mitra" w:hint="cs"/>
          <w:b/>
          <w:bCs/>
          <w:noProof/>
          <w:sz w:val="24"/>
          <w:szCs w:val="24"/>
          <w:rtl/>
        </w:rPr>
        <w:t xml:space="preserve">ميرزاجاني ع.، </w:t>
      </w:r>
      <w:r w:rsidRPr="00474DD0">
        <w:rPr>
          <w:rFonts w:asciiTheme="majorBidi" w:hAnsiTheme="majorBidi" w:cs="B Mitra"/>
          <w:b/>
          <w:bCs/>
          <w:noProof/>
          <w:sz w:val="24"/>
          <w:szCs w:val="24"/>
        </w:rPr>
        <w:t xml:space="preserve"> </w:t>
      </w:r>
      <w:r w:rsidRPr="00474DD0">
        <w:rPr>
          <w:rFonts w:asciiTheme="majorBidi" w:hAnsiTheme="majorBidi" w:cs="B Mitra" w:hint="cs"/>
          <w:b/>
          <w:bCs/>
          <w:noProof/>
          <w:sz w:val="24"/>
          <w:szCs w:val="24"/>
          <w:rtl/>
        </w:rPr>
        <w:t>رامين م.، 1395.</w:t>
      </w:r>
      <w:r w:rsidRPr="00474DD0">
        <w:rPr>
          <w:rFonts w:asciiTheme="majorBidi" w:hAnsiTheme="majorBidi" w:cs="B Mitra" w:hint="cs"/>
          <w:noProof/>
          <w:sz w:val="24"/>
          <w:szCs w:val="24"/>
          <w:rtl/>
        </w:rPr>
        <w:t xml:space="preserve"> مطالعه</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تنوع</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گونه</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اي</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و</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فراواني</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ماهيان</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درياچه</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شهداي</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خليج</w:t>
      </w:r>
      <w:r w:rsidRPr="00474DD0">
        <w:rPr>
          <w:rFonts w:asciiTheme="majorBidi" w:hAnsiTheme="majorBidi" w:cs="B Mitra"/>
          <w:noProof/>
          <w:sz w:val="24"/>
          <w:szCs w:val="24"/>
        </w:rPr>
        <w:t xml:space="preserve"> </w:t>
      </w:r>
      <w:r w:rsidRPr="00474DD0">
        <w:rPr>
          <w:rFonts w:asciiTheme="majorBidi" w:hAnsiTheme="majorBidi" w:cs="B Mitra" w:hint="cs"/>
          <w:noProof/>
          <w:sz w:val="24"/>
          <w:szCs w:val="24"/>
          <w:rtl/>
        </w:rPr>
        <w:t xml:space="preserve">فارس، </w:t>
      </w:r>
      <w:r w:rsidRPr="00474DD0">
        <w:rPr>
          <w:rFonts w:cs="B Mitra" w:hint="cs"/>
          <w:noProof/>
          <w:sz w:val="24"/>
          <w:szCs w:val="24"/>
          <w:rtl/>
        </w:rPr>
        <w:t>چيتگر</w:t>
      </w:r>
      <w:r w:rsidRPr="00474DD0">
        <w:rPr>
          <w:rFonts w:cs="B Mitra"/>
          <w:noProof/>
          <w:sz w:val="24"/>
          <w:szCs w:val="24"/>
        </w:rPr>
        <w:t xml:space="preserve">- </w:t>
      </w:r>
      <w:r w:rsidRPr="00474DD0">
        <w:rPr>
          <w:rFonts w:cs="B Mitra" w:hint="cs"/>
          <w:noProof/>
          <w:sz w:val="24"/>
          <w:szCs w:val="24"/>
          <w:rtl/>
        </w:rPr>
        <w:t>تهران. مجله</w:t>
      </w:r>
      <w:r w:rsidRPr="00474DD0">
        <w:rPr>
          <w:rFonts w:cs="B Mitra"/>
          <w:noProof/>
          <w:sz w:val="24"/>
          <w:szCs w:val="24"/>
        </w:rPr>
        <w:t xml:space="preserve"> </w:t>
      </w:r>
      <w:r w:rsidRPr="00474DD0">
        <w:rPr>
          <w:rFonts w:cs="B Mitra" w:hint="cs"/>
          <w:noProof/>
          <w:sz w:val="24"/>
          <w:szCs w:val="24"/>
          <w:rtl/>
        </w:rPr>
        <w:t>علمي</w:t>
      </w:r>
      <w:r w:rsidRPr="00474DD0">
        <w:rPr>
          <w:rFonts w:cs="B Mitra"/>
          <w:noProof/>
          <w:sz w:val="24"/>
          <w:szCs w:val="24"/>
        </w:rPr>
        <w:t xml:space="preserve"> </w:t>
      </w:r>
      <w:r w:rsidRPr="00474DD0">
        <w:rPr>
          <w:rFonts w:cs="B Mitra" w:hint="cs"/>
          <w:noProof/>
          <w:sz w:val="24"/>
          <w:szCs w:val="24"/>
          <w:rtl/>
        </w:rPr>
        <w:t>شيلات</w:t>
      </w:r>
      <w:r w:rsidRPr="00474DD0">
        <w:rPr>
          <w:rFonts w:cs="B Mitra"/>
          <w:noProof/>
          <w:sz w:val="24"/>
          <w:szCs w:val="24"/>
        </w:rPr>
        <w:t xml:space="preserve"> </w:t>
      </w:r>
      <w:r w:rsidRPr="00474DD0">
        <w:rPr>
          <w:rFonts w:cs="B Mitra" w:hint="cs"/>
          <w:noProof/>
          <w:sz w:val="24"/>
          <w:szCs w:val="24"/>
          <w:rtl/>
        </w:rPr>
        <w:t xml:space="preserve">ايران، سال 25 (3) : 15-24. </w:t>
      </w:r>
    </w:p>
    <w:p w14:paraId="3A90F418" w14:textId="77777777" w:rsidR="00474DD0" w:rsidRPr="00474DD0" w:rsidRDefault="00474DD0" w:rsidP="003B4DFB">
      <w:pPr>
        <w:tabs>
          <w:tab w:val="left" w:pos="386"/>
        </w:tabs>
        <w:spacing w:after="0" w:line="264" w:lineRule="auto"/>
        <w:ind w:left="476" w:hanging="360"/>
        <w:jc w:val="both"/>
        <w:rPr>
          <w:rFonts w:asciiTheme="majorBidi" w:hAnsiTheme="majorBidi" w:cs="B Mitra"/>
          <w:sz w:val="24"/>
          <w:szCs w:val="24"/>
          <w:rtl/>
        </w:rPr>
      </w:pPr>
      <w:r w:rsidRPr="00474DD0">
        <w:rPr>
          <w:rFonts w:asciiTheme="majorBidi" w:hAnsiTheme="majorBidi" w:cs="B Mitra"/>
          <w:b/>
          <w:bCs/>
          <w:sz w:val="24"/>
          <w:szCs w:val="24"/>
          <w:rtl/>
        </w:rPr>
        <w:t>پژوهشکده اکولوژی دریای خزر ،1396</w:t>
      </w:r>
      <w:r w:rsidRPr="00474DD0">
        <w:rPr>
          <w:rFonts w:asciiTheme="majorBidi" w:hAnsiTheme="majorBidi" w:cs="B Mitra"/>
          <w:b/>
          <w:bCs/>
          <w:sz w:val="24"/>
          <w:szCs w:val="24"/>
        </w:rPr>
        <w:t>.</w:t>
      </w:r>
      <w:r w:rsidRPr="00474DD0">
        <w:rPr>
          <w:rFonts w:asciiTheme="majorBidi" w:hAnsiTheme="majorBidi" w:cs="B Mitra"/>
          <w:sz w:val="24"/>
          <w:szCs w:val="24"/>
        </w:rPr>
        <w:t xml:space="preserve"> </w:t>
      </w:r>
      <w:r w:rsidRPr="00474DD0">
        <w:rPr>
          <w:rFonts w:asciiTheme="majorBidi" w:hAnsiTheme="majorBidi" w:cs="B Mitra"/>
          <w:sz w:val="24"/>
          <w:szCs w:val="24"/>
          <w:rtl/>
        </w:rPr>
        <w:t>مطالعه لیمنولوژي و ارزیابی ذخائر سد آزاد سنندج به منظور انجام فعالیت هاي شیلاتی</w:t>
      </w:r>
      <w:r w:rsidRPr="00474DD0">
        <w:rPr>
          <w:rFonts w:asciiTheme="majorBidi" w:hAnsiTheme="majorBidi" w:cs="B Mitra"/>
          <w:sz w:val="24"/>
          <w:szCs w:val="24"/>
        </w:rPr>
        <w:t xml:space="preserve">.  </w:t>
      </w:r>
      <w:r w:rsidRPr="00474DD0">
        <w:rPr>
          <w:rFonts w:asciiTheme="majorBidi" w:hAnsiTheme="majorBidi" w:cs="B Mitra"/>
          <w:sz w:val="24"/>
          <w:szCs w:val="24"/>
          <w:rtl/>
        </w:rPr>
        <w:t>پژوهشکده اکولوژی دریای خزر</w:t>
      </w:r>
      <w:r w:rsidRPr="00474DD0">
        <w:rPr>
          <w:rFonts w:asciiTheme="majorBidi" w:hAnsiTheme="majorBidi" w:cs="B Mitra"/>
          <w:sz w:val="24"/>
          <w:szCs w:val="24"/>
        </w:rPr>
        <w:t xml:space="preserve">. </w:t>
      </w:r>
      <w:r w:rsidRPr="00474DD0">
        <w:rPr>
          <w:rFonts w:asciiTheme="majorBidi" w:hAnsiTheme="majorBidi" w:cs="B Mitra"/>
          <w:sz w:val="24"/>
          <w:szCs w:val="24"/>
          <w:rtl/>
        </w:rPr>
        <w:t>77 ص</w:t>
      </w:r>
      <w:r w:rsidRPr="00474DD0">
        <w:rPr>
          <w:rFonts w:asciiTheme="majorBidi" w:hAnsiTheme="majorBidi" w:cs="B Mitra"/>
          <w:sz w:val="24"/>
          <w:szCs w:val="24"/>
        </w:rPr>
        <w:t>.</w:t>
      </w:r>
    </w:p>
    <w:p w14:paraId="65F10925" w14:textId="78E62792" w:rsidR="00474DD0" w:rsidRPr="00474DD0" w:rsidRDefault="00474DD0" w:rsidP="003B4DFB">
      <w:pPr>
        <w:tabs>
          <w:tab w:val="left" w:pos="386"/>
        </w:tabs>
        <w:spacing w:after="0" w:line="264" w:lineRule="auto"/>
        <w:ind w:left="476" w:hanging="360"/>
        <w:jc w:val="both"/>
        <w:rPr>
          <w:rFonts w:asciiTheme="majorBidi" w:hAnsiTheme="majorBidi" w:cs="B Mitra"/>
          <w:sz w:val="24"/>
          <w:szCs w:val="24"/>
          <w:rtl/>
        </w:rPr>
      </w:pPr>
      <w:r w:rsidRPr="00474DD0">
        <w:rPr>
          <w:rFonts w:asciiTheme="majorBidi" w:hAnsiTheme="majorBidi" w:cs="B Mitra"/>
          <w:b/>
          <w:bCs/>
          <w:sz w:val="24"/>
          <w:szCs w:val="24"/>
          <w:rtl/>
        </w:rPr>
        <w:t>صفائي، س.، 1376</w:t>
      </w:r>
      <w:r w:rsidRPr="00474DD0">
        <w:rPr>
          <w:rFonts w:asciiTheme="majorBidi" w:hAnsiTheme="majorBidi" w:cs="B Mitra"/>
          <w:b/>
          <w:bCs/>
          <w:sz w:val="24"/>
          <w:szCs w:val="24"/>
        </w:rPr>
        <w:t xml:space="preserve">. </w:t>
      </w:r>
      <w:r w:rsidRPr="00474DD0">
        <w:rPr>
          <w:rFonts w:asciiTheme="majorBidi" w:hAnsiTheme="majorBidi" w:cs="B Mitra"/>
          <w:sz w:val="24"/>
          <w:szCs w:val="24"/>
          <w:rtl/>
        </w:rPr>
        <w:t>گزارش نهايي مطالعات جامع ارس</w:t>
      </w:r>
      <w:r w:rsidRPr="00474DD0">
        <w:rPr>
          <w:rFonts w:asciiTheme="majorBidi" w:hAnsiTheme="majorBidi" w:cs="B Mitra"/>
          <w:sz w:val="24"/>
          <w:szCs w:val="24"/>
        </w:rPr>
        <w:t xml:space="preserve">. </w:t>
      </w:r>
      <w:r w:rsidRPr="00474DD0">
        <w:rPr>
          <w:rFonts w:asciiTheme="majorBidi" w:hAnsiTheme="majorBidi" w:cs="B Mitra"/>
          <w:sz w:val="24"/>
          <w:szCs w:val="24"/>
          <w:rtl/>
        </w:rPr>
        <w:t>شركت سهامي شيلات ايران</w:t>
      </w:r>
      <w:r w:rsidRPr="00474DD0">
        <w:rPr>
          <w:rFonts w:asciiTheme="majorBidi" w:hAnsiTheme="majorBidi" w:cs="B Mitra"/>
          <w:sz w:val="24"/>
          <w:szCs w:val="24"/>
        </w:rPr>
        <w:t xml:space="preserve">. </w:t>
      </w:r>
      <w:r w:rsidRPr="00474DD0">
        <w:rPr>
          <w:rFonts w:asciiTheme="majorBidi" w:hAnsiTheme="majorBidi" w:cs="B Mitra"/>
          <w:sz w:val="24"/>
          <w:szCs w:val="24"/>
          <w:rtl/>
        </w:rPr>
        <w:t>معاونت تكثير و پرورش آبزيان</w:t>
      </w:r>
      <w:r w:rsidRPr="00474DD0">
        <w:rPr>
          <w:rFonts w:asciiTheme="majorBidi" w:hAnsiTheme="majorBidi" w:cs="B Mitra"/>
          <w:sz w:val="24"/>
          <w:szCs w:val="24"/>
        </w:rPr>
        <w:t xml:space="preserve">. </w:t>
      </w:r>
      <w:r w:rsidRPr="00474DD0">
        <w:rPr>
          <w:rFonts w:asciiTheme="majorBidi" w:hAnsiTheme="majorBidi" w:cs="B Mitra"/>
          <w:sz w:val="24"/>
          <w:szCs w:val="24"/>
          <w:rtl/>
        </w:rPr>
        <w:t>مركز تحقيقات  ماهيان استخواني درياي خزر</w:t>
      </w:r>
      <w:r w:rsidRPr="00474DD0">
        <w:rPr>
          <w:rFonts w:asciiTheme="majorBidi" w:hAnsiTheme="majorBidi" w:cs="B Mitra"/>
          <w:sz w:val="24"/>
          <w:szCs w:val="24"/>
        </w:rPr>
        <w:t xml:space="preserve"> . </w:t>
      </w:r>
      <w:r w:rsidRPr="00474DD0">
        <w:rPr>
          <w:rFonts w:asciiTheme="majorBidi" w:hAnsiTheme="majorBidi" w:cs="B Mitra"/>
          <w:sz w:val="24"/>
          <w:szCs w:val="24"/>
          <w:rtl/>
        </w:rPr>
        <w:t>140 ص</w:t>
      </w:r>
      <w:r>
        <w:rPr>
          <w:rFonts w:asciiTheme="majorBidi" w:hAnsiTheme="majorBidi" w:cs="B Mitra" w:hint="cs"/>
          <w:sz w:val="24"/>
          <w:szCs w:val="24"/>
          <w:rtl/>
        </w:rPr>
        <w:t>.</w:t>
      </w:r>
    </w:p>
    <w:p w14:paraId="6AF8B4C5" w14:textId="3CFB7E03" w:rsidR="00474DD0" w:rsidRPr="00474DD0" w:rsidRDefault="00474DD0" w:rsidP="003B4DFB">
      <w:pPr>
        <w:spacing w:after="0" w:line="264" w:lineRule="auto"/>
        <w:ind w:left="386" w:hanging="360"/>
        <w:jc w:val="both"/>
        <w:rPr>
          <w:rFonts w:asciiTheme="majorBidi" w:hAnsiTheme="majorBidi" w:cs="B Mitra"/>
          <w:noProof/>
          <w:sz w:val="24"/>
          <w:szCs w:val="24"/>
          <w:rtl/>
        </w:rPr>
      </w:pPr>
      <w:r w:rsidRPr="00474DD0">
        <w:rPr>
          <w:rFonts w:asciiTheme="majorBidi" w:hAnsiTheme="majorBidi" w:cs="B Mitra" w:hint="cs"/>
          <w:b/>
          <w:bCs/>
          <w:noProof/>
          <w:sz w:val="24"/>
          <w:szCs w:val="24"/>
          <w:rtl/>
        </w:rPr>
        <w:t>ع</w:t>
      </w:r>
      <w:r w:rsidRPr="00474DD0">
        <w:rPr>
          <w:rFonts w:asciiTheme="majorBidi" w:hAnsiTheme="majorBidi" w:cs="B Mitra"/>
          <w:b/>
          <w:bCs/>
          <w:noProof/>
          <w:sz w:val="24"/>
          <w:szCs w:val="24"/>
          <w:rtl/>
        </w:rPr>
        <w:t xml:space="preserve">باسی کیوان، باقری سیامک، مرادی مهدی، میرزاجانی علیرضا، وثاقی محمدجواد، محمدی‌دوست رضا، </w:t>
      </w:r>
      <w:r w:rsidRPr="00474DD0">
        <w:rPr>
          <w:rFonts w:asciiTheme="majorBidi" w:hAnsiTheme="majorBidi" w:cs="B Mitra" w:hint="cs"/>
          <w:b/>
          <w:bCs/>
          <w:noProof/>
          <w:sz w:val="24"/>
          <w:szCs w:val="24"/>
          <w:rtl/>
        </w:rPr>
        <w:t>حسنی نیا ع.، عسکری</w:t>
      </w:r>
      <w:r w:rsidRPr="00474DD0">
        <w:rPr>
          <w:rFonts w:asciiTheme="majorBidi" w:hAnsiTheme="majorBidi" w:cs="B Mitra"/>
          <w:b/>
          <w:bCs/>
          <w:noProof/>
          <w:sz w:val="24"/>
          <w:szCs w:val="24"/>
          <w:rtl/>
        </w:rPr>
        <w:softHyphen/>
      </w:r>
      <w:r w:rsidRPr="00474DD0">
        <w:rPr>
          <w:rFonts w:asciiTheme="majorBidi" w:hAnsiTheme="majorBidi" w:cs="B Mitra" w:hint="cs"/>
          <w:b/>
          <w:bCs/>
          <w:noProof/>
          <w:sz w:val="24"/>
          <w:szCs w:val="24"/>
          <w:rtl/>
        </w:rPr>
        <w:t>نژاد ح.، 1405</w:t>
      </w:r>
      <w:r w:rsidRPr="00474DD0">
        <w:rPr>
          <w:rFonts w:asciiTheme="majorBidi" w:hAnsiTheme="majorBidi" w:cs="B Mitra"/>
          <w:b/>
          <w:bCs/>
          <w:noProof/>
          <w:sz w:val="24"/>
          <w:szCs w:val="24"/>
          <w:rtl/>
        </w:rPr>
        <w:t>.</w:t>
      </w:r>
      <w:r w:rsidRPr="00474DD0">
        <w:rPr>
          <w:rFonts w:asciiTheme="majorBidi" w:hAnsiTheme="majorBidi" w:cs="B Mitra"/>
          <w:noProof/>
          <w:sz w:val="24"/>
          <w:szCs w:val="24"/>
          <w:rtl/>
        </w:rPr>
        <w:t xml:space="preserve"> تغییرات جمعیت ماهیان دریاچه شهدای خلیج فارس (چیتگر) طی سال‌های ۱۳۹۷ و ۱۴۰۳. نشریه علمی پژوهشی پژوهشهای ماهی شناسی کاربردی. ۱۴۰۵</w:t>
      </w:r>
      <w:r>
        <w:rPr>
          <w:rFonts w:asciiTheme="majorBidi" w:hAnsiTheme="majorBidi" w:cs="B Mitra" w:hint="cs"/>
          <w:noProof/>
          <w:sz w:val="24"/>
          <w:szCs w:val="24"/>
          <w:rtl/>
        </w:rPr>
        <w:t>؛</w:t>
      </w:r>
      <w:r w:rsidRPr="00474DD0">
        <w:rPr>
          <w:rFonts w:asciiTheme="majorBidi" w:hAnsiTheme="majorBidi" w:cs="B Mitra"/>
          <w:noProof/>
          <w:sz w:val="24"/>
          <w:szCs w:val="24"/>
          <w:rtl/>
        </w:rPr>
        <w:t xml:space="preserve"> ۱۴ (۲) :۱۱-۲۰</w:t>
      </w:r>
    </w:p>
    <w:p w14:paraId="623BCBB9" w14:textId="77777777" w:rsidR="00474DD0" w:rsidRPr="00474DD0" w:rsidRDefault="00474DD0" w:rsidP="003B4DFB">
      <w:pPr>
        <w:spacing w:after="0" w:line="264" w:lineRule="auto"/>
        <w:ind w:left="386" w:hanging="360"/>
        <w:jc w:val="both"/>
        <w:rPr>
          <w:rFonts w:asciiTheme="majorBidi" w:hAnsiTheme="majorBidi" w:cs="B Mitra"/>
          <w:noProof/>
          <w:sz w:val="24"/>
          <w:szCs w:val="24"/>
          <w:rtl/>
        </w:rPr>
      </w:pPr>
      <w:r w:rsidRPr="00474DD0">
        <w:rPr>
          <w:rFonts w:cs="B Mitra" w:hint="cs"/>
          <w:b/>
          <w:bCs/>
          <w:noProof/>
          <w:sz w:val="24"/>
          <w:szCs w:val="24"/>
          <w:rtl/>
        </w:rPr>
        <w:t>عباسی ک.، 1405.</w:t>
      </w:r>
      <w:r w:rsidRPr="00474DD0">
        <w:rPr>
          <w:rFonts w:cs="B Mitra" w:hint="cs"/>
          <w:noProof/>
          <w:sz w:val="24"/>
          <w:szCs w:val="24"/>
          <w:rtl/>
        </w:rPr>
        <w:t xml:space="preserve"> </w:t>
      </w:r>
      <w:r w:rsidRPr="00474DD0">
        <w:rPr>
          <w:rFonts w:cs="B Mitra"/>
          <w:noProof/>
          <w:sz w:val="24"/>
          <w:szCs w:val="24"/>
          <w:rtl/>
        </w:rPr>
        <w:t>بررس</w:t>
      </w:r>
      <w:r w:rsidRPr="00474DD0">
        <w:rPr>
          <w:rFonts w:cs="B Mitra" w:hint="cs"/>
          <w:noProof/>
          <w:sz w:val="24"/>
          <w:szCs w:val="24"/>
          <w:rtl/>
        </w:rPr>
        <w:t>ی</w:t>
      </w:r>
      <w:r w:rsidRPr="00474DD0">
        <w:rPr>
          <w:rFonts w:cs="B Mitra"/>
          <w:noProof/>
          <w:sz w:val="24"/>
          <w:szCs w:val="24"/>
          <w:rtl/>
        </w:rPr>
        <w:t xml:space="preserve"> فراواني</w:t>
      </w:r>
      <w:r w:rsidRPr="00474DD0">
        <w:rPr>
          <w:rFonts w:cs="B Mitra" w:hint="cs"/>
          <w:noProof/>
          <w:sz w:val="24"/>
          <w:szCs w:val="24"/>
          <w:rtl/>
        </w:rPr>
        <w:t xml:space="preserve"> و برخی خصوصیات زیستی (طول، وزن، سن و ضریب چاقی) </w:t>
      </w:r>
      <w:r w:rsidRPr="00474DD0">
        <w:rPr>
          <w:rFonts w:cs="B Mitra"/>
          <w:noProof/>
          <w:sz w:val="24"/>
          <w:szCs w:val="24"/>
          <w:rtl/>
        </w:rPr>
        <w:t>ماهيان در</w:t>
      </w:r>
      <w:r w:rsidRPr="00474DD0">
        <w:rPr>
          <w:rFonts w:cs="B Mitra" w:hint="cs"/>
          <w:noProof/>
          <w:sz w:val="24"/>
          <w:szCs w:val="24"/>
          <w:rtl/>
        </w:rPr>
        <w:t>ی</w:t>
      </w:r>
      <w:r w:rsidRPr="00474DD0">
        <w:rPr>
          <w:rFonts w:cs="B Mitra" w:hint="eastAsia"/>
          <w:noProof/>
          <w:sz w:val="24"/>
          <w:szCs w:val="24"/>
          <w:rtl/>
        </w:rPr>
        <w:t>اچه</w:t>
      </w:r>
      <w:r w:rsidRPr="00474DD0">
        <w:rPr>
          <w:rFonts w:cs="B Mitra"/>
          <w:noProof/>
          <w:sz w:val="24"/>
          <w:szCs w:val="24"/>
          <w:rtl/>
        </w:rPr>
        <w:t xml:space="preserve"> شهدا</w:t>
      </w:r>
      <w:r w:rsidRPr="00474DD0">
        <w:rPr>
          <w:rFonts w:cs="B Mitra" w:hint="cs"/>
          <w:noProof/>
          <w:sz w:val="24"/>
          <w:szCs w:val="24"/>
          <w:rtl/>
        </w:rPr>
        <w:t>ی</w:t>
      </w:r>
      <w:r w:rsidRPr="00474DD0">
        <w:rPr>
          <w:rFonts w:cs="B Mitra"/>
          <w:noProof/>
          <w:sz w:val="24"/>
          <w:szCs w:val="24"/>
          <w:rtl/>
        </w:rPr>
        <w:t xml:space="preserve"> خل</w:t>
      </w:r>
      <w:r w:rsidRPr="00474DD0">
        <w:rPr>
          <w:rFonts w:cs="B Mitra" w:hint="cs"/>
          <w:noProof/>
          <w:sz w:val="24"/>
          <w:szCs w:val="24"/>
          <w:rtl/>
        </w:rPr>
        <w:t>ی</w:t>
      </w:r>
      <w:r w:rsidRPr="00474DD0">
        <w:rPr>
          <w:rFonts w:cs="B Mitra" w:hint="eastAsia"/>
          <w:noProof/>
          <w:sz w:val="24"/>
          <w:szCs w:val="24"/>
          <w:rtl/>
        </w:rPr>
        <w:t>ج</w:t>
      </w:r>
      <w:r w:rsidRPr="00474DD0">
        <w:rPr>
          <w:rFonts w:cs="B Mitra"/>
          <w:noProof/>
          <w:sz w:val="24"/>
          <w:szCs w:val="24"/>
          <w:rtl/>
        </w:rPr>
        <w:t xml:space="preserve"> فارس</w:t>
      </w:r>
      <w:r w:rsidRPr="00474DD0">
        <w:rPr>
          <w:rFonts w:cs="B Mitra" w:hint="cs"/>
          <w:noProof/>
          <w:sz w:val="24"/>
          <w:szCs w:val="24"/>
          <w:rtl/>
        </w:rPr>
        <w:t xml:space="preserve">. موسسه </w:t>
      </w:r>
      <w:r w:rsidRPr="00474DD0">
        <w:rPr>
          <w:rFonts w:asciiTheme="majorBidi" w:hAnsiTheme="majorBidi" w:cs="B Mitra" w:hint="cs"/>
          <w:noProof/>
          <w:sz w:val="24"/>
          <w:szCs w:val="24"/>
          <w:rtl/>
        </w:rPr>
        <w:t>تحقیقات علوم شیلاتی کشور- پژوهشکده آبزی پروری آبهای داخلی. 103 ص.</w:t>
      </w:r>
    </w:p>
    <w:p w14:paraId="2B035040" w14:textId="77777777" w:rsidR="00474DD0" w:rsidRPr="00474DD0" w:rsidRDefault="00474DD0" w:rsidP="003B4DFB">
      <w:pPr>
        <w:spacing w:after="0" w:line="264" w:lineRule="auto"/>
        <w:jc w:val="both"/>
        <w:rPr>
          <w:rFonts w:asciiTheme="majorBidi" w:hAnsiTheme="majorBidi" w:cs="B Mitra"/>
          <w:sz w:val="24"/>
          <w:szCs w:val="24"/>
          <w:rtl/>
        </w:rPr>
      </w:pPr>
      <w:r w:rsidRPr="00474DD0">
        <w:rPr>
          <w:rFonts w:asciiTheme="majorBidi" w:hAnsiTheme="majorBidi" w:cs="B Mitra"/>
          <w:b/>
          <w:bCs/>
          <w:sz w:val="24"/>
          <w:szCs w:val="24"/>
          <w:rtl/>
        </w:rPr>
        <w:t>عباسي‌، ك‌.، عبدالملک</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،ش</w:t>
      </w:r>
      <w:r w:rsidRPr="00474DD0">
        <w:rPr>
          <w:rFonts w:asciiTheme="majorBidi" w:hAnsiTheme="majorBidi" w:cs="B Mitra"/>
          <w:b/>
          <w:bCs/>
          <w:sz w:val="24"/>
          <w:szCs w:val="24"/>
          <w:rtl/>
        </w:rPr>
        <w:t>.، باقر</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w:t>
      </w:r>
      <w:r w:rsidRPr="00474DD0">
        <w:rPr>
          <w:rFonts w:asciiTheme="majorBidi" w:hAnsiTheme="majorBidi" w:cs="B Mitra"/>
          <w:b/>
          <w:bCs/>
          <w:sz w:val="24"/>
          <w:szCs w:val="24"/>
          <w:rtl/>
        </w:rPr>
        <w:t xml:space="preserve"> س.، مرادي، م.، نيک پور، م.، زحمتکش، </w:t>
      </w:r>
      <w:r w:rsidRPr="00474DD0">
        <w:rPr>
          <w:rFonts w:asciiTheme="majorBidi" w:hAnsiTheme="majorBidi" w:cs="B Mitra" w:hint="cs"/>
          <w:b/>
          <w:bCs/>
          <w:sz w:val="24"/>
          <w:szCs w:val="24"/>
          <w:rtl/>
        </w:rPr>
        <w:t>ی</w:t>
      </w:r>
      <w:r w:rsidRPr="00474DD0">
        <w:rPr>
          <w:rFonts w:asciiTheme="majorBidi" w:hAnsiTheme="majorBidi" w:cs="B Mitra"/>
          <w:b/>
          <w:bCs/>
          <w:sz w:val="24"/>
          <w:szCs w:val="24"/>
          <w:rtl/>
        </w:rPr>
        <w:t>.، سبک آرا، ج.، خط</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ب،</w:t>
      </w:r>
      <w:r w:rsidRPr="00474DD0">
        <w:rPr>
          <w:rFonts w:asciiTheme="majorBidi" w:hAnsiTheme="majorBidi" w:cs="B Mitra"/>
          <w:b/>
          <w:bCs/>
          <w:sz w:val="24"/>
          <w:szCs w:val="24"/>
          <w:rtl/>
        </w:rPr>
        <w:t xml:space="preserve"> س.، م</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رزاجان</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w:t>
      </w:r>
      <w:r w:rsidRPr="00474DD0">
        <w:rPr>
          <w:rFonts w:asciiTheme="majorBidi" w:hAnsiTheme="majorBidi" w:cs="B Mitra"/>
          <w:b/>
          <w:bCs/>
          <w:sz w:val="24"/>
          <w:szCs w:val="24"/>
          <w:rtl/>
        </w:rPr>
        <w:t xml:space="preserve"> ع.، مخ</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ر،</w:t>
      </w:r>
      <w:r w:rsidRPr="00474DD0">
        <w:rPr>
          <w:rFonts w:asciiTheme="majorBidi" w:hAnsiTheme="majorBidi" w:cs="B Mitra"/>
          <w:b/>
          <w:bCs/>
          <w:sz w:val="24"/>
          <w:szCs w:val="24"/>
          <w:rtl/>
        </w:rPr>
        <w:t xml:space="preserve"> ز.، مکارم</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w:t>
      </w:r>
      <w:r w:rsidRPr="00474DD0">
        <w:rPr>
          <w:rFonts w:asciiTheme="majorBidi" w:hAnsiTheme="majorBidi" w:cs="B Mitra"/>
          <w:b/>
          <w:bCs/>
          <w:sz w:val="24"/>
          <w:szCs w:val="24"/>
          <w:rtl/>
        </w:rPr>
        <w:t xml:space="preserve"> م.، حسن</w:t>
      </w:r>
      <w:r w:rsidRPr="00474DD0">
        <w:rPr>
          <w:rFonts w:asciiTheme="majorBidi" w:hAnsiTheme="majorBidi" w:cs="B Mitra" w:hint="cs"/>
          <w:b/>
          <w:bCs/>
          <w:sz w:val="24"/>
          <w:szCs w:val="24"/>
          <w:rtl/>
        </w:rPr>
        <w:t>ی</w:t>
      </w:r>
      <w:r w:rsidRPr="00474DD0">
        <w:rPr>
          <w:rFonts w:asciiTheme="majorBidi" w:hAnsiTheme="majorBidi" w:cs="B Mitra"/>
          <w:b/>
          <w:bCs/>
          <w:sz w:val="24"/>
          <w:szCs w:val="24"/>
          <w:rtl/>
        </w:rPr>
        <w:t xml:space="preserve"> ن</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ا،</w:t>
      </w:r>
      <w:r w:rsidRPr="00474DD0">
        <w:rPr>
          <w:rFonts w:asciiTheme="majorBidi" w:hAnsiTheme="majorBidi" w:cs="B Mitra"/>
          <w:b/>
          <w:bCs/>
          <w:sz w:val="24"/>
          <w:szCs w:val="24"/>
          <w:rtl/>
        </w:rPr>
        <w:t xml:space="preserve"> ع.، ماه</w:t>
      </w:r>
      <w:r w:rsidRPr="00474DD0">
        <w:rPr>
          <w:rFonts w:asciiTheme="majorBidi" w:hAnsiTheme="majorBidi" w:cs="B Mitra" w:hint="cs"/>
          <w:b/>
          <w:bCs/>
          <w:sz w:val="24"/>
          <w:szCs w:val="24"/>
          <w:rtl/>
        </w:rPr>
        <w:t>ی</w:t>
      </w:r>
      <w:r w:rsidRPr="00474DD0">
        <w:rPr>
          <w:rFonts w:asciiTheme="majorBidi" w:hAnsiTheme="majorBidi" w:cs="B Mitra"/>
          <w:b/>
          <w:bCs/>
          <w:sz w:val="24"/>
          <w:szCs w:val="24"/>
          <w:rtl/>
        </w:rPr>
        <w:t xml:space="preserve"> صفت، ف.، سرپناه، ع.، دق</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ق</w:t>
      </w:r>
      <w:r w:rsidRPr="00474DD0">
        <w:rPr>
          <w:rFonts w:asciiTheme="majorBidi" w:hAnsiTheme="majorBidi" w:cs="B Mitra"/>
          <w:b/>
          <w:bCs/>
          <w:sz w:val="24"/>
          <w:szCs w:val="24"/>
          <w:rtl/>
        </w:rPr>
        <w:t xml:space="preserve"> روح</w:t>
      </w:r>
      <w:r w:rsidRPr="00474DD0">
        <w:rPr>
          <w:rFonts w:asciiTheme="majorBidi" w:hAnsiTheme="majorBidi" w:cs="B Mitra" w:hint="cs"/>
          <w:b/>
          <w:bCs/>
          <w:sz w:val="24"/>
          <w:szCs w:val="24"/>
          <w:rtl/>
        </w:rPr>
        <w:t>ی</w:t>
      </w:r>
      <w:r w:rsidRPr="00474DD0">
        <w:rPr>
          <w:rFonts w:asciiTheme="majorBidi" w:hAnsiTheme="majorBidi" w:cs="B Mitra" w:hint="eastAsia"/>
          <w:b/>
          <w:bCs/>
          <w:sz w:val="24"/>
          <w:szCs w:val="24"/>
          <w:rtl/>
        </w:rPr>
        <w:t>،</w:t>
      </w:r>
      <w:r w:rsidRPr="00474DD0">
        <w:rPr>
          <w:rFonts w:asciiTheme="majorBidi" w:hAnsiTheme="majorBidi" w:cs="B Mitra"/>
          <w:b/>
          <w:bCs/>
          <w:sz w:val="24"/>
          <w:szCs w:val="24"/>
          <w:rtl/>
        </w:rPr>
        <w:t xml:space="preserve"> ج.، قانع، ا.، صياد رحيم، م.، ميرهاشمي</w:t>
      </w:r>
      <w:r w:rsidRPr="00474DD0">
        <w:rPr>
          <w:rFonts w:asciiTheme="majorBidi" w:hAnsiTheme="majorBidi" w:cs="B Mitra" w:hint="cs"/>
          <w:b/>
          <w:bCs/>
          <w:sz w:val="24"/>
          <w:szCs w:val="24"/>
          <w:rtl/>
        </w:rPr>
        <w:t xml:space="preserve"> </w:t>
      </w:r>
      <w:r w:rsidRPr="00474DD0">
        <w:rPr>
          <w:rFonts w:asciiTheme="majorBidi" w:hAnsiTheme="majorBidi" w:cs="B Mitra"/>
          <w:b/>
          <w:bCs/>
          <w:sz w:val="24"/>
          <w:szCs w:val="24"/>
          <w:rtl/>
        </w:rPr>
        <w:t>نسب، ف.، رامين، م.، دژنديان، س. و محمدي</w:t>
      </w:r>
      <w:r w:rsidRPr="00474DD0">
        <w:rPr>
          <w:rFonts w:asciiTheme="majorBidi" w:hAnsiTheme="majorBidi" w:cs="B Mitra"/>
          <w:b/>
          <w:bCs/>
          <w:sz w:val="24"/>
          <w:szCs w:val="24"/>
        </w:rPr>
        <w:t xml:space="preserve"> </w:t>
      </w:r>
      <w:r w:rsidRPr="00474DD0">
        <w:rPr>
          <w:rFonts w:asciiTheme="majorBidi" w:hAnsiTheme="majorBidi" w:cs="B Mitra"/>
          <w:b/>
          <w:bCs/>
          <w:sz w:val="24"/>
          <w:szCs w:val="24"/>
          <w:rtl/>
        </w:rPr>
        <w:t>دوست، ر. 1400.</w:t>
      </w:r>
      <w:r w:rsidRPr="00474DD0">
        <w:rPr>
          <w:rFonts w:asciiTheme="majorBidi" w:hAnsiTheme="majorBidi" w:cs="B Mitra"/>
          <w:sz w:val="24"/>
          <w:szCs w:val="24"/>
          <w:rtl/>
        </w:rPr>
        <w:t xml:space="preserve"> گزارش نها</w:t>
      </w:r>
      <w:r w:rsidRPr="00474DD0">
        <w:rPr>
          <w:rFonts w:asciiTheme="majorBidi" w:hAnsiTheme="majorBidi" w:cs="B Mitra" w:hint="cs"/>
          <w:sz w:val="24"/>
          <w:szCs w:val="24"/>
          <w:rtl/>
        </w:rPr>
        <w:t>یی</w:t>
      </w:r>
      <w:r w:rsidRPr="00474DD0">
        <w:rPr>
          <w:rFonts w:asciiTheme="majorBidi" w:hAnsiTheme="majorBidi" w:cs="B Mitra"/>
          <w:sz w:val="24"/>
          <w:szCs w:val="24"/>
          <w:rtl/>
        </w:rPr>
        <w:t xml:space="preserve"> پروژه بررس</w:t>
      </w:r>
      <w:r w:rsidRPr="00474DD0">
        <w:rPr>
          <w:rFonts w:asciiTheme="majorBidi" w:hAnsiTheme="majorBidi" w:cs="B Mitra" w:hint="cs"/>
          <w:sz w:val="24"/>
          <w:szCs w:val="24"/>
          <w:rtl/>
        </w:rPr>
        <w:t>ی</w:t>
      </w:r>
      <w:r w:rsidRPr="00474DD0">
        <w:rPr>
          <w:rFonts w:asciiTheme="majorBidi" w:hAnsiTheme="majorBidi" w:cs="B Mitra"/>
          <w:sz w:val="24"/>
          <w:szCs w:val="24"/>
          <w:rtl/>
        </w:rPr>
        <w:t xml:space="preserve"> فراواني، عادات غذا</w:t>
      </w:r>
      <w:r w:rsidRPr="00474DD0">
        <w:rPr>
          <w:rFonts w:asciiTheme="majorBidi" w:hAnsiTheme="majorBidi" w:cs="B Mitra" w:hint="cs"/>
          <w:sz w:val="24"/>
          <w:szCs w:val="24"/>
          <w:rtl/>
        </w:rPr>
        <w:t>یی</w:t>
      </w:r>
      <w:r w:rsidRPr="00474DD0">
        <w:rPr>
          <w:rFonts w:asciiTheme="majorBidi" w:hAnsiTheme="majorBidi" w:cs="B Mitra"/>
          <w:sz w:val="24"/>
          <w:szCs w:val="24"/>
          <w:rtl/>
        </w:rPr>
        <w:t xml:space="preserve"> و وضع</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ت</w:t>
      </w:r>
      <w:r w:rsidRPr="00474DD0">
        <w:rPr>
          <w:rFonts w:asciiTheme="majorBidi" w:hAnsiTheme="majorBidi" w:cs="B Mitra"/>
          <w:sz w:val="24"/>
          <w:szCs w:val="24"/>
          <w:rtl/>
        </w:rPr>
        <w:t xml:space="preserve"> تول</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دمثل</w:t>
      </w:r>
      <w:r w:rsidRPr="00474DD0">
        <w:rPr>
          <w:rFonts w:asciiTheme="majorBidi" w:hAnsiTheme="majorBidi" w:cs="B Mitra"/>
          <w:sz w:val="24"/>
          <w:szCs w:val="24"/>
          <w:rtl/>
        </w:rPr>
        <w:t xml:space="preserve"> ماهيان در</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اچه</w:t>
      </w:r>
      <w:r w:rsidRPr="00474DD0">
        <w:rPr>
          <w:rFonts w:asciiTheme="majorBidi" w:hAnsiTheme="majorBidi" w:cs="B Mitra"/>
          <w:sz w:val="24"/>
          <w:szCs w:val="24"/>
          <w:rtl/>
        </w:rPr>
        <w:t xml:space="preserve"> شهدا</w:t>
      </w:r>
      <w:r w:rsidRPr="00474DD0">
        <w:rPr>
          <w:rFonts w:asciiTheme="majorBidi" w:hAnsiTheme="majorBidi" w:cs="B Mitra" w:hint="cs"/>
          <w:sz w:val="24"/>
          <w:szCs w:val="24"/>
          <w:rtl/>
        </w:rPr>
        <w:t>ی</w:t>
      </w:r>
      <w:r w:rsidRPr="00474DD0">
        <w:rPr>
          <w:rFonts w:asciiTheme="majorBidi" w:hAnsiTheme="majorBidi" w:cs="B Mitra"/>
          <w:sz w:val="24"/>
          <w:szCs w:val="24"/>
          <w:rtl/>
        </w:rPr>
        <w:t xml:space="preserve"> خل</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ج</w:t>
      </w:r>
      <w:r w:rsidRPr="00474DD0">
        <w:rPr>
          <w:rFonts w:asciiTheme="majorBidi" w:hAnsiTheme="majorBidi" w:cs="B Mitra"/>
          <w:sz w:val="24"/>
          <w:szCs w:val="24"/>
          <w:rtl/>
        </w:rPr>
        <w:t xml:space="preserve"> فارس (چ</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تگر</w:t>
      </w:r>
      <w:r w:rsidRPr="00474DD0">
        <w:rPr>
          <w:rFonts w:asciiTheme="majorBidi" w:hAnsiTheme="majorBidi" w:cs="B Mitra"/>
          <w:sz w:val="24"/>
          <w:szCs w:val="24"/>
          <w:rtl/>
        </w:rPr>
        <w:t>). انتشارات سازمان تحق</w:t>
      </w:r>
      <w:r w:rsidRPr="00474DD0">
        <w:rPr>
          <w:rFonts w:asciiTheme="majorBidi" w:hAnsiTheme="majorBidi" w:cs="B Mitra" w:hint="cs"/>
          <w:sz w:val="24"/>
          <w:szCs w:val="24"/>
          <w:rtl/>
        </w:rPr>
        <w:t>ی</w:t>
      </w:r>
      <w:r w:rsidRPr="00474DD0">
        <w:rPr>
          <w:rFonts w:asciiTheme="majorBidi" w:hAnsiTheme="majorBidi" w:cs="B Mitra" w:hint="eastAsia"/>
          <w:sz w:val="24"/>
          <w:szCs w:val="24"/>
          <w:rtl/>
        </w:rPr>
        <w:t>قات</w:t>
      </w:r>
      <w:r w:rsidRPr="00474DD0">
        <w:rPr>
          <w:rFonts w:asciiTheme="majorBidi" w:hAnsiTheme="majorBidi" w:cs="B Mitra"/>
          <w:sz w:val="24"/>
          <w:szCs w:val="24"/>
          <w:rtl/>
        </w:rPr>
        <w:t xml:space="preserve"> و آموزش کشاورز</w:t>
      </w:r>
      <w:r w:rsidRPr="00474DD0">
        <w:rPr>
          <w:rFonts w:asciiTheme="majorBidi" w:hAnsiTheme="majorBidi" w:cs="B Mitra" w:hint="cs"/>
          <w:sz w:val="24"/>
          <w:szCs w:val="24"/>
          <w:rtl/>
        </w:rPr>
        <w:t>ی</w:t>
      </w:r>
      <w:r w:rsidRPr="00474DD0">
        <w:rPr>
          <w:rFonts w:asciiTheme="majorBidi" w:hAnsiTheme="majorBidi" w:cs="B Mitra"/>
          <w:sz w:val="24"/>
          <w:szCs w:val="24"/>
          <w:rtl/>
        </w:rPr>
        <w:t xml:space="preserve">. </w:t>
      </w:r>
      <w:r w:rsidRPr="00474DD0">
        <w:rPr>
          <w:rFonts w:asciiTheme="majorBidi" w:hAnsiTheme="majorBidi" w:cs="B Mitra" w:hint="cs"/>
          <w:sz w:val="24"/>
          <w:szCs w:val="24"/>
          <w:rtl/>
        </w:rPr>
        <w:t xml:space="preserve">شماره </w:t>
      </w:r>
      <w:r w:rsidRPr="00474DD0">
        <w:rPr>
          <w:rFonts w:asciiTheme="majorBidi" w:hAnsiTheme="majorBidi" w:cs="B Mitra"/>
          <w:sz w:val="24"/>
          <w:szCs w:val="24"/>
          <w:rtl/>
        </w:rPr>
        <w:t>فروست 60056</w:t>
      </w:r>
      <w:r w:rsidRPr="00474DD0">
        <w:rPr>
          <w:rFonts w:asciiTheme="majorBidi" w:hAnsiTheme="majorBidi" w:cs="B Mitra" w:hint="cs"/>
          <w:sz w:val="24"/>
          <w:szCs w:val="24"/>
          <w:rtl/>
        </w:rPr>
        <w:t xml:space="preserve">. </w:t>
      </w:r>
      <w:r w:rsidRPr="00474DD0">
        <w:rPr>
          <w:rFonts w:asciiTheme="majorBidi" w:hAnsiTheme="majorBidi" w:cs="B Mitra"/>
          <w:sz w:val="24"/>
          <w:szCs w:val="24"/>
          <w:rtl/>
        </w:rPr>
        <w:t>تهران. 239 ص</w:t>
      </w:r>
      <w:r w:rsidRPr="00474DD0">
        <w:rPr>
          <w:rFonts w:asciiTheme="majorBidi" w:hAnsiTheme="majorBidi" w:cs="B Mitra" w:hint="cs"/>
          <w:sz w:val="24"/>
          <w:szCs w:val="24"/>
          <w:rtl/>
        </w:rPr>
        <w:t>.</w:t>
      </w:r>
    </w:p>
    <w:p w14:paraId="392A6B23" w14:textId="77777777" w:rsidR="00474DD0" w:rsidRPr="00474DD0" w:rsidRDefault="00474DD0" w:rsidP="003B4DFB">
      <w:pPr>
        <w:tabs>
          <w:tab w:val="left" w:pos="386"/>
        </w:tabs>
        <w:spacing w:after="0" w:line="264" w:lineRule="auto"/>
        <w:ind w:left="476" w:hanging="360"/>
        <w:jc w:val="both"/>
        <w:rPr>
          <w:rFonts w:asciiTheme="majorBidi" w:hAnsiTheme="majorBidi" w:cs="B Mitra"/>
          <w:sz w:val="24"/>
          <w:szCs w:val="24"/>
          <w:rtl/>
        </w:rPr>
      </w:pPr>
      <w:r w:rsidRPr="00474DD0">
        <w:rPr>
          <w:rFonts w:asciiTheme="majorBidi" w:hAnsiTheme="majorBidi" w:cs="B Mitra"/>
          <w:sz w:val="24"/>
          <w:szCs w:val="24"/>
          <w:rtl/>
        </w:rPr>
        <w:t>عبدالملكي، ش</w:t>
      </w:r>
      <w:r w:rsidRPr="00474DD0">
        <w:rPr>
          <w:rFonts w:asciiTheme="majorBidi" w:hAnsiTheme="majorBidi" w:cs="B Mitra"/>
          <w:sz w:val="24"/>
          <w:szCs w:val="24"/>
        </w:rPr>
        <w:t>.</w:t>
      </w:r>
      <w:r w:rsidRPr="00474DD0">
        <w:rPr>
          <w:rFonts w:asciiTheme="majorBidi" w:hAnsiTheme="majorBidi" w:cs="B Mitra"/>
          <w:sz w:val="24"/>
          <w:szCs w:val="24"/>
          <w:rtl/>
        </w:rPr>
        <w:t>، 138</w:t>
      </w:r>
      <w:r w:rsidRPr="00474DD0">
        <w:rPr>
          <w:rFonts w:asciiTheme="majorBidi" w:hAnsiTheme="majorBidi" w:cs="B Mitra" w:hint="cs"/>
          <w:sz w:val="24"/>
          <w:szCs w:val="24"/>
          <w:rtl/>
        </w:rPr>
        <w:t>1</w:t>
      </w:r>
      <w:r w:rsidRPr="00474DD0">
        <w:rPr>
          <w:rFonts w:asciiTheme="majorBidi" w:hAnsiTheme="majorBidi" w:cs="B Mitra"/>
          <w:sz w:val="24"/>
          <w:szCs w:val="24"/>
        </w:rPr>
        <w:t xml:space="preserve">. </w:t>
      </w:r>
      <w:r w:rsidRPr="00474DD0">
        <w:rPr>
          <w:rFonts w:asciiTheme="majorBidi" w:hAnsiTheme="majorBidi" w:cs="B Mitra"/>
          <w:sz w:val="24"/>
          <w:szCs w:val="24"/>
          <w:rtl/>
        </w:rPr>
        <w:t>بررسي جامع شيلاتي درياچه هاي ماكو و مهاباد</w:t>
      </w:r>
      <w:r w:rsidRPr="00474DD0">
        <w:rPr>
          <w:rFonts w:asciiTheme="majorBidi" w:hAnsiTheme="majorBidi" w:cs="B Mitra"/>
          <w:sz w:val="24"/>
          <w:szCs w:val="24"/>
        </w:rPr>
        <w:t xml:space="preserve">. </w:t>
      </w:r>
      <w:r w:rsidRPr="00474DD0">
        <w:rPr>
          <w:rFonts w:asciiTheme="majorBidi" w:hAnsiTheme="majorBidi" w:cs="B Mitra"/>
          <w:sz w:val="24"/>
          <w:szCs w:val="24"/>
          <w:rtl/>
        </w:rPr>
        <w:t>كد طرح  02-0710213000- 77 سازمان تحقيقات و آموزش كشاورزي</w:t>
      </w:r>
      <w:r w:rsidRPr="00474DD0">
        <w:rPr>
          <w:rFonts w:asciiTheme="majorBidi" w:hAnsiTheme="majorBidi" w:cs="B Mitra"/>
          <w:sz w:val="24"/>
          <w:szCs w:val="24"/>
        </w:rPr>
        <w:t>.</w:t>
      </w:r>
      <w:r w:rsidRPr="00474DD0">
        <w:rPr>
          <w:rFonts w:asciiTheme="majorBidi" w:hAnsiTheme="majorBidi" w:cs="B Mitra"/>
          <w:sz w:val="24"/>
          <w:szCs w:val="24"/>
          <w:rtl/>
        </w:rPr>
        <w:t>شماره  فروست 772</w:t>
      </w:r>
      <w:r w:rsidRPr="00474DD0">
        <w:rPr>
          <w:rFonts w:asciiTheme="majorBidi" w:hAnsiTheme="majorBidi" w:cs="B Mitra"/>
          <w:sz w:val="24"/>
          <w:szCs w:val="24"/>
        </w:rPr>
        <w:t>/</w:t>
      </w:r>
      <w:r w:rsidRPr="00474DD0">
        <w:rPr>
          <w:rFonts w:asciiTheme="majorBidi" w:hAnsiTheme="majorBidi" w:cs="B Mitra"/>
          <w:sz w:val="24"/>
          <w:szCs w:val="24"/>
          <w:rtl/>
        </w:rPr>
        <w:t>81</w:t>
      </w:r>
      <w:r w:rsidRPr="00474DD0">
        <w:rPr>
          <w:rFonts w:asciiTheme="majorBidi" w:hAnsiTheme="majorBidi" w:cs="B Mitra"/>
          <w:sz w:val="24"/>
          <w:szCs w:val="24"/>
        </w:rPr>
        <w:t xml:space="preserve"> . </w:t>
      </w:r>
      <w:r w:rsidRPr="00474DD0">
        <w:rPr>
          <w:rFonts w:asciiTheme="majorBidi" w:hAnsiTheme="majorBidi" w:cs="B Mitra"/>
          <w:sz w:val="24"/>
          <w:szCs w:val="24"/>
          <w:rtl/>
        </w:rPr>
        <w:t>109 صفحه</w:t>
      </w:r>
      <w:r w:rsidRPr="00474DD0">
        <w:rPr>
          <w:rFonts w:asciiTheme="majorBidi" w:hAnsiTheme="majorBidi" w:cs="B Mitra"/>
          <w:sz w:val="24"/>
          <w:szCs w:val="24"/>
        </w:rPr>
        <w:t xml:space="preserve">. </w:t>
      </w:r>
    </w:p>
    <w:p w14:paraId="2B5CE6EC" w14:textId="77777777" w:rsidR="00474DD0" w:rsidRPr="00474DD0" w:rsidRDefault="00474DD0" w:rsidP="003B4DFB">
      <w:pPr>
        <w:spacing w:after="0" w:line="264" w:lineRule="auto"/>
        <w:ind w:left="386" w:hanging="360"/>
        <w:jc w:val="both"/>
        <w:rPr>
          <w:rFonts w:asciiTheme="majorBidi" w:hAnsiTheme="majorBidi" w:cs="B Mitra"/>
          <w:noProof/>
          <w:sz w:val="24"/>
          <w:szCs w:val="24"/>
          <w:rtl/>
        </w:rPr>
      </w:pPr>
      <w:r w:rsidRPr="00474DD0">
        <w:rPr>
          <w:rFonts w:cs="B Mitra" w:hint="cs"/>
          <w:b/>
          <w:bCs/>
          <w:noProof/>
          <w:sz w:val="24"/>
          <w:szCs w:val="24"/>
          <w:rtl/>
        </w:rPr>
        <w:t>میرزاجانی ، 1400.</w:t>
      </w:r>
      <w:r w:rsidRPr="00474DD0">
        <w:rPr>
          <w:rFonts w:cs="B Mitra" w:hint="cs"/>
          <w:noProof/>
          <w:sz w:val="24"/>
          <w:szCs w:val="24"/>
          <w:rtl/>
        </w:rPr>
        <w:t xml:space="preserve"> </w:t>
      </w:r>
      <w:r w:rsidRPr="00474DD0">
        <w:rPr>
          <w:rFonts w:cs="B Mitra"/>
          <w:noProof/>
          <w:sz w:val="24"/>
          <w:szCs w:val="24"/>
          <w:rtl/>
        </w:rPr>
        <w:t>اثرات ماهیان شکارچی رهاسازی شده بر شبکه غذایی دریاچه شهدای خلیج فارس</w:t>
      </w:r>
      <w:r w:rsidRPr="00474DD0">
        <w:rPr>
          <w:rFonts w:cs="B Mitra" w:hint="cs"/>
          <w:noProof/>
          <w:sz w:val="24"/>
          <w:szCs w:val="24"/>
          <w:rtl/>
        </w:rPr>
        <w:t xml:space="preserve">. </w:t>
      </w:r>
      <w:r w:rsidRPr="00474DD0">
        <w:rPr>
          <w:rFonts w:asciiTheme="majorBidi" w:hAnsiTheme="majorBidi" w:cs="B Mitra" w:hint="cs"/>
          <w:noProof/>
          <w:sz w:val="24"/>
          <w:szCs w:val="24"/>
          <w:rtl/>
        </w:rPr>
        <w:t>موسسه تحقیقات</w:t>
      </w:r>
      <w:r w:rsidRPr="00474DD0">
        <w:rPr>
          <w:rFonts w:asciiTheme="majorBidi" w:hAnsiTheme="majorBidi" w:cs="B Mitra"/>
          <w:noProof/>
          <w:sz w:val="24"/>
          <w:szCs w:val="24"/>
          <w:rtl/>
        </w:rPr>
        <w:t xml:space="preserve"> علوم شیلاتی کشور</w:t>
      </w:r>
      <w:r w:rsidRPr="00474DD0">
        <w:rPr>
          <w:rFonts w:asciiTheme="majorBidi" w:hAnsiTheme="majorBidi" w:cs="B Mitra" w:hint="cs"/>
          <w:noProof/>
          <w:sz w:val="24"/>
          <w:szCs w:val="24"/>
          <w:rtl/>
        </w:rPr>
        <w:t>،</w:t>
      </w:r>
      <w:r w:rsidRPr="00474DD0">
        <w:rPr>
          <w:rFonts w:asciiTheme="majorBidi" w:hAnsiTheme="majorBidi" w:cs="B Mitra"/>
          <w:noProof/>
          <w:sz w:val="24"/>
          <w:szCs w:val="24"/>
          <w:rtl/>
        </w:rPr>
        <w:t xml:space="preserve"> </w:t>
      </w:r>
      <w:r w:rsidRPr="00474DD0">
        <w:rPr>
          <w:rFonts w:asciiTheme="majorBidi" w:hAnsiTheme="majorBidi" w:cs="B Mitra" w:hint="cs"/>
          <w:noProof/>
          <w:sz w:val="24"/>
          <w:szCs w:val="24"/>
          <w:rtl/>
        </w:rPr>
        <w:t>پژوهشکده آبزی پروری آبهای داخلی. شماره فروست 60320.  47 صفحه.</w:t>
      </w:r>
    </w:p>
    <w:p w14:paraId="2613B0F8" w14:textId="77777777" w:rsidR="00474DD0" w:rsidRPr="00474DD0" w:rsidRDefault="00474DD0" w:rsidP="003B4DFB">
      <w:pPr>
        <w:spacing w:after="0" w:line="264" w:lineRule="auto"/>
        <w:ind w:left="386" w:hanging="360"/>
        <w:jc w:val="both"/>
        <w:rPr>
          <w:rFonts w:cs="B Mitra"/>
          <w:noProof/>
          <w:sz w:val="24"/>
          <w:szCs w:val="24"/>
          <w:rtl/>
        </w:rPr>
      </w:pPr>
      <w:r w:rsidRPr="00474DD0">
        <w:rPr>
          <w:rFonts w:cs="B Mitra" w:hint="cs"/>
          <w:b/>
          <w:bCs/>
          <w:noProof/>
          <w:sz w:val="24"/>
          <w:szCs w:val="24"/>
          <w:rtl/>
        </w:rPr>
        <w:t xml:space="preserve">میرزاجانی ع.، </w:t>
      </w:r>
      <w:r w:rsidRPr="00474DD0">
        <w:rPr>
          <w:rFonts w:cs="B Mitra"/>
          <w:b/>
          <w:bCs/>
          <w:noProof/>
          <w:sz w:val="24"/>
          <w:szCs w:val="24"/>
        </w:rPr>
        <w:t xml:space="preserve"> </w:t>
      </w:r>
      <w:r w:rsidRPr="00474DD0">
        <w:rPr>
          <w:rFonts w:cs="B Mitra" w:hint="cs"/>
          <w:b/>
          <w:bCs/>
          <w:noProof/>
          <w:sz w:val="24"/>
          <w:szCs w:val="24"/>
          <w:rtl/>
        </w:rPr>
        <w:t>عباسی ک.،</w:t>
      </w:r>
      <w:r w:rsidRPr="00474DD0">
        <w:rPr>
          <w:rFonts w:cs="B Mitra"/>
          <w:b/>
          <w:bCs/>
          <w:noProof/>
          <w:sz w:val="24"/>
          <w:szCs w:val="24"/>
        </w:rPr>
        <w:t xml:space="preserve"> </w:t>
      </w:r>
      <w:r w:rsidRPr="00474DD0">
        <w:rPr>
          <w:rFonts w:cs="B Mitra" w:hint="cs"/>
          <w:b/>
          <w:bCs/>
          <w:noProof/>
          <w:sz w:val="24"/>
          <w:szCs w:val="24"/>
          <w:rtl/>
        </w:rPr>
        <w:t>باقری س.،</w:t>
      </w:r>
      <w:r w:rsidRPr="00474DD0">
        <w:rPr>
          <w:rFonts w:cs="B Mitra"/>
          <w:b/>
          <w:bCs/>
          <w:noProof/>
          <w:sz w:val="24"/>
          <w:szCs w:val="24"/>
        </w:rPr>
        <w:t xml:space="preserve"> </w:t>
      </w:r>
      <w:r w:rsidRPr="00474DD0">
        <w:rPr>
          <w:rFonts w:cs="B Mitra" w:hint="cs"/>
          <w:b/>
          <w:bCs/>
          <w:noProof/>
          <w:sz w:val="24"/>
          <w:szCs w:val="24"/>
          <w:rtl/>
        </w:rPr>
        <w:t>مرادی م.،</w:t>
      </w:r>
      <w:r w:rsidRPr="00474DD0">
        <w:rPr>
          <w:rFonts w:cs="B Mitra"/>
          <w:b/>
          <w:bCs/>
          <w:noProof/>
          <w:sz w:val="24"/>
          <w:szCs w:val="24"/>
        </w:rPr>
        <w:t xml:space="preserve"> </w:t>
      </w:r>
      <w:r w:rsidRPr="00474DD0">
        <w:rPr>
          <w:rFonts w:cs="B Mitra" w:hint="cs"/>
          <w:b/>
          <w:bCs/>
          <w:noProof/>
          <w:sz w:val="24"/>
          <w:szCs w:val="24"/>
          <w:rtl/>
        </w:rPr>
        <w:t>کیابی ب.، 1400.</w:t>
      </w:r>
      <w:r w:rsidRPr="00474DD0">
        <w:rPr>
          <w:rFonts w:cs="B Mitra" w:hint="cs"/>
          <w:noProof/>
          <w:sz w:val="24"/>
          <w:szCs w:val="24"/>
          <w:rtl/>
        </w:rPr>
        <w:t xml:space="preserve"> بررسی</w:t>
      </w:r>
      <w:r w:rsidRPr="00474DD0">
        <w:rPr>
          <w:rFonts w:cs="B Mitra"/>
          <w:noProof/>
          <w:sz w:val="24"/>
          <w:szCs w:val="24"/>
        </w:rPr>
        <w:t xml:space="preserve"> </w:t>
      </w:r>
      <w:r w:rsidRPr="00474DD0">
        <w:rPr>
          <w:rFonts w:cs="B Mitra" w:hint="cs"/>
          <w:noProof/>
          <w:sz w:val="24"/>
          <w:szCs w:val="24"/>
          <w:rtl/>
        </w:rPr>
        <w:t>اثر</w:t>
      </w:r>
      <w:r w:rsidRPr="00474DD0">
        <w:rPr>
          <w:rFonts w:cs="B Mitra"/>
          <w:noProof/>
          <w:sz w:val="24"/>
          <w:szCs w:val="24"/>
        </w:rPr>
        <w:t xml:space="preserve"> </w:t>
      </w:r>
      <w:r w:rsidRPr="00474DD0">
        <w:rPr>
          <w:rFonts w:cs="B Mitra" w:hint="cs"/>
          <w:noProof/>
          <w:sz w:val="24"/>
          <w:szCs w:val="24"/>
          <w:rtl/>
        </w:rPr>
        <w:t>وارد</w:t>
      </w:r>
      <w:r w:rsidRPr="00474DD0">
        <w:rPr>
          <w:rFonts w:cs="B Mitra"/>
          <w:noProof/>
          <w:sz w:val="24"/>
          <w:szCs w:val="24"/>
        </w:rPr>
        <w:t xml:space="preserve"> </w:t>
      </w:r>
      <w:r w:rsidRPr="00474DD0">
        <w:rPr>
          <w:rFonts w:cs="B Mitra" w:hint="cs"/>
          <w:noProof/>
          <w:sz w:val="24"/>
          <w:szCs w:val="24"/>
          <w:rtl/>
        </w:rPr>
        <w:t>کردن</w:t>
      </w:r>
      <w:r w:rsidRPr="00474DD0">
        <w:rPr>
          <w:rFonts w:cs="B Mitra"/>
          <w:noProof/>
          <w:sz w:val="24"/>
          <w:szCs w:val="24"/>
        </w:rPr>
        <w:t xml:space="preserve"> </w:t>
      </w:r>
      <w:r w:rsidRPr="00474DD0">
        <w:rPr>
          <w:rFonts w:cs="B Mitra" w:hint="cs"/>
          <w:noProof/>
          <w:sz w:val="24"/>
          <w:szCs w:val="24"/>
          <w:rtl/>
        </w:rPr>
        <w:t>اردک</w:t>
      </w:r>
      <w:r w:rsidRPr="00474DD0">
        <w:rPr>
          <w:rFonts w:cs="B Mitra"/>
          <w:noProof/>
          <w:sz w:val="24"/>
          <w:szCs w:val="24"/>
        </w:rPr>
        <w:t xml:space="preserve"> </w:t>
      </w:r>
      <w:r w:rsidRPr="00474DD0">
        <w:rPr>
          <w:rFonts w:cs="B Mitra" w:hint="cs"/>
          <w:noProof/>
          <w:sz w:val="24"/>
          <w:szCs w:val="24"/>
          <w:rtl/>
        </w:rPr>
        <w:t>ماهی (</w:t>
      </w:r>
      <w:r w:rsidRPr="00474DD0">
        <w:rPr>
          <w:rFonts w:cs="B Mitra"/>
          <w:i/>
          <w:iCs/>
          <w:noProof/>
          <w:sz w:val="24"/>
          <w:szCs w:val="24"/>
        </w:rPr>
        <w:t>Esox</w:t>
      </w:r>
      <w:r w:rsidRPr="00474DD0">
        <w:rPr>
          <w:rFonts w:ascii="Times New Roman" w:hAnsi="Times New Roman" w:cs="B Mitra"/>
          <w:b/>
          <w:bCs/>
          <w:i/>
          <w:iCs/>
          <w:sz w:val="24"/>
          <w:szCs w:val="24"/>
        </w:rPr>
        <w:t xml:space="preserve"> </w:t>
      </w:r>
      <w:r w:rsidRPr="00474DD0">
        <w:rPr>
          <w:rFonts w:cs="B Mitra"/>
          <w:i/>
          <w:iCs/>
          <w:noProof/>
          <w:sz w:val="24"/>
          <w:szCs w:val="24"/>
        </w:rPr>
        <w:t>Lucius</w:t>
      </w:r>
      <w:r w:rsidRPr="00474DD0">
        <w:rPr>
          <w:rFonts w:cs="B Mitra" w:hint="cs"/>
          <w:noProof/>
          <w:sz w:val="24"/>
          <w:szCs w:val="24"/>
          <w:rtl/>
        </w:rPr>
        <w:t>) بر</w:t>
      </w:r>
      <w:r w:rsidRPr="00474DD0">
        <w:rPr>
          <w:rFonts w:cs="B Mitra"/>
          <w:noProof/>
          <w:sz w:val="24"/>
          <w:szCs w:val="24"/>
        </w:rPr>
        <w:t xml:space="preserve"> </w:t>
      </w:r>
      <w:r w:rsidRPr="00474DD0">
        <w:rPr>
          <w:rFonts w:cs="B Mitra" w:hint="cs"/>
          <w:noProof/>
          <w:sz w:val="24"/>
          <w:szCs w:val="24"/>
          <w:rtl/>
        </w:rPr>
        <w:t>جمعیت</w:t>
      </w:r>
      <w:r w:rsidRPr="00474DD0">
        <w:rPr>
          <w:rFonts w:cs="B Mitra"/>
          <w:noProof/>
          <w:sz w:val="24"/>
          <w:szCs w:val="24"/>
        </w:rPr>
        <w:t xml:space="preserve"> </w:t>
      </w:r>
      <w:r w:rsidRPr="00474DD0">
        <w:rPr>
          <w:rFonts w:cs="B Mitra" w:hint="cs"/>
          <w:noProof/>
          <w:sz w:val="24"/>
          <w:szCs w:val="24"/>
          <w:rtl/>
        </w:rPr>
        <w:t>برخی</w:t>
      </w:r>
      <w:r w:rsidRPr="00474DD0">
        <w:rPr>
          <w:rFonts w:cs="B Mitra"/>
          <w:noProof/>
          <w:sz w:val="24"/>
          <w:szCs w:val="24"/>
        </w:rPr>
        <w:t xml:space="preserve"> </w:t>
      </w:r>
      <w:r w:rsidRPr="00474DD0">
        <w:rPr>
          <w:rFonts w:cs="B Mitra" w:hint="cs"/>
          <w:noProof/>
          <w:sz w:val="24"/>
          <w:szCs w:val="24"/>
          <w:rtl/>
        </w:rPr>
        <w:t>از</w:t>
      </w:r>
      <w:r w:rsidRPr="00474DD0">
        <w:rPr>
          <w:rFonts w:cs="B Mitra"/>
          <w:noProof/>
          <w:sz w:val="24"/>
          <w:szCs w:val="24"/>
        </w:rPr>
        <w:t xml:space="preserve"> </w:t>
      </w:r>
      <w:r w:rsidRPr="00474DD0">
        <w:rPr>
          <w:rFonts w:cs="B Mitra" w:hint="cs"/>
          <w:noProof/>
          <w:sz w:val="24"/>
          <w:szCs w:val="24"/>
          <w:rtl/>
        </w:rPr>
        <w:t>ماهیان غیر</w:t>
      </w:r>
      <w:r w:rsidRPr="00474DD0">
        <w:rPr>
          <w:rFonts w:cs="B Mitra"/>
          <w:noProof/>
          <w:sz w:val="24"/>
          <w:szCs w:val="24"/>
        </w:rPr>
        <w:t xml:space="preserve"> </w:t>
      </w:r>
      <w:r w:rsidRPr="00474DD0">
        <w:rPr>
          <w:rFonts w:cs="B Mitra" w:hint="cs"/>
          <w:noProof/>
          <w:sz w:val="24"/>
          <w:szCs w:val="24"/>
          <w:rtl/>
        </w:rPr>
        <w:t>اقتصادی</w:t>
      </w:r>
      <w:r w:rsidRPr="00474DD0">
        <w:rPr>
          <w:rFonts w:cs="B Mitra"/>
          <w:noProof/>
          <w:sz w:val="24"/>
          <w:szCs w:val="24"/>
        </w:rPr>
        <w:t xml:space="preserve"> </w:t>
      </w:r>
      <w:r w:rsidRPr="00474DD0">
        <w:rPr>
          <w:rFonts w:cs="B Mitra" w:hint="cs"/>
          <w:noProof/>
          <w:sz w:val="24"/>
          <w:szCs w:val="24"/>
          <w:rtl/>
        </w:rPr>
        <w:t>دریاچه</w:t>
      </w:r>
      <w:r w:rsidRPr="00474DD0">
        <w:rPr>
          <w:rFonts w:cs="B Mitra"/>
          <w:noProof/>
          <w:sz w:val="24"/>
          <w:szCs w:val="24"/>
        </w:rPr>
        <w:t xml:space="preserve"> </w:t>
      </w:r>
      <w:r w:rsidRPr="00474DD0">
        <w:rPr>
          <w:rFonts w:cs="B Mitra" w:hint="cs"/>
          <w:noProof/>
          <w:sz w:val="24"/>
          <w:szCs w:val="24"/>
          <w:rtl/>
        </w:rPr>
        <w:t>شهدای</w:t>
      </w:r>
      <w:r w:rsidRPr="00474DD0">
        <w:rPr>
          <w:rFonts w:cs="B Mitra"/>
          <w:noProof/>
          <w:sz w:val="24"/>
          <w:szCs w:val="24"/>
        </w:rPr>
        <w:t xml:space="preserve"> </w:t>
      </w:r>
      <w:r w:rsidRPr="00474DD0">
        <w:rPr>
          <w:rFonts w:cs="B Mitra" w:hint="cs"/>
          <w:noProof/>
          <w:sz w:val="24"/>
          <w:szCs w:val="24"/>
          <w:rtl/>
        </w:rPr>
        <w:t>خلیج</w:t>
      </w:r>
      <w:r w:rsidRPr="00474DD0">
        <w:rPr>
          <w:rFonts w:cs="B Mitra"/>
          <w:noProof/>
          <w:sz w:val="24"/>
          <w:szCs w:val="24"/>
        </w:rPr>
        <w:t xml:space="preserve"> </w:t>
      </w:r>
      <w:r w:rsidRPr="00474DD0">
        <w:rPr>
          <w:rFonts w:cs="B Mitra" w:hint="cs"/>
          <w:noProof/>
          <w:sz w:val="24"/>
          <w:szCs w:val="24"/>
          <w:rtl/>
        </w:rPr>
        <w:t>فارس،</w:t>
      </w:r>
      <w:r w:rsidRPr="00474DD0">
        <w:rPr>
          <w:rFonts w:cs="B Mitra"/>
          <w:noProof/>
          <w:sz w:val="24"/>
          <w:szCs w:val="24"/>
        </w:rPr>
        <w:t xml:space="preserve"> </w:t>
      </w:r>
      <w:r w:rsidRPr="00474DD0">
        <w:rPr>
          <w:rFonts w:cs="B Mitra" w:hint="cs"/>
          <w:noProof/>
          <w:sz w:val="24"/>
          <w:szCs w:val="24"/>
          <w:rtl/>
        </w:rPr>
        <w:t>تهران. مجله</w:t>
      </w:r>
      <w:r w:rsidRPr="00474DD0">
        <w:rPr>
          <w:rFonts w:cs="B Mitra"/>
          <w:noProof/>
          <w:sz w:val="24"/>
          <w:szCs w:val="24"/>
        </w:rPr>
        <w:t xml:space="preserve"> </w:t>
      </w:r>
      <w:r w:rsidRPr="00474DD0">
        <w:rPr>
          <w:rFonts w:cs="B Mitra" w:hint="cs"/>
          <w:noProof/>
          <w:sz w:val="24"/>
          <w:szCs w:val="24"/>
          <w:rtl/>
        </w:rPr>
        <w:t>علمی</w:t>
      </w:r>
      <w:r w:rsidRPr="00474DD0">
        <w:rPr>
          <w:rFonts w:cs="B Mitra"/>
          <w:noProof/>
          <w:sz w:val="24"/>
          <w:szCs w:val="24"/>
        </w:rPr>
        <w:t xml:space="preserve"> </w:t>
      </w:r>
      <w:r w:rsidRPr="00474DD0">
        <w:rPr>
          <w:rFonts w:cs="B Mitra" w:hint="cs"/>
          <w:noProof/>
          <w:sz w:val="24"/>
          <w:szCs w:val="24"/>
          <w:rtl/>
        </w:rPr>
        <w:t>شیلات</w:t>
      </w:r>
      <w:r w:rsidRPr="00474DD0">
        <w:rPr>
          <w:rFonts w:cs="B Mitra"/>
          <w:noProof/>
          <w:sz w:val="24"/>
          <w:szCs w:val="24"/>
        </w:rPr>
        <w:t xml:space="preserve"> </w:t>
      </w:r>
      <w:r w:rsidRPr="00474DD0">
        <w:rPr>
          <w:rFonts w:cs="B Mitra" w:hint="cs"/>
          <w:noProof/>
          <w:sz w:val="24"/>
          <w:szCs w:val="24"/>
          <w:rtl/>
        </w:rPr>
        <w:t xml:space="preserve">ایران. 30 (2): 35-48. </w:t>
      </w:r>
    </w:p>
    <w:p w14:paraId="22264B5B" w14:textId="77777777" w:rsidR="00DB6A08" w:rsidRPr="00FA6F6E" w:rsidRDefault="00DB6A08" w:rsidP="0078349C">
      <w:pPr>
        <w:widowControl w:val="0"/>
        <w:tabs>
          <w:tab w:val="left" w:pos="476"/>
        </w:tabs>
        <w:spacing w:after="0" w:line="288" w:lineRule="auto"/>
        <w:ind w:left="475" w:hanging="360"/>
        <w:rPr>
          <w:rFonts w:cs="B Zar"/>
          <w:sz w:val="26"/>
          <w:szCs w:val="26"/>
          <w:rtl/>
        </w:rPr>
      </w:pPr>
    </w:p>
    <w:p w14:paraId="7D281186" w14:textId="77777777" w:rsidR="00750074" w:rsidRPr="00750074" w:rsidRDefault="00326A6A" w:rsidP="00474DD0">
      <w:pPr>
        <w:pStyle w:val="EndNoteBibliography"/>
        <w:bidi w:val="0"/>
        <w:spacing w:after="0"/>
        <w:jc w:val="left"/>
      </w:pPr>
      <w:r>
        <w:rPr>
          <w:bCs/>
          <w:color w:val="000000"/>
          <w:sz w:val="28"/>
          <w:szCs w:val="28"/>
        </w:rPr>
        <w:lastRenderedPageBreak/>
        <w:fldChar w:fldCharType="begin"/>
      </w:r>
      <w:r>
        <w:rPr>
          <w:bCs/>
          <w:color w:val="000000"/>
          <w:sz w:val="28"/>
          <w:szCs w:val="28"/>
        </w:rPr>
        <w:instrText xml:space="preserve"> ADDIN EN.REFLIST </w:instrText>
      </w:r>
      <w:r>
        <w:rPr>
          <w:bCs/>
          <w:color w:val="000000"/>
          <w:sz w:val="28"/>
          <w:szCs w:val="28"/>
        </w:rPr>
        <w:fldChar w:fldCharType="separate"/>
      </w:r>
      <w:r w:rsidR="00750074" w:rsidRPr="00750074">
        <w:rPr>
          <w:b/>
        </w:rPr>
        <w:t>Abdoli, A. and Naderi, M., 2008</w:t>
      </w:r>
      <w:r w:rsidR="00750074" w:rsidRPr="00750074">
        <w:t xml:space="preserve">. Biodiversity of fishes in southern Basin of the Caspian Sea. </w:t>
      </w:r>
      <w:r w:rsidR="00750074" w:rsidRPr="00750074">
        <w:rPr>
          <w:i/>
        </w:rPr>
        <w:t>Abzeeyan Scientific Publication, Tehran. Iran. (In Persian).</w:t>
      </w:r>
      <w:r w:rsidR="00750074" w:rsidRPr="00750074">
        <w:t xml:space="preserve"> 242 p.</w:t>
      </w:r>
    </w:p>
    <w:p w14:paraId="24DB44B8" w14:textId="77777777" w:rsidR="00750074" w:rsidRPr="00750074" w:rsidRDefault="00750074" w:rsidP="00474DD0">
      <w:pPr>
        <w:pStyle w:val="EndNoteBibliography"/>
        <w:bidi w:val="0"/>
        <w:spacing w:after="0"/>
        <w:jc w:val="left"/>
      </w:pPr>
      <w:r w:rsidRPr="00750074">
        <w:rPr>
          <w:b/>
        </w:rPr>
        <w:t>Bayat, J., Hashemi, S., Zolfagharian, M., Emam, A. and Nooshabadi, E., 2019</w:t>
      </w:r>
      <w:r w:rsidRPr="00750074">
        <w:t>. Water quality management of an artificial lake, case study: The lake of the Martyrs of the Persian Gulf. Sustainable and Safe Dams Around the World/Un monde de barrages durables et sécuritaires. CRC Press, pp. 1442-1449.</w:t>
      </w:r>
    </w:p>
    <w:p w14:paraId="538FA5E2" w14:textId="77777777" w:rsidR="00750074" w:rsidRPr="00750074" w:rsidRDefault="00750074" w:rsidP="00474DD0">
      <w:pPr>
        <w:pStyle w:val="EndNoteBibliography"/>
        <w:bidi w:val="0"/>
        <w:spacing w:after="0"/>
        <w:jc w:val="left"/>
      </w:pPr>
      <w:r w:rsidRPr="00750074">
        <w:rPr>
          <w:b/>
        </w:rPr>
        <w:t>Beverton, R.J. and Holt, S.J., 1959</w:t>
      </w:r>
      <w:r w:rsidRPr="00750074">
        <w:t>. A review of the lifespans and mortality rates of fish in nature, and their relation to growth and other physiological characteristics. Ciba foundation symposium‐the lifespan of animals (colloquia on ageing). Wiley Online Library, pp. 142-180.</w:t>
      </w:r>
    </w:p>
    <w:p w14:paraId="32F1E567" w14:textId="77777777" w:rsidR="00750074" w:rsidRPr="00750074" w:rsidRDefault="00750074" w:rsidP="00474DD0">
      <w:pPr>
        <w:pStyle w:val="EndNoteBibliography"/>
        <w:bidi w:val="0"/>
        <w:spacing w:after="0"/>
        <w:jc w:val="left"/>
      </w:pPr>
      <w:r w:rsidRPr="00750074">
        <w:rPr>
          <w:b/>
        </w:rPr>
        <w:t>Casselman, J.M. and Lewis, C.A., 1996</w:t>
      </w:r>
      <w:r w:rsidRPr="00750074">
        <w:t xml:space="preserve">. Habitat requirements of northern pike (Essox lucius). </w:t>
      </w:r>
      <w:r w:rsidRPr="00750074">
        <w:rPr>
          <w:i/>
        </w:rPr>
        <w:t>Canadian Journal of fisheries and aquatic sciences</w:t>
      </w:r>
      <w:r w:rsidRPr="00750074">
        <w:t>,53: 161-174.</w:t>
      </w:r>
    </w:p>
    <w:p w14:paraId="17313329" w14:textId="0F77221B" w:rsidR="00750074" w:rsidRPr="00750074" w:rsidRDefault="00750074" w:rsidP="00474DD0">
      <w:pPr>
        <w:pStyle w:val="EndNoteBibliography"/>
        <w:bidi w:val="0"/>
        <w:spacing w:after="0"/>
        <w:jc w:val="left"/>
      </w:pPr>
      <w:r w:rsidRPr="00750074">
        <w:rPr>
          <w:b/>
        </w:rPr>
        <w:t>Coad, B.W., 2016</w:t>
      </w:r>
      <w:r w:rsidRPr="00750074">
        <w:t xml:space="preserve">. The freshwater fishes of Iran. Received  from personal website, </w:t>
      </w:r>
      <w:hyperlink r:id="rId19" w:history="1">
        <w:r w:rsidRPr="00750074">
          <w:rPr>
            <w:rStyle w:val="Hyperlink"/>
          </w:rPr>
          <w:t>www.Briancoad.com</w:t>
        </w:r>
      </w:hyperlink>
      <w:r w:rsidRPr="00750074">
        <w:t>.</w:t>
      </w:r>
    </w:p>
    <w:p w14:paraId="4357CCBD" w14:textId="77777777" w:rsidR="00750074" w:rsidRPr="00750074" w:rsidRDefault="00750074" w:rsidP="00474DD0">
      <w:pPr>
        <w:pStyle w:val="EndNoteBibliography"/>
        <w:bidi w:val="0"/>
        <w:spacing w:after="0"/>
        <w:jc w:val="left"/>
      </w:pPr>
      <w:r w:rsidRPr="00750074">
        <w:rPr>
          <w:b/>
        </w:rPr>
        <w:t>Docherty, C.H., 2016</w:t>
      </w:r>
      <w:r w:rsidRPr="00750074">
        <w:t>. Establishment, spread and impact of Prussian Carp (Carassius gibelio), a new invasive species in Western North America.</w:t>
      </w:r>
    </w:p>
    <w:p w14:paraId="28C374AA" w14:textId="77777777" w:rsidR="00750074" w:rsidRPr="00750074" w:rsidRDefault="00750074" w:rsidP="00474DD0">
      <w:pPr>
        <w:pStyle w:val="EndNoteBibliography"/>
        <w:bidi w:val="0"/>
        <w:spacing w:after="0"/>
        <w:jc w:val="left"/>
      </w:pPr>
      <w:r w:rsidRPr="00750074">
        <w:rPr>
          <w:b/>
        </w:rPr>
        <w:t>Esmaeili, H.R., Teimory, A., Owfi, F., Abbasi, K. and B.W., C., 2014</w:t>
      </w:r>
      <w:r w:rsidRPr="00750074">
        <w:t xml:space="preserve">. Alien and invasive freshwater fish species in Iran: Diversity, environmental impacts and management. </w:t>
      </w:r>
      <w:r w:rsidRPr="00750074">
        <w:rPr>
          <w:i/>
        </w:rPr>
        <w:t>Iranian Journal of Ichthyology</w:t>
      </w:r>
      <w:r w:rsidRPr="00750074">
        <w:t>,1: 62-72.</w:t>
      </w:r>
    </w:p>
    <w:p w14:paraId="3C088E67" w14:textId="77777777" w:rsidR="00750074" w:rsidRPr="00750074" w:rsidRDefault="00750074" w:rsidP="00474DD0">
      <w:pPr>
        <w:pStyle w:val="EndNoteBibliography"/>
        <w:bidi w:val="0"/>
        <w:spacing w:after="0"/>
        <w:jc w:val="left"/>
      </w:pPr>
      <w:r w:rsidRPr="00750074">
        <w:rPr>
          <w:b/>
        </w:rPr>
        <w:t>Fang, D.-a., Sun, H., Peng, Y., Kuang, Z., Zhou, Y. and Xu, D., 2022</w:t>
      </w:r>
      <w:r w:rsidRPr="00750074">
        <w:t xml:space="preserve">. Living status and perspective of the silver carp (Hypophthalmichthys molitrix) in the lower reach of the Yangtze River: Insights from population distribution, age structure, and habitat preference analyses. </w:t>
      </w:r>
      <w:r w:rsidRPr="00750074">
        <w:rPr>
          <w:i/>
        </w:rPr>
        <w:t>Fishes</w:t>
      </w:r>
      <w:r w:rsidRPr="00750074">
        <w:t>,7: 254.</w:t>
      </w:r>
    </w:p>
    <w:p w14:paraId="0A680AAF" w14:textId="77777777" w:rsidR="00750074" w:rsidRPr="00750074" w:rsidRDefault="00750074" w:rsidP="00474DD0">
      <w:pPr>
        <w:pStyle w:val="EndNoteBibliography"/>
        <w:bidi w:val="0"/>
        <w:spacing w:after="0"/>
        <w:jc w:val="left"/>
      </w:pPr>
      <w:r w:rsidRPr="00750074">
        <w:rPr>
          <w:b/>
        </w:rPr>
        <w:t>FAO, 2024</w:t>
      </w:r>
      <w:r w:rsidRPr="00750074">
        <w:t>. The State of World Fisheries and Aquaculture 2024 – Blue Transformation in action. Nations, F.a.A.O.o.t.U., Rome. 264  p.</w:t>
      </w:r>
    </w:p>
    <w:p w14:paraId="088D7BB7" w14:textId="77777777" w:rsidR="00750074" w:rsidRPr="00750074" w:rsidRDefault="00750074" w:rsidP="00474DD0">
      <w:pPr>
        <w:pStyle w:val="EndNoteBibliography"/>
        <w:bidi w:val="0"/>
        <w:spacing w:after="0"/>
        <w:jc w:val="left"/>
      </w:pPr>
      <w:r w:rsidRPr="00750074">
        <w:rPr>
          <w:b/>
        </w:rPr>
        <w:t>Grimm, M., 1989</w:t>
      </w:r>
      <w:r w:rsidRPr="00750074">
        <w:t xml:space="preserve">. Northern pike (Esox lucius L.) and aquatic vegetation, tools in the management of fisheries and water quality in shallow waters. </w:t>
      </w:r>
      <w:r w:rsidRPr="00750074">
        <w:rPr>
          <w:i/>
        </w:rPr>
        <w:t>Hydrobiological bulletin</w:t>
      </w:r>
      <w:r w:rsidRPr="00750074">
        <w:t>,23: 59-65.</w:t>
      </w:r>
    </w:p>
    <w:p w14:paraId="2A251E50" w14:textId="77777777" w:rsidR="00750074" w:rsidRPr="00750074" w:rsidRDefault="00750074" w:rsidP="00474DD0">
      <w:pPr>
        <w:pStyle w:val="EndNoteBibliography"/>
        <w:bidi w:val="0"/>
        <w:spacing w:after="0"/>
        <w:jc w:val="left"/>
      </w:pPr>
      <w:r w:rsidRPr="00750074">
        <w:rPr>
          <w:b/>
        </w:rPr>
        <w:t>Haddon, M., 2011</w:t>
      </w:r>
      <w:r w:rsidRPr="00750074">
        <w:t>. Modelling and quantitative methods in fisheries. Chapman and Hall/CRC, Taylor &amp; Francis Group, New York. p.</w:t>
      </w:r>
    </w:p>
    <w:p w14:paraId="7F052C79" w14:textId="77777777" w:rsidR="00750074" w:rsidRPr="00750074" w:rsidRDefault="00750074" w:rsidP="00474DD0">
      <w:pPr>
        <w:pStyle w:val="EndNoteBibliography"/>
        <w:bidi w:val="0"/>
        <w:spacing w:after="0"/>
        <w:jc w:val="left"/>
      </w:pPr>
      <w:r w:rsidRPr="00750074">
        <w:rPr>
          <w:b/>
        </w:rPr>
        <w:t>Hakanson, L., 1980</w:t>
      </w:r>
      <w:r w:rsidRPr="00750074">
        <w:t xml:space="preserve">. An ecological risk index for aquatic pollution control. A sedimentological approach. </w:t>
      </w:r>
      <w:r w:rsidRPr="00750074">
        <w:rPr>
          <w:i/>
        </w:rPr>
        <w:t>Water research</w:t>
      </w:r>
      <w:r w:rsidRPr="00750074">
        <w:t>,14: 975-1001.</w:t>
      </w:r>
    </w:p>
    <w:p w14:paraId="175C56AE" w14:textId="77777777" w:rsidR="00750074" w:rsidRPr="00750074" w:rsidRDefault="00750074" w:rsidP="00474DD0">
      <w:pPr>
        <w:pStyle w:val="EndNoteBibliography"/>
        <w:bidi w:val="0"/>
        <w:spacing w:after="0"/>
        <w:jc w:val="left"/>
      </w:pPr>
      <w:r w:rsidRPr="00750074">
        <w:rPr>
          <w:b/>
        </w:rPr>
        <w:t>Keivany, Y., Nasri, M., Abbasi, K. and Abdoli, A., 2016</w:t>
      </w:r>
      <w:r w:rsidRPr="00750074">
        <w:t>. Atlas of inland water fishes of Iran. Iran Department of Environment Press. 218 p.</w:t>
      </w:r>
    </w:p>
    <w:p w14:paraId="69DA805C" w14:textId="77777777" w:rsidR="00750074" w:rsidRPr="00750074" w:rsidRDefault="00750074" w:rsidP="00474DD0">
      <w:pPr>
        <w:pStyle w:val="EndNoteBibliography"/>
        <w:bidi w:val="0"/>
        <w:spacing w:after="0"/>
        <w:jc w:val="left"/>
      </w:pPr>
      <w:r w:rsidRPr="00750074">
        <w:rPr>
          <w:b/>
        </w:rPr>
        <w:t>King, M., 2007</w:t>
      </w:r>
      <w:r w:rsidRPr="00750074">
        <w:t>. Fisheries biology, assessment and management. Blackwell Publishing. 382 p.</w:t>
      </w:r>
    </w:p>
    <w:p w14:paraId="6B833CA7" w14:textId="77777777" w:rsidR="00750074" w:rsidRPr="00750074" w:rsidRDefault="00750074" w:rsidP="00474DD0">
      <w:pPr>
        <w:pStyle w:val="EndNoteBibliography"/>
        <w:bidi w:val="0"/>
        <w:spacing w:after="0"/>
        <w:jc w:val="left"/>
      </w:pPr>
      <w:r w:rsidRPr="00750074">
        <w:rPr>
          <w:b/>
        </w:rPr>
        <w:t>Lewkowicz, S., 1995</w:t>
      </w:r>
      <w:r w:rsidRPr="00750074">
        <w:t xml:space="preserve">. Effect of carp ponds on the nutrient composition of riverine water supplying the Goczalkowice reservoir. </w:t>
      </w:r>
      <w:r w:rsidRPr="00750074">
        <w:rPr>
          <w:i/>
        </w:rPr>
        <w:t>Acta Hydrobiologica</w:t>
      </w:r>
      <w:r w:rsidRPr="00750074">
        <w:t>.</w:t>
      </w:r>
    </w:p>
    <w:p w14:paraId="2DF0AA11" w14:textId="77777777" w:rsidR="00750074" w:rsidRPr="00750074" w:rsidRDefault="00750074" w:rsidP="00474DD0">
      <w:pPr>
        <w:pStyle w:val="EndNoteBibliography"/>
        <w:bidi w:val="0"/>
        <w:spacing w:after="0"/>
        <w:jc w:val="left"/>
      </w:pPr>
      <w:r w:rsidRPr="00750074">
        <w:rPr>
          <w:b/>
        </w:rPr>
        <w:t>Miranda, L.E., 2025</w:t>
      </w:r>
      <w:r w:rsidRPr="00750074">
        <w:t xml:space="preserve">. Growth patterns of invasive Silver Carp in the Mississippi River basin. </w:t>
      </w:r>
      <w:r w:rsidRPr="00750074">
        <w:rPr>
          <w:i/>
        </w:rPr>
        <w:t>Fisheries</w:t>
      </w:r>
      <w:r w:rsidRPr="00750074">
        <w:t>,50: 391-398.</w:t>
      </w:r>
    </w:p>
    <w:p w14:paraId="4E7790AB" w14:textId="77777777" w:rsidR="00750074" w:rsidRPr="00750074" w:rsidRDefault="00750074" w:rsidP="00474DD0">
      <w:pPr>
        <w:pStyle w:val="EndNoteBibliography"/>
        <w:bidi w:val="0"/>
        <w:spacing w:after="0"/>
        <w:jc w:val="left"/>
      </w:pPr>
      <w:r w:rsidRPr="00750074">
        <w:rPr>
          <w:b/>
        </w:rPr>
        <w:t>Molles, M.C., 2015</w:t>
      </w:r>
      <w:r w:rsidRPr="00750074">
        <w:t>. Ecology: Concepts and Applications. Vol. 7. London: McGraw-Hill.</w:t>
      </w:r>
    </w:p>
    <w:p w14:paraId="5B0791F9" w14:textId="77777777" w:rsidR="00750074" w:rsidRPr="00750074" w:rsidRDefault="00750074" w:rsidP="00474DD0">
      <w:pPr>
        <w:pStyle w:val="EndNoteBibliography"/>
        <w:bidi w:val="0"/>
        <w:spacing w:after="0"/>
        <w:jc w:val="left"/>
      </w:pPr>
      <w:r w:rsidRPr="00750074">
        <w:rPr>
          <w:b/>
        </w:rPr>
        <w:t>Nelson, J.S., Grande, T.C. and Wilson, M.V., 2016</w:t>
      </w:r>
      <w:r w:rsidRPr="00750074">
        <w:t>. Fishes of the World. John Wiley &amp; Sons. p.</w:t>
      </w:r>
    </w:p>
    <w:p w14:paraId="75305B0D" w14:textId="77777777" w:rsidR="00750074" w:rsidRPr="00750074" w:rsidRDefault="00750074" w:rsidP="00474DD0">
      <w:pPr>
        <w:pStyle w:val="EndNoteBibliography"/>
        <w:bidi w:val="0"/>
        <w:spacing w:after="0"/>
        <w:jc w:val="left"/>
      </w:pPr>
      <w:r w:rsidRPr="00750074">
        <w:rPr>
          <w:b/>
        </w:rPr>
        <w:t>Pauly, D., 1980</w:t>
      </w:r>
      <w:r w:rsidRPr="00750074">
        <w:t xml:space="preserve">. On the interrelationships between natural mortality, growth parameters, and mean environmental temperature in 175 fish stocks. </w:t>
      </w:r>
      <w:r w:rsidRPr="00750074">
        <w:rPr>
          <w:i/>
        </w:rPr>
        <w:t xml:space="preserve">J. Cons. CIEM </w:t>
      </w:r>
      <w:r w:rsidRPr="00750074">
        <w:t>39: 179-192.</w:t>
      </w:r>
    </w:p>
    <w:p w14:paraId="258CA169" w14:textId="77777777" w:rsidR="00750074" w:rsidRPr="00750074" w:rsidRDefault="00750074" w:rsidP="00474DD0">
      <w:pPr>
        <w:pStyle w:val="EndNoteBibliography"/>
        <w:bidi w:val="0"/>
        <w:spacing w:after="0"/>
        <w:jc w:val="left"/>
      </w:pPr>
      <w:r w:rsidRPr="00750074">
        <w:rPr>
          <w:b/>
        </w:rPr>
        <w:t>Ramin, M., Bagheri, S., Moradi, M., Abbasi, K., Mirzajani, A. and Doustdar, M., 2016</w:t>
      </w:r>
      <w:r w:rsidRPr="00750074">
        <w:t xml:space="preserve">. Identification, distribution, abundance and species composition of fish in the Chitgar Lake (Tehran Province of Iran). </w:t>
      </w:r>
      <w:r w:rsidRPr="00750074">
        <w:rPr>
          <w:i/>
        </w:rPr>
        <w:t>Iranian Journal of Fisheries Sciences</w:t>
      </w:r>
      <w:r w:rsidRPr="00750074">
        <w:t>,15: 585-589.</w:t>
      </w:r>
    </w:p>
    <w:p w14:paraId="1AEC996B" w14:textId="69A83D52" w:rsidR="00750074" w:rsidRPr="00750074" w:rsidRDefault="00750074" w:rsidP="00474DD0">
      <w:pPr>
        <w:pStyle w:val="EndNoteBibliography"/>
        <w:bidi w:val="0"/>
        <w:spacing w:after="0"/>
        <w:jc w:val="left"/>
      </w:pPr>
      <w:r w:rsidRPr="00750074">
        <w:rPr>
          <w:b/>
        </w:rPr>
        <w:t>Sayyadzadeh, G. and Esmaeili, H.R., 2024</w:t>
      </w:r>
      <w:r w:rsidRPr="00750074">
        <w:t xml:space="preserve">. Freshwater lamprey and fishes of Iran: Reappraisal and updated checklist with a note on Eagderi et al. (2022). </w:t>
      </w:r>
      <w:r w:rsidRPr="00750074">
        <w:rPr>
          <w:i/>
        </w:rPr>
        <w:t>Zootaxa</w:t>
      </w:r>
      <w:r w:rsidRPr="00750074">
        <w:t>,5402: 1-99.</w:t>
      </w:r>
      <w:hyperlink r:id="rId20" w:history="1">
        <w:r w:rsidRPr="00750074">
          <w:rPr>
            <w:rStyle w:val="Hyperlink"/>
          </w:rPr>
          <w:t>https://doi.org/10.11646/zootaxa.5402.1.1</w:t>
        </w:r>
      </w:hyperlink>
      <w:r w:rsidRPr="00750074">
        <w:t>.</w:t>
      </w:r>
    </w:p>
    <w:p w14:paraId="71359E62" w14:textId="77777777" w:rsidR="00750074" w:rsidRPr="00750074" w:rsidRDefault="00750074" w:rsidP="00474DD0">
      <w:pPr>
        <w:pStyle w:val="EndNoteBibliography"/>
        <w:bidi w:val="0"/>
        <w:spacing w:after="0"/>
        <w:jc w:val="left"/>
      </w:pPr>
      <w:r w:rsidRPr="00750074">
        <w:rPr>
          <w:b/>
        </w:rPr>
        <w:t>Seip, K.L., Jeppesen, E., Jensen, J.P. and Faafeng, B., 2000</w:t>
      </w:r>
      <w:r w:rsidRPr="00750074">
        <w:t xml:space="preserve">. Is trophic state or regional location the strongest determinant for Chl-a/TP relationships in lakes? </w:t>
      </w:r>
      <w:r w:rsidRPr="00750074">
        <w:rPr>
          <w:i/>
        </w:rPr>
        <w:t>Aquatic sciences</w:t>
      </w:r>
      <w:r w:rsidRPr="00750074">
        <w:t>,62: 195-204.</w:t>
      </w:r>
    </w:p>
    <w:p w14:paraId="4AC064FC" w14:textId="77777777" w:rsidR="00750074" w:rsidRPr="00750074" w:rsidRDefault="00750074" w:rsidP="00474DD0">
      <w:pPr>
        <w:pStyle w:val="EndNoteBibliography"/>
        <w:bidi w:val="0"/>
        <w:spacing w:after="0"/>
        <w:jc w:val="left"/>
      </w:pPr>
      <w:r w:rsidRPr="00750074">
        <w:rPr>
          <w:b/>
        </w:rPr>
        <w:t>Sparre, P. and Venema, S.C., 1998</w:t>
      </w:r>
      <w:r w:rsidRPr="00750074">
        <w:t xml:space="preserve">. Introduction to tropical fish stock assessment. Part 1. Manual. </w:t>
      </w:r>
      <w:r w:rsidRPr="00750074">
        <w:rPr>
          <w:i/>
        </w:rPr>
        <w:t>FAO Fish. Tech. Paper.</w:t>
      </w:r>
      <w:r w:rsidRPr="00750074">
        <w:t>,306: 1-407.</w:t>
      </w:r>
    </w:p>
    <w:p w14:paraId="58476245" w14:textId="77777777" w:rsidR="00750074" w:rsidRPr="00750074" w:rsidRDefault="00750074" w:rsidP="00474DD0">
      <w:pPr>
        <w:pStyle w:val="EndNoteBibliography"/>
        <w:bidi w:val="0"/>
        <w:spacing w:after="0"/>
        <w:jc w:val="left"/>
      </w:pPr>
      <w:r w:rsidRPr="00750074">
        <w:rPr>
          <w:b/>
        </w:rPr>
        <w:t>Summerfelt, R.C. and Hall, G.E., 1999</w:t>
      </w:r>
      <w:r w:rsidRPr="00750074">
        <w:t>. Age and growth of fish. Wiley-Blackwell. 544 p.</w:t>
      </w:r>
    </w:p>
    <w:p w14:paraId="095AC755" w14:textId="77777777" w:rsidR="00750074" w:rsidRPr="00750074" w:rsidRDefault="00750074" w:rsidP="00474DD0">
      <w:pPr>
        <w:pStyle w:val="EndNoteBibliography"/>
        <w:bidi w:val="0"/>
        <w:spacing w:after="0"/>
        <w:jc w:val="left"/>
      </w:pPr>
      <w:r w:rsidRPr="00750074">
        <w:rPr>
          <w:b/>
        </w:rPr>
        <w:lastRenderedPageBreak/>
        <w:t>White, T., 1987</w:t>
      </w:r>
      <w:r w:rsidRPr="00750074">
        <w:t>. A fisheries statistical monitoring system for the Islamic Republic of Iran. Bandar Abas. 27  p.</w:t>
      </w:r>
    </w:p>
    <w:p w14:paraId="7E39729B" w14:textId="77777777" w:rsidR="00750074" w:rsidRPr="00750074" w:rsidRDefault="00750074" w:rsidP="00474DD0">
      <w:pPr>
        <w:pStyle w:val="EndNoteBibliography"/>
        <w:bidi w:val="0"/>
        <w:spacing w:after="0"/>
        <w:jc w:val="left"/>
      </w:pPr>
      <w:r w:rsidRPr="00750074">
        <w:rPr>
          <w:b/>
        </w:rPr>
        <w:t>Yi, B., Yu, Z., Liang, Z. and Shen, S., 1991</w:t>
      </w:r>
      <w:r w:rsidRPr="00750074">
        <w:t>. Distribution, natural conditions and breeding production of the spawning grounds of four famous freshwater fishes on the main stream of the Changjiang River. Proceedings of the 4 th chinese oceanological and limnological science conference., disici zhonggo haiyang huzhao kexue huiyi lunwenji., science press. Beijing (China), 1991, pp. 181-190.</w:t>
      </w:r>
    </w:p>
    <w:p w14:paraId="1D0B8443" w14:textId="77777777" w:rsidR="00750074" w:rsidRPr="00750074" w:rsidRDefault="00750074" w:rsidP="00474DD0">
      <w:pPr>
        <w:pStyle w:val="EndNoteBibliography"/>
        <w:bidi w:val="0"/>
        <w:jc w:val="left"/>
      </w:pPr>
      <w:r w:rsidRPr="00750074">
        <w:rPr>
          <w:b/>
        </w:rPr>
        <w:t>Zhu, S., Wu, Z., Zhang, Y., Chen, W., Li, X., He, Y. and Li, J., 2021</w:t>
      </w:r>
      <w:r w:rsidRPr="00750074">
        <w:t>. Age, growth, and mortality of silver carp Hypophthalmichthys molitrix (Valenciennes, 1844) in the middle and lower reaches of the Pearl River, and implications for management and conservation. Annales de Limnologie-International Journal of Limnology. EDP Sciences, p. 21.</w:t>
      </w:r>
    </w:p>
    <w:p w14:paraId="7A8D2F59" w14:textId="67896599" w:rsidR="00753548" w:rsidRPr="001900FC" w:rsidRDefault="00326A6A" w:rsidP="00474DD0">
      <w:pPr>
        <w:autoSpaceDE w:val="0"/>
        <w:autoSpaceDN w:val="0"/>
        <w:bidi w:val="0"/>
        <w:adjustRightInd w:val="0"/>
        <w:spacing w:after="0"/>
        <w:ind w:left="630" w:hanging="540"/>
        <w:rPr>
          <w:bCs/>
          <w:color w:val="000000"/>
          <w:sz w:val="28"/>
          <w:szCs w:val="28"/>
        </w:rPr>
      </w:pPr>
      <w:r>
        <w:rPr>
          <w:bCs/>
          <w:color w:val="000000"/>
          <w:sz w:val="28"/>
          <w:szCs w:val="28"/>
        </w:rPr>
        <w:fldChar w:fldCharType="end"/>
      </w:r>
    </w:p>
    <w:sectPr w:rsidR="00753548" w:rsidRPr="001900FC" w:rsidSect="003C7424">
      <w:headerReference w:type="even" r:id="rId21"/>
      <w:headerReference w:type="default" r:id="rId22"/>
      <w:pgSz w:w="11906" w:h="16838"/>
      <w:pgMar w:top="1440" w:right="1440" w:bottom="1440" w:left="1440"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2A8AC" w14:textId="77777777" w:rsidR="001C0DC4" w:rsidRDefault="001C0DC4" w:rsidP="00635E06">
      <w:pPr>
        <w:spacing w:after="0" w:line="240" w:lineRule="auto"/>
      </w:pPr>
      <w:r>
        <w:separator/>
      </w:r>
    </w:p>
  </w:endnote>
  <w:endnote w:type="continuationSeparator" w:id="0">
    <w:p w14:paraId="5CCAD59C" w14:textId="77777777" w:rsidR="001C0DC4" w:rsidRDefault="001C0DC4" w:rsidP="006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Times">
    <w:panose1 w:val="02020603060405020304"/>
    <w:charset w:val="00"/>
    <w:family w:val="roman"/>
    <w:pitch w:val="variable"/>
    <w:sig w:usb0="00000007" w:usb1="00000000" w:usb2="00000000" w:usb3="00000000" w:csb0="00000093"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ITCLegacySans LT Book">
    <w:altName w:val="Arial"/>
    <w:panose1 w:val="00000000000000000000"/>
    <w:charset w:val="00"/>
    <w:family w:val="swiss"/>
    <w:notTrueType/>
    <w:pitch w:val="default"/>
    <w:sig w:usb0="00000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Lotus">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DAIIF J+ TTE Eo 00">
    <w:altName w:val="Arial"/>
    <w:panose1 w:val="00000000000000000000"/>
    <w:charset w:val="00"/>
    <w:family w:val="swiss"/>
    <w:notTrueType/>
    <w:pitch w:val="default"/>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BNazani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B2"/>
    <w:family w:val="auto"/>
    <w:notTrueType/>
    <w:pitch w:val="default"/>
    <w:sig w:usb0="00002001" w:usb1="00000000" w:usb2="00000000" w:usb3="00000000" w:csb0="00000040" w:csb1="00000000"/>
  </w:font>
  <w:font w:name="TimesNewRomanPS-ItalicMT">
    <w:altName w:val="Times New Roman"/>
    <w:panose1 w:val="00000000000000000000"/>
    <w:charset w:val="00"/>
    <w:family w:val="roman"/>
    <w:notTrueType/>
    <w:pitch w:val="default"/>
  </w:font>
  <w:font w:name="Times New Roman Bold">
    <w:panose1 w:val="00000000000000000000"/>
    <w:charset w:val="00"/>
    <w:family w:val="roman"/>
    <w:notTrueType/>
    <w:pitch w:val="default"/>
    <w:sig w:usb0="00000003" w:usb1="00000000" w:usb2="00000000" w:usb3="00000000" w:csb0="00000001" w:csb1="00000000"/>
  </w:font>
  <w:font w:name="AdvPAC3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D6E892" w14:textId="77777777" w:rsidR="001C0DC4" w:rsidRDefault="001C0DC4" w:rsidP="00635E06">
      <w:pPr>
        <w:spacing w:after="0" w:line="240" w:lineRule="auto"/>
      </w:pPr>
      <w:r>
        <w:separator/>
      </w:r>
    </w:p>
  </w:footnote>
  <w:footnote w:type="continuationSeparator" w:id="0">
    <w:p w14:paraId="69E8095B" w14:textId="77777777" w:rsidR="001C0DC4" w:rsidRDefault="001C0DC4" w:rsidP="00635E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F8F25" w14:textId="77777777" w:rsidR="00F94CA6" w:rsidRDefault="00F94CA6" w:rsidP="002B0194">
    <w:pPr>
      <w:pStyle w:val="Header"/>
    </w:pPr>
  </w:p>
  <w:p w14:paraId="6473883C" w14:textId="77777777" w:rsidR="00F94CA6" w:rsidRDefault="00F94C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433266820"/>
      <w:docPartObj>
        <w:docPartGallery w:val="Page Numbers (Top of Page)"/>
        <w:docPartUnique/>
      </w:docPartObj>
    </w:sdtPr>
    <w:sdtContent>
      <w:p w14:paraId="52559F4D" w14:textId="77777777" w:rsidR="00F94CA6" w:rsidRDefault="00F94CA6" w:rsidP="002B0194">
        <w:pPr>
          <w:pStyle w:val="Header"/>
          <w:tabs>
            <w:tab w:val="left" w:pos="6928"/>
            <w:tab w:val="right" w:pos="8873"/>
          </w:tabs>
        </w:pPr>
        <w:r>
          <w:rPr>
            <w:rtl/>
          </w:rPr>
          <w:tab/>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87CD1"/>
    <w:multiLevelType w:val="hybridMultilevel"/>
    <w:tmpl w:val="4884731A"/>
    <w:lvl w:ilvl="0" w:tplc="7F7410DC">
      <w:start w:val="1"/>
      <w:numFmt w:val="decimal"/>
      <w:lvlText w:val="%1-"/>
      <w:lvlJc w:val="left"/>
      <w:pPr>
        <w:ind w:left="720" w:hanging="360"/>
      </w:pPr>
      <w:rPr>
        <w:rFonts w:ascii="Times New Roman" w:hAnsi="Times New Roman" w:cs="B Lotu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D4BBA"/>
    <w:multiLevelType w:val="multilevel"/>
    <w:tmpl w:val="ADAC528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50B1C06"/>
    <w:multiLevelType w:val="hybridMultilevel"/>
    <w:tmpl w:val="4B04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383877"/>
    <w:multiLevelType w:val="hybridMultilevel"/>
    <w:tmpl w:val="BA70D4F0"/>
    <w:lvl w:ilvl="0" w:tplc="4A7E465C">
      <w:start w:val="1968"/>
      <w:numFmt w:val="bullet"/>
      <w:lvlText w:val="-"/>
      <w:lvlJc w:val="left"/>
      <w:pPr>
        <w:ind w:left="634" w:hanging="360"/>
      </w:pPr>
      <w:rPr>
        <w:rFonts w:ascii="Calibri" w:eastAsia="Calibri" w:hAnsi="Calibri" w:cs="B Zar" w:hint="default"/>
      </w:rPr>
    </w:lvl>
    <w:lvl w:ilvl="1" w:tplc="04090003" w:tentative="1">
      <w:start w:val="1"/>
      <w:numFmt w:val="bullet"/>
      <w:lvlText w:val="o"/>
      <w:lvlJc w:val="left"/>
      <w:pPr>
        <w:ind w:left="1354" w:hanging="360"/>
      </w:pPr>
      <w:rPr>
        <w:rFonts w:ascii="Courier New" w:hAnsi="Courier New" w:cs="Courier New" w:hint="default"/>
      </w:rPr>
    </w:lvl>
    <w:lvl w:ilvl="2" w:tplc="04090005" w:tentative="1">
      <w:start w:val="1"/>
      <w:numFmt w:val="bullet"/>
      <w:lvlText w:val=""/>
      <w:lvlJc w:val="left"/>
      <w:pPr>
        <w:ind w:left="2074" w:hanging="360"/>
      </w:pPr>
      <w:rPr>
        <w:rFonts w:ascii="Wingdings" w:hAnsi="Wingdings" w:hint="default"/>
      </w:rPr>
    </w:lvl>
    <w:lvl w:ilvl="3" w:tplc="04090001" w:tentative="1">
      <w:start w:val="1"/>
      <w:numFmt w:val="bullet"/>
      <w:lvlText w:val=""/>
      <w:lvlJc w:val="left"/>
      <w:pPr>
        <w:ind w:left="2794" w:hanging="360"/>
      </w:pPr>
      <w:rPr>
        <w:rFonts w:ascii="Symbol" w:hAnsi="Symbol" w:hint="default"/>
      </w:rPr>
    </w:lvl>
    <w:lvl w:ilvl="4" w:tplc="04090003" w:tentative="1">
      <w:start w:val="1"/>
      <w:numFmt w:val="bullet"/>
      <w:lvlText w:val="o"/>
      <w:lvlJc w:val="left"/>
      <w:pPr>
        <w:ind w:left="3514" w:hanging="360"/>
      </w:pPr>
      <w:rPr>
        <w:rFonts w:ascii="Courier New" w:hAnsi="Courier New" w:cs="Courier New" w:hint="default"/>
      </w:rPr>
    </w:lvl>
    <w:lvl w:ilvl="5" w:tplc="04090005" w:tentative="1">
      <w:start w:val="1"/>
      <w:numFmt w:val="bullet"/>
      <w:lvlText w:val=""/>
      <w:lvlJc w:val="left"/>
      <w:pPr>
        <w:ind w:left="4234" w:hanging="360"/>
      </w:pPr>
      <w:rPr>
        <w:rFonts w:ascii="Wingdings" w:hAnsi="Wingdings" w:hint="default"/>
      </w:rPr>
    </w:lvl>
    <w:lvl w:ilvl="6" w:tplc="04090001" w:tentative="1">
      <w:start w:val="1"/>
      <w:numFmt w:val="bullet"/>
      <w:lvlText w:val=""/>
      <w:lvlJc w:val="left"/>
      <w:pPr>
        <w:ind w:left="4954" w:hanging="360"/>
      </w:pPr>
      <w:rPr>
        <w:rFonts w:ascii="Symbol" w:hAnsi="Symbol" w:hint="default"/>
      </w:rPr>
    </w:lvl>
    <w:lvl w:ilvl="7" w:tplc="04090003" w:tentative="1">
      <w:start w:val="1"/>
      <w:numFmt w:val="bullet"/>
      <w:lvlText w:val="o"/>
      <w:lvlJc w:val="left"/>
      <w:pPr>
        <w:ind w:left="5674" w:hanging="360"/>
      </w:pPr>
      <w:rPr>
        <w:rFonts w:ascii="Courier New" w:hAnsi="Courier New" w:cs="Courier New" w:hint="default"/>
      </w:rPr>
    </w:lvl>
    <w:lvl w:ilvl="8" w:tplc="04090005" w:tentative="1">
      <w:start w:val="1"/>
      <w:numFmt w:val="bullet"/>
      <w:lvlText w:val=""/>
      <w:lvlJc w:val="left"/>
      <w:pPr>
        <w:ind w:left="6394" w:hanging="360"/>
      </w:pPr>
      <w:rPr>
        <w:rFonts w:ascii="Wingdings" w:hAnsi="Wingdings" w:hint="default"/>
      </w:rPr>
    </w:lvl>
  </w:abstractNum>
  <w:abstractNum w:abstractNumId="4">
    <w:nsid w:val="0BEC1E53"/>
    <w:multiLevelType w:val="multilevel"/>
    <w:tmpl w:val="3EF80826"/>
    <w:lvl w:ilvl="0">
      <w:start w:val="1"/>
      <w:numFmt w:val="decimal"/>
      <w:pStyle w:val="a"/>
      <w:suff w:val="nothing"/>
      <w:lvlText w:val="فصل %1: "/>
      <w:lvlJc w:val="left"/>
      <w:pPr>
        <w:ind w:left="0" w:firstLine="0"/>
      </w:pPr>
      <w:rPr>
        <w:rFonts w:ascii="Times New Roman" w:hAnsi="Times New Roman" w:cs="B Titr" w:hint="default"/>
        <w:b w:val="0"/>
        <w:bCs/>
        <w:i w:val="0"/>
        <w:iCs w:val="0"/>
        <w:caps w:val="0"/>
        <w:smallCaps w:val="0"/>
        <w:strike w:val="0"/>
        <w:dstrike w:val="0"/>
        <w:noProof w:val="0"/>
        <w:vanish w:val="0"/>
        <w:color w:val="000000"/>
        <w:spacing w:val="0"/>
        <w:kern w:val="0"/>
        <w:position w:val="0"/>
        <w:sz w:val="56"/>
        <w:szCs w:val="60"/>
        <w:u w:val="none"/>
        <w:vertAlign w:val="baseline"/>
        <w:em w:val="none"/>
      </w:rPr>
    </w:lvl>
    <w:lvl w:ilvl="1">
      <w:start w:val="1"/>
      <w:numFmt w:val="decimal"/>
      <w:pStyle w:val="a0"/>
      <w:suff w:val="space"/>
      <w:lvlText w:val="%1-%2-"/>
      <w:lvlJc w:val="left"/>
      <w:pPr>
        <w:ind w:left="360" w:firstLine="0"/>
      </w:pPr>
      <w:rPr>
        <w:rFonts w:ascii="Times New Roman" w:hAnsi="Times New Roman" w:cs="B Nazanin" w:hint="default"/>
        <w:b/>
        <w:bCs/>
        <w:i w:val="0"/>
        <w:iCs w:val="0"/>
        <w:sz w:val="32"/>
        <w:szCs w:val="36"/>
      </w:rPr>
    </w:lvl>
    <w:lvl w:ilvl="2">
      <w:start w:val="1"/>
      <w:numFmt w:val="decimal"/>
      <w:pStyle w:val="a1"/>
      <w:suff w:val="space"/>
      <w:lvlText w:val="%1-%2-%3-"/>
      <w:lvlJc w:val="left"/>
      <w:pPr>
        <w:ind w:left="630" w:firstLine="0"/>
      </w:pPr>
      <w:rPr>
        <w:rFonts w:ascii="Times New Roman" w:hAnsi="Times New Roman" w:cs="Zar" w:hint="default"/>
        <w:b w:val="0"/>
        <w:bCs/>
        <w:iCs w:val="0"/>
        <w:caps w:val="0"/>
        <w:smallCaps w:val="0"/>
        <w:strike w:val="0"/>
        <w:dstrike w:val="0"/>
        <w:vanish w:val="0"/>
        <w:color w:val="000000"/>
        <w:spacing w:val="0"/>
        <w:kern w:val="0"/>
        <w:position w:val="0"/>
        <w:sz w:val="28"/>
        <w:szCs w:val="32"/>
        <w:u w:val="none"/>
        <w:vertAlign w:val="baseline"/>
        <w:em w:val="none"/>
        <w:lang w:bidi="fa-IR"/>
      </w:rPr>
    </w:lvl>
    <w:lvl w:ilvl="3">
      <w:start w:val="1"/>
      <w:numFmt w:val="decimal"/>
      <w:suff w:val="space"/>
      <w:lvlText w:val="%1-%2-%3-%4-"/>
      <w:lvlJc w:val="left"/>
      <w:pPr>
        <w:ind w:left="0" w:firstLine="0"/>
      </w:pPr>
      <w:rPr>
        <w:rFonts w:ascii="Times New Roman" w:hAnsi="Times New Roman" w:cs="Zar" w:hint="default"/>
        <w:b w:val="0"/>
        <w:bCs/>
        <w:i w:val="0"/>
        <w:iCs w:val="0"/>
        <w:sz w:val="24"/>
        <w:szCs w:val="28"/>
      </w:rPr>
    </w:lvl>
    <w:lvl w:ilvl="4">
      <w:start w:val="1"/>
      <w:numFmt w:val="lowerLetter"/>
      <w:lvlText w:val="(%5)"/>
      <w:lvlJc w:val="left"/>
      <w:pPr>
        <w:tabs>
          <w:tab w:val="num" w:pos="3422"/>
        </w:tabs>
        <w:ind w:left="3422" w:hanging="360"/>
      </w:pPr>
      <w:rPr>
        <w:rFonts w:hint="default"/>
      </w:rPr>
    </w:lvl>
    <w:lvl w:ilvl="5">
      <w:start w:val="1"/>
      <w:numFmt w:val="decimal"/>
      <w:lvlRestart w:val="1"/>
      <w:pStyle w:val="a2"/>
      <w:suff w:val="space"/>
      <w:lvlText w:val="شکل (%1-%6) "/>
      <w:lvlJc w:val="left"/>
      <w:pPr>
        <w:ind w:left="3870" w:firstLine="0"/>
      </w:pPr>
      <w:rPr>
        <w:rFonts w:cs="B Nazanin" w:hint="cs"/>
        <w:bCs w:val="0"/>
        <w:iCs w:val="0"/>
        <w:szCs w:val="24"/>
      </w:rPr>
    </w:lvl>
    <w:lvl w:ilvl="6">
      <w:start w:val="1"/>
      <w:numFmt w:val="decimal"/>
      <w:lvlRestart w:val="1"/>
      <w:pStyle w:val="a"/>
      <w:suff w:val="nothing"/>
      <w:lvlText w:val="(%1-%7)"/>
      <w:lvlJc w:val="left"/>
      <w:pPr>
        <w:ind w:left="0" w:firstLine="0"/>
      </w:pPr>
      <w:rPr>
        <w:rFonts w:ascii="Arial" w:hAnsi="Arial" w:cs="Zar" w:hint="default"/>
        <w:b w:val="0"/>
        <w:bCs w:val="0"/>
        <w:i w:val="0"/>
        <w:iCs w:val="0"/>
        <w:sz w:val="24"/>
        <w:szCs w:val="28"/>
        <w:lang w:bidi="ar-SA"/>
      </w:rPr>
    </w:lvl>
    <w:lvl w:ilvl="7">
      <w:start w:val="1"/>
      <w:numFmt w:val="decimal"/>
      <w:lvlRestart w:val="1"/>
      <w:pStyle w:val="a1"/>
      <w:suff w:val="space"/>
      <w:lvlText w:val="جدول (%1-%8) "/>
      <w:lvlJc w:val="left"/>
      <w:pPr>
        <w:ind w:left="2070" w:firstLine="0"/>
      </w:pPr>
      <w:rPr>
        <w:rFonts w:cs="B Nazanin" w:hint="cs"/>
        <w:bCs w:val="0"/>
        <w:iCs w:val="0"/>
        <w:szCs w:val="24"/>
      </w:rPr>
    </w:lvl>
    <w:lvl w:ilvl="8">
      <w:start w:val="1"/>
      <w:numFmt w:val="lowerRoman"/>
      <w:lvlText w:val="%9."/>
      <w:lvlJc w:val="left"/>
      <w:pPr>
        <w:tabs>
          <w:tab w:val="num" w:pos="4862"/>
        </w:tabs>
        <w:ind w:left="4862" w:hanging="360"/>
      </w:pPr>
      <w:rPr>
        <w:rFonts w:hint="default"/>
      </w:rPr>
    </w:lvl>
  </w:abstractNum>
  <w:abstractNum w:abstractNumId="5">
    <w:nsid w:val="0C041880"/>
    <w:multiLevelType w:val="hybridMultilevel"/>
    <w:tmpl w:val="072474B6"/>
    <w:lvl w:ilvl="0" w:tplc="DBC016CC">
      <w:numFmt w:val="bullet"/>
      <w:lvlText w:val=""/>
      <w:lvlJc w:val="left"/>
      <w:pPr>
        <w:ind w:left="720" w:hanging="360"/>
      </w:pPr>
      <w:rPr>
        <w:rFonts w:ascii="Symbol" w:eastAsiaTheme="minorHAnsi" w:hAnsi="Symbol" w:cs="Times New Roman" w:hint="default"/>
        <w:b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C10B48"/>
    <w:multiLevelType w:val="hybridMultilevel"/>
    <w:tmpl w:val="E514DBD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nsid w:val="114250F2"/>
    <w:multiLevelType w:val="multilevel"/>
    <w:tmpl w:val="7FD0D56E"/>
    <w:lvl w:ilvl="0">
      <w:start w:val="1"/>
      <w:numFmt w:val="decimal"/>
      <w:lvlText w:val="%1)"/>
      <w:lvlJc w:val="left"/>
      <w:pPr>
        <w:ind w:left="1004" w:hanging="360"/>
      </w:pPr>
    </w:lvl>
    <w:lvl w:ilvl="1">
      <w:start w:val="1"/>
      <w:numFmt w:val="decimal"/>
      <w:isLgl/>
      <w:lvlText w:val="%1.%2."/>
      <w:lvlJc w:val="left"/>
      <w:pPr>
        <w:ind w:left="1364" w:hanging="7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8">
    <w:nsid w:val="19771DAB"/>
    <w:multiLevelType w:val="multilevel"/>
    <w:tmpl w:val="AF34D530"/>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9D413E2"/>
    <w:multiLevelType w:val="hybridMultilevel"/>
    <w:tmpl w:val="95B26DC4"/>
    <w:lvl w:ilvl="0" w:tplc="78FA747E">
      <w:start w:val="1"/>
      <w:numFmt w:val="bullet"/>
      <w:lvlText w:val=""/>
      <w:lvlJc w:val="left"/>
      <w:pPr>
        <w:ind w:left="720" w:hanging="360"/>
      </w:pPr>
      <w:rPr>
        <w:rFonts w:ascii="Symbol" w:eastAsiaTheme="minorHAnsi" w:hAnsi="Symbol" w:cs="B Bad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2B54CB"/>
    <w:multiLevelType w:val="multilevel"/>
    <w:tmpl w:val="7C648160"/>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2C3230B9"/>
    <w:multiLevelType w:val="multilevel"/>
    <w:tmpl w:val="BFBA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8F064C"/>
    <w:multiLevelType w:val="hybridMultilevel"/>
    <w:tmpl w:val="87787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406972"/>
    <w:multiLevelType w:val="multilevel"/>
    <w:tmpl w:val="1A521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7F72E5"/>
    <w:multiLevelType w:val="multilevel"/>
    <w:tmpl w:val="00FE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8886F36"/>
    <w:multiLevelType w:val="multilevel"/>
    <w:tmpl w:val="7A8264C2"/>
    <w:lvl w:ilvl="0">
      <w:start w:val="1"/>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Zero"/>
      <w:lvlText w:val="%1-%2-%3.%4."/>
      <w:lvlJc w:val="left"/>
      <w:pPr>
        <w:ind w:left="2160" w:hanging="1080"/>
      </w:pPr>
      <w:rPr>
        <w:rFonts w:hint="default"/>
      </w:rPr>
    </w:lvl>
    <w:lvl w:ilvl="4">
      <w:start w:val="1"/>
      <w:numFmt w:val="decimalZero"/>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nsid w:val="3B39339E"/>
    <w:multiLevelType w:val="hybridMultilevel"/>
    <w:tmpl w:val="08C83086"/>
    <w:lvl w:ilvl="0" w:tplc="E35A796C">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17">
    <w:nsid w:val="3B877494"/>
    <w:multiLevelType w:val="hybridMultilevel"/>
    <w:tmpl w:val="CE6EFD3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3BCF4261"/>
    <w:multiLevelType w:val="hybridMultilevel"/>
    <w:tmpl w:val="E7ECF7B0"/>
    <w:lvl w:ilvl="0" w:tplc="090C87CA">
      <w:start w:val="1396"/>
      <w:numFmt w:val="bullet"/>
      <w:lvlText w:val=""/>
      <w:lvlJc w:val="left"/>
      <w:pPr>
        <w:ind w:left="720" w:hanging="360"/>
      </w:pPr>
      <w:rPr>
        <w:rFonts w:ascii="Symbol" w:eastAsia="Times New Roma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49574A"/>
    <w:multiLevelType w:val="hybridMultilevel"/>
    <w:tmpl w:val="356E1CEC"/>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nsid w:val="45894F6D"/>
    <w:multiLevelType w:val="multilevel"/>
    <w:tmpl w:val="97D2D1B0"/>
    <w:lvl w:ilvl="0">
      <w:start w:val="2"/>
      <w:numFmt w:val="decimal"/>
      <w:lvlText w:val="%1"/>
      <w:lvlJc w:val="left"/>
      <w:pPr>
        <w:ind w:left="360" w:hanging="360"/>
      </w:pPr>
      <w:rPr>
        <w:rFonts w:hint="default"/>
      </w:rPr>
    </w:lvl>
    <w:lvl w:ilvl="1">
      <w:start w:val="1"/>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21">
    <w:nsid w:val="468D535A"/>
    <w:multiLevelType w:val="hybridMultilevel"/>
    <w:tmpl w:val="B75A9662"/>
    <w:lvl w:ilvl="0" w:tplc="87CE8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4F5B60"/>
    <w:multiLevelType w:val="hybridMultilevel"/>
    <w:tmpl w:val="298A0AA2"/>
    <w:lvl w:ilvl="0" w:tplc="2E90902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E758AD"/>
    <w:multiLevelType w:val="multilevel"/>
    <w:tmpl w:val="4426BD7A"/>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FEB1D87"/>
    <w:multiLevelType w:val="multilevel"/>
    <w:tmpl w:val="08A04DA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509B0923"/>
    <w:multiLevelType w:val="hybridMultilevel"/>
    <w:tmpl w:val="9A44B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60449E"/>
    <w:multiLevelType w:val="multilevel"/>
    <w:tmpl w:val="519AD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8D5B87"/>
    <w:multiLevelType w:val="multilevel"/>
    <w:tmpl w:val="131A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A468C5"/>
    <w:multiLevelType w:val="multilevel"/>
    <w:tmpl w:val="16A4D47A"/>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2160" w:hanging="1080"/>
      </w:pPr>
      <w:rPr>
        <w:rFonts w:hint="default"/>
      </w:rPr>
    </w:lvl>
    <w:lvl w:ilvl="4">
      <w:start w:val="1"/>
      <w:numFmt w:val="decimalZero"/>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7F40422"/>
    <w:multiLevelType w:val="multilevel"/>
    <w:tmpl w:val="7A8264C2"/>
    <w:lvl w:ilvl="0">
      <w:start w:val="1"/>
      <w:numFmt w:val="decimal"/>
      <w:lvlText w:val="%1-"/>
      <w:lvlJc w:val="left"/>
      <w:pPr>
        <w:ind w:left="510" w:hanging="5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Zero"/>
      <w:lvlText w:val="%1-%2-%3.%4."/>
      <w:lvlJc w:val="left"/>
      <w:pPr>
        <w:ind w:left="2160" w:hanging="1080"/>
      </w:pPr>
      <w:rPr>
        <w:rFonts w:hint="default"/>
      </w:rPr>
    </w:lvl>
    <w:lvl w:ilvl="4">
      <w:start w:val="1"/>
      <w:numFmt w:val="decimalZero"/>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58B54FAF"/>
    <w:multiLevelType w:val="hybridMultilevel"/>
    <w:tmpl w:val="409C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B36275"/>
    <w:multiLevelType w:val="hybridMultilevel"/>
    <w:tmpl w:val="3F38955A"/>
    <w:lvl w:ilvl="0" w:tplc="E9CCF838">
      <w:numFmt w:val="bullet"/>
      <w:lvlText w:val="-"/>
      <w:lvlJc w:val="left"/>
      <w:pPr>
        <w:tabs>
          <w:tab w:val="num" w:pos="501"/>
        </w:tabs>
        <w:ind w:left="501" w:hanging="360"/>
      </w:pPr>
      <w:rPr>
        <w:rFonts w:ascii="Times" w:eastAsia="Times New Roman" w:hAnsi="Times" w:cs="B Mitra" w:hint="default"/>
      </w:rPr>
    </w:lvl>
    <w:lvl w:ilvl="1" w:tplc="04090003" w:tentative="1">
      <w:start w:val="1"/>
      <w:numFmt w:val="bullet"/>
      <w:lvlText w:val="o"/>
      <w:lvlJc w:val="left"/>
      <w:pPr>
        <w:tabs>
          <w:tab w:val="num" w:pos="1221"/>
        </w:tabs>
        <w:ind w:left="1221" w:hanging="360"/>
      </w:pPr>
      <w:rPr>
        <w:rFonts w:ascii="Courier New" w:hAnsi="Courier New" w:hint="default"/>
      </w:rPr>
    </w:lvl>
    <w:lvl w:ilvl="2" w:tplc="04090005" w:tentative="1">
      <w:start w:val="1"/>
      <w:numFmt w:val="bullet"/>
      <w:lvlText w:val=""/>
      <w:lvlJc w:val="left"/>
      <w:pPr>
        <w:tabs>
          <w:tab w:val="num" w:pos="1941"/>
        </w:tabs>
        <w:ind w:left="1941" w:hanging="360"/>
      </w:pPr>
      <w:rPr>
        <w:rFonts w:ascii="Wingdings" w:hAnsi="Wingdings" w:hint="default"/>
      </w:rPr>
    </w:lvl>
    <w:lvl w:ilvl="3" w:tplc="04090001" w:tentative="1">
      <w:start w:val="1"/>
      <w:numFmt w:val="bullet"/>
      <w:lvlText w:val=""/>
      <w:lvlJc w:val="left"/>
      <w:pPr>
        <w:tabs>
          <w:tab w:val="num" w:pos="2661"/>
        </w:tabs>
        <w:ind w:left="2661" w:hanging="360"/>
      </w:pPr>
      <w:rPr>
        <w:rFonts w:ascii="Symbol" w:hAnsi="Symbol" w:hint="default"/>
      </w:rPr>
    </w:lvl>
    <w:lvl w:ilvl="4" w:tplc="04090003" w:tentative="1">
      <w:start w:val="1"/>
      <w:numFmt w:val="bullet"/>
      <w:lvlText w:val="o"/>
      <w:lvlJc w:val="left"/>
      <w:pPr>
        <w:tabs>
          <w:tab w:val="num" w:pos="3381"/>
        </w:tabs>
        <w:ind w:left="3381" w:hanging="360"/>
      </w:pPr>
      <w:rPr>
        <w:rFonts w:ascii="Courier New" w:hAnsi="Courier New" w:hint="default"/>
      </w:rPr>
    </w:lvl>
    <w:lvl w:ilvl="5" w:tplc="04090005" w:tentative="1">
      <w:start w:val="1"/>
      <w:numFmt w:val="bullet"/>
      <w:lvlText w:val=""/>
      <w:lvlJc w:val="left"/>
      <w:pPr>
        <w:tabs>
          <w:tab w:val="num" w:pos="4101"/>
        </w:tabs>
        <w:ind w:left="4101" w:hanging="360"/>
      </w:pPr>
      <w:rPr>
        <w:rFonts w:ascii="Wingdings" w:hAnsi="Wingdings" w:hint="default"/>
      </w:rPr>
    </w:lvl>
    <w:lvl w:ilvl="6" w:tplc="04090001" w:tentative="1">
      <w:start w:val="1"/>
      <w:numFmt w:val="bullet"/>
      <w:lvlText w:val=""/>
      <w:lvlJc w:val="left"/>
      <w:pPr>
        <w:tabs>
          <w:tab w:val="num" w:pos="4821"/>
        </w:tabs>
        <w:ind w:left="4821" w:hanging="360"/>
      </w:pPr>
      <w:rPr>
        <w:rFonts w:ascii="Symbol" w:hAnsi="Symbol" w:hint="default"/>
      </w:rPr>
    </w:lvl>
    <w:lvl w:ilvl="7" w:tplc="04090003" w:tentative="1">
      <w:start w:val="1"/>
      <w:numFmt w:val="bullet"/>
      <w:lvlText w:val="o"/>
      <w:lvlJc w:val="left"/>
      <w:pPr>
        <w:tabs>
          <w:tab w:val="num" w:pos="5541"/>
        </w:tabs>
        <w:ind w:left="5541" w:hanging="360"/>
      </w:pPr>
      <w:rPr>
        <w:rFonts w:ascii="Courier New" w:hAnsi="Courier New" w:hint="default"/>
      </w:rPr>
    </w:lvl>
    <w:lvl w:ilvl="8" w:tplc="04090005" w:tentative="1">
      <w:start w:val="1"/>
      <w:numFmt w:val="bullet"/>
      <w:lvlText w:val=""/>
      <w:lvlJc w:val="left"/>
      <w:pPr>
        <w:tabs>
          <w:tab w:val="num" w:pos="6261"/>
        </w:tabs>
        <w:ind w:left="6261" w:hanging="360"/>
      </w:pPr>
      <w:rPr>
        <w:rFonts w:ascii="Wingdings" w:hAnsi="Wingdings" w:hint="default"/>
      </w:rPr>
    </w:lvl>
  </w:abstractNum>
  <w:abstractNum w:abstractNumId="32">
    <w:nsid w:val="5D887673"/>
    <w:multiLevelType w:val="hybridMultilevel"/>
    <w:tmpl w:val="B5983C0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E544C7"/>
    <w:multiLevelType w:val="multilevel"/>
    <w:tmpl w:val="A7F84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EE5767"/>
    <w:multiLevelType w:val="hybridMultilevel"/>
    <w:tmpl w:val="08C83086"/>
    <w:lvl w:ilvl="0" w:tplc="E35A796C">
      <w:start w:val="1"/>
      <w:numFmt w:val="decimal"/>
      <w:lvlText w:val="%1-"/>
      <w:lvlJc w:val="left"/>
      <w:pPr>
        <w:ind w:left="386" w:hanging="360"/>
      </w:pPr>
      <w:rPr>
        <w:rFonts w:hint="default"/>
      </w:rPr>
    </w:lvl>
    <w:lvl w:ilvl="1" w:tplc="04090019" w:tentative="1">
      <w:start w:val="1"/>
      <w:numFmt w:val="lowerLetter"/>
      <w:lvlText w:val="%2."/>
      <w:lvlJc w:val="left"/>
      <w:pPr>
        <w:ind w:left="1106" w:hanging="360"/>
      </w:pPr>
    </w:lvl>
    <w:lvl w:ilvl="2" w:tplc="0409001B" w:tentative="1">
      <w:start w:val="1"/>
      <w:numFmt w:val="lowerRoman"/>
      <w:lvlText w:val="%3."/>
      <w:lvlJc w:val="right"/>
      <w:pPr>
        <w:ind w:left="1826" w:hanging="180"/>
      </w:pPr>
    </w:lvl>
    <w:lvl w:ilvl="3" w:tplc="0409000F" w:tentative="1">
      <w:start w:val="1"/>
      <w:numFmt w:val="decimal"/>
      <w:lvlText w:val="%4."/>
      <w:lvlJc w:val="left"/>
      <w:pPr>
        <w:ind w:left="2546" w:hanging="360"/>
      </w:pPr>
    </w:lvl>
    <w:lvl w:ilvl="4" w:tplc="04090019" w:tentative="1">
      <w:start w:val="1"/>
      <w:numFmt w:val="lowerLetter"/>
      <w:lvlText w:val="%5."/>
      <w:lvlJc w:val="left"/>
      <w:pPr>
        <w:ind w:left="3266" w:hanging="360"/>
      </w:pPr>
    </w:lvl>
    <w:lvl w:ilvl="5" w:tplc="0409001B" w:tentative="1">
      <w:start w:val="1"/>
      <w:numFmt w:val="lowerRoman"/>
      <w:lvlText w:val="%6."/>
      <w:lvlJc w:val="right"/>
      <w:pPr>
        <w:ind w:left="3986" w:hanging="180"/>
      </w:pPr>
    </w:lvl>
    <w:lvl w:ilvl="6" w:tplc="0409000F" w:tentative="1">
      <w:start w:val="1"/>
      <w:numFmt w:val="decimal"/>
      <w:lvlText w:val="%7."/>
      <w:lvlJc w:val="left"/>
      <w:pPr>
        <w:ind w:left="4706" w:hanging="360"/>
      </w:pPr>
    </w:lvl>
    <w:lvl w:ilvl="7" w:tplc="04090019" w:tentative="1">
      <w:start w:val="1"/>
      <w:numFmt w:val="lowerLetter"/>
      <w:lvlText w:val="%8."/>
      <w:lvlJc w:val="left"/>
      <w:pPr>
        <w:ind w:left="5426" w:hanging="360"/>
      </w:pPr>
    </w:lvl>
    <w:lvl w:ilvl="8" w:tplc="0409001B" w:tentative="1">
      <w:start w:val="1"/>
      <w:numFmt w:val="lowerRoman"/>
      <w:lvlText w:val="%9."/>
      <w:lvlJc w:val="right"/>
      <w:pPr>
        <w:ind w:left="6146" w:hanging="180"/>
      </w:pPr>
    </w:lvl>
  </w:abstractNum>
  <w:abstractNum w:abstractNumId="35">
    <w:nsid w:val="70AD7B71"/>
    <w:multiLevelType w:val="multilevel"/>
    <w:tmpl w:val="7FD0D56E"/>
    <w:lvl w:ilvl="0">
      <w:start w:val="1"/>
      <w:numFmt w:val="decimal"/>
      <w:lvlText w:val="%1)"/>
      <w:lvlJc w:val="left"/>
      <w:pPr>
        <w:ind w:left="1004" w:hanging="360"/>
      </w:pPr>
    </w:lvl>
    <w:lvl w:ilvl="1">
      <w:start w:val="1"/>
      <w:numFmt w:val="decimal"/>
      <w:isLgl/>
      <w:lvlText w:val="%1.%2."/>
      <w:lvlJc w:val="left"/>
      <w:pPr>
        <w:ind w:left="1364" w:hanging="7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36">
    <w:nsid w:val="7369565D"/>
    <w:multiLevelType w:val="multilevel"/>
    <w:tmpl w:val="E72E93F4"/>
    <w:lvl w:ilvl="0">
      <w:start w:val="2"/>
      <w:numFmt w:val="decimal"/>
      <w:lvlText w:val="%1"/>
      <w:lvlJc w:val="left"/>
      <w:pPr>
        <w:ind w:left="360" w:hanging="360"/>
      </w:pPr>
      <w:rPr>
        <w:rFonts w:hint="default"/>
      </w:rPr>
    </w:lvl>
    <w:lvl w:ilvl="1">
      <w:start w:val="4"/>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5760" w:hanging="1800"/>
      </w:pPr>
      <w:rPr>
        <w:rFonts w:hint="default"/>
      </w:rPr>
    </w:lvl>
  </w:abstractNum>
  <w:abstractNum w:abstractNumId="37">
    <w:nsid w:val="73BB1844"/>
    <w:multiLevelType w:val="multilevel"/>
    <w:tmpl w:val="3A9A8530"/>
    <w:lvl w:ilvl="0">
      <w:start w:val="3"/>
      <w:numFmt w:val="decimal"/>
      <w:lvlText w:val="%1"/>
      <w:lvlJc w:val="left"/>
      <w:pPr>
        <w:ind w:left="360" w:hanging="360"/>
      </w:pPr>
      <w:rPr>
        <w:rFonts w:hint="default"/>
      </w:rPr>
    </w:lvl>
    <w:lvl w:ilvl="1">
      <w:start w:val="1"/>
      <w:numFmt w:val="decimal"/>
      <w:lvlText w:val="%1-%2"/>
      <w:lvlJc w:val="left"/>
      <w:pPr>
        <w:ind w:left="1935" w:hanging="720"/>
      </w:pPr>
      <w:rPr>
        <w:rFonts w:hint="default"/>
      </w:rPr>
    </w:lvl>
    <w:lvl w:ilvl="2">
      <w:start w:val="1"/>
      <w:numFmt w:val="decimal"/>
      <w:lvlText w:val="%1-%2.%3"/>
      <w:lvlJc w:val="left"/>
      <w:pPr>
        <w:ind w:left="3150" w:hanging="720"/>
      </w:pPr>
      <w:rPr>
        <w:rFonts w:hint="default"/>
      </w:rPr>
    </w:lvl>
    <w:lvl w:ilvl="3">
      <w:start w:val="1"/>
      <w:numFmt w:val="decimal"/>
      <w:lvlText w:val="%1-%2.%3.%4"/>
      <w:lvlJc w:val="left"/>
      <w:pPr>
        <w:ind w:left="4725" w:hanging="1080"/>
      </w:pPr>
      <w:rPr>
        <w:rFonts w:hint="default"/>
      </w:rPr>
    </w:lvl>
    <w:lvl w:ilvl="4">
      <w:start w:val="1"/>
      <w:numFmt w:val="decimal"/>
      <w:lvlText w:val="%1-%2.%3.%4.%5"/>
      <w:lvlJc w:val="left"/>
      <w:pPr>
        <w:ind w:left="5940" w:hanging="1080"/>
      </w:pPr>
      <w:rPr>
        <w:rFonts w:hint="default"/>
      </w:rPr>
    </w:lvl>
    <w:lvl w:ilvl="5">
      <w:start w:val="1"/>
      <w:numFmt w:val="decimal"/>
      <w:lvlText w:val="%1-%2.%3.%4.%5.%6"/>
      <w:lvlJc w:val="left"/>
      <w:pPr>
        <w:ind w:left="7515" w:hanging="1440"/>
      </w:pPr>
      <w:rPr>
        <w:rFonts w:hint="default"/>
      </w:rPr>
    </w:lvl>
    <w:lvl w:ilvl="6">
      <w:start w:val="1"/>
      <w:numFmt w:val="decimal"/>
      <w:lvlText w:val="%1-%2.%3.%4.%5.%6.%7"/>
      <w:lvlJc w:val="left"/>
      <w:pPr>
        <w:ind w:left="8730" w:hanging="1440"/>
      </w:pPr>
      <w:rPr>
        <w:rFonts w:hint="default"/>
      </w:rPr>
    </w:lvl>
    <w:lvl w:ilvl="7">
      <w:start w:val="1"/>
      <w:numFmt w:val="decimal"/>
      <w:lvlText w:val="%1-%2.%3.%4.%5.%6.%7.%8"/>
      <w:lvlJc w:val="left"/>
      <w:pPr>
        <w:ind w:left="10305" w:hanging="1800"/>
      </w:pPr>
      <w:rPr>
        <w:rFonts w:hint="default"/>
      </w:rPr>
    </w:lvl>
    <w:lvl w:ilvl="8">
      <w:start w:val="1"/>
      <w:numFmt w:val="decimal"/>
      <w:lvlText w:val="%1-%2.%3.%4.%5.%6.%7.%8.%9"/>
      <w:lvlJc w:val="left"/>
      <w:pPr>
        <w:ind w:left="11520" w:hanging="1800"/>
      </w:pPr>
      <w:rPr>
        <w:rFonts w:hint="default"/>
      </w:rPr>
    </w:lvl>
  </w:abstractNum>
  <w:abstractNum w:abstractNumId="38">
    <w:nsid w:val="78897D62"/>
    <w:multiLevelType w:val="hybridMultilevel"/>
    <w:tmpl w:val="9F421E3A"/>
    <w:lvl w:ilvl="0" w:tplc="A3429E7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9">
    <w:nsid w:val="7B634AB5"/>
    <w:multiLevelType w:val="hybridMultilevel"/>
    <w:tmpl w:val="8990B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952D7D"/>
    <w:multiLevelType w:val="hybridMultilevel"/>
    <w:tmpl w:val="B7A0EC24"/>
    <w:lvl w:ilvl="0" w:tplc="6FD23EA6">
      <w:numFmt w:val="bullet"/>
      <w:lvlText w:val="-"/>
      <w:lvlJc w:val="left"/>
      <w:pPr>
        <w:tabs>
          <w:tab w:val="num" w:pos="278"/>
        </w:tabs>
        <w:ind w:left="278" w:hanging="360"/>
      </w:pPr>
      <w:rPr>
        <w:rFonts w:ascii="Times" w:eastAsia="Times New Roman" w:hAnsi="Times" w:cs="B Mitra" w:hint="default"/>
        <w:color w:val="000000"/>
      </w:rPr>
    </w:lvl>
    <w:lvl w:ilvl="1" w:tplc="04090003" w:tentative="1">
      <w:start w:val="1"/>
      <w:numFmt w:val="bullet"/>
      <w:lvlText w:val="o"/>
      <w:lvlJc w:val="left"/>
      <w:pPr>
        <w:tabs>
          <w:tab w:val="num" w:pos="998"/>
        </w:tabs>
        <w:ind w:left="998" w:hanging="360"/>
      </w:pPr>
      <w:rPr>
        <w:rFonts w:ascii="Courier New" w:hAnsi="Courier New" w:cs="Courier New" w:hint="default"/>
      </w:rPr>
    </w:lvl>
    <w:lvl w:ilvl="2" w:tplc="04090005" w:tentative="1">
      <w:start w:val="1"/>
      <w:numFmt w:val="bullet"/>
      <w:lvlText w:val=""/>
      <w:lvlJc w:val="left"/>
      <w:pPr>
        <w:tabs>
          <w:tab w:val="num" w:pos="1718"/>
        </w:tabs>
        <w:ind w:left="1718" w:hanging="360"/>
      </w:pPr>
      <w:rPr>
        <w:rFonts w:ascii="Wingdings" w:hAnsi="Wingdings" w:hint="default"/>
      </w:rPr>
    </w:lvl>
    <w:lvl w:ilvl="3" w:tplc="04090001" w:tentative="1">
      <w:start w:val="1"/>
      <w:numFmt w:val="bullet"/>
      <w:lvlText w:val=""/>
      <w:lvlJc w:val="left"/>
      <w:pPr>
        <w:tabs>
          <w:tab w:val="num" w:pos="2438"/>
        </w:tabs>
        <w:ind w:left="2438" w:hanging="360"/>
      </w:pPr>
      <w:rPr>
        <w:rFonts w:ascii="Symbol" w:hAnsi="Symbol" w:hint="default"/>
      </w:rPr>
    </w:lvl>
    <w:lvl w:ilvl="4" w:tplc="04090003" w:tentative="1">
      <w:start w:val="1"/>
      <w:numFmt w:val="bullet"/>
      <w:lvlText w:val="o"/>
      <w:lvlJc w:val="left"/>
      <w:pPr>
        <w:tabs>
          <w:tab w:val="num" w:pos="3158"/>
        </w:tabs>
        <w:ind w:left="3158" w:hanging="360"/>
      </w:pPr>
      <w:rPr>
        <w:rFonts w:ascii="Courier New" w:hAnsi="Courier New" w:cs="Courier New" w:hint="default"/>
      </w:rPr>
    </w:lvl>
    <w:lvl w:ilvl="5" w:tplc="04090005" w:tentative="1">
      <w:start w:val="1"/>
      <w:numFmt w:val="bullet"/>
      <w:lvlText w:val=""/>
      <w:lvlJc w:val="left"/>
      <w:pPr>
        <w:tabs>
          <w:tab w:val="num" w:pos="3878"/>
        </w:tabs>
        <w:ind w:left="3878" w:hanging="360"/>
      </w:pPr>
      <w:rPr>
        <w:rFonts w:ascii="Wingdings" w:hAnsi="Wingdings" w:hint="default"/>
      </w:rPr>
    </w:lvl>
    <w:lvl w:ilvl="6" w:tplc="04090001" w:tentative="1">
      <w:start w:val="1"/>
      <w:numFmt w:val="bullet"/>
      <w:lvlText w:val=""/>
      <w:lvlJc w:val="left"/>
      <w:pPr>
        <w:tabs>
          <w:tab w:val="num" w:pos="4598"/>
        </w:tabs>
        <w:ind w:left="4598" w:hanging="360"/>
      </w:pPr>
      <w:rPr>
        <w:rFonts w:ascii="Symbol" w:hAnsi="Symbol" w:hint="default"/>
      </w:rPr>
    </w:lvl>
    <w:lvl w:ilvl="7" w:tplc="04090003" w:tentative="1">
      <w:start w:val="1"/>
      <w:numFmt w:val="bullet"/>
      <w:lvlText w:val="o"/>
      <w:lvlJc w:val="left"/>
      <w:pPr>
        <w:tabs>
          <w:tab w:val="num" w:pos="5318"/>
        </w:tabs>
        <w:ind w:left="5318" w:hanging="360"/>
      </w:pPr>
      <w:rPr>
        <w:rFonts w:ascii="Courier New" w:hAnsi="Courier New" w:cs="Courier New" w:hint="default"/>
      </w:rPr>
    </w:lvl>
    <w:lvl w:ilvl="8" w:tplc="04090005" w:tentative="1">
      <w:start w:val="1"/>
      <w:numFmt w:val="bullet"/>
      <w:lvlText w:val=""/>
      <w:lvlJc w:val="left"/>
      <w:pPr>
        <w:tabs>
          <w:tab w:val="num" w:pos="6038"/>
        </w:tabs>
        <w:ind w:left="6038" w:hanging="360"/>
      </w:pPr>
      <w:rPr>
        <w:rFonts w:ascii="Wingdings" w:hAnsi="Wingdings" w:hint="default"/>
      </w:rPr>
    </w:lvl>
  </w:abstractNum>
  <w:num w:numId="1">
    <w:abstractNumId w:val="4"/>
  </w:num>
  <w:num w:numId="2">
    <w:abstractNumId w:val="25"/>
  </w:num>
  <w:num w:numId="3">
    <w:abstractNumId w:val="12"/>
  </w:num>
  <w:num w:numId="4">
    <w:abstractNumId w:val="7"/>
  </w:num>
  <w:num w:numId="5">
    <w:abstractNumId w:val="17"/>
  </w:num>
  <w:num w:numId="6">
    <w:abstractNumId w:val="20"/>
  </w:num>
  <w:num w:numId="7">
    <w:abstractNumId w:val="36"/>
  </w:num>
  <w:num w:numId="8">
    <w:abstractNumId w:val="37"/>
  </w:num>
  <w:num w:numId="9">
    <w:abstractNumId w:val="39"/>
  </w:num>
  <w:num w:numId="10">
    <w:abstractNumId w:val="31"/>
  </w:num>
  <w:num w:numId="11">
    <w:abstractNumId w:val="3"/>
  </w:num>
  <w:num w:numId="12">
    <w:abstractNumId w:val="2"/>
  </w:num>
  <w:num w:numId="13">
    <w:abstractNumId w:val="40"/>
  </w:num>
  <w:num w:numId="14">
    <w:abstractNumId w:val="35"/>
  </w:num>
  <w:num w:numId="15">
    <w:abstractNumId w:val="18"/>
  </w:num>
  <w:num w:numId="16">
    <w:abstractNumId w:val="32"/>
  </w:num>
  <w:num w:numId="17">
    <w:abstractNumId w:val="23"/>
  </w:num>
  <w:num w:numId="18">
    <w:abstractNumId w:val="30"/>
  </w:num>
  <w:num w:numId="19">
    <w:abstractNumId w:val="34"/>
  </w:num>
  <w:num w:numId="20">
    <w:abstractNumId w:val="1"/>
  </w:num>
  <w:num w:numId="21">
    <w:abstractNumId w:val="16"/>
  </w:num>
  <w:num w:numId="22">
    <w:abstractNumId w:val="9"/>
  </w:num>
  <w:num w:numId="23">
    <w:abstractNumId w:val="5"/>
  </w:num>
  <w:num w:numId="24">
    <w:abstractNumId w:val="21"/>
  </w:num>
  <w:num w:numId="25">
    <w:abstractNumId w:val="22"/>
  </w:num>
  <w:num w:numId="26">
    <w:abstractNumId w:val="6"/>
  </w:num>
  <w:num w:numId="27">
    <w:abstractNumId w:val="38"/>
  </w:num>
  <w:num w:numId="28">
    <w:abstractNumId w:val="24"/>
  </w:num>
  <w:num w:numId="29">
    <w:abstractNumId w:val="8"/>
  </w:num>
  <w:num w:numId="30">
    <w:abstractNumId w:val="0"/>
  </w:num>
  <w:num w:numId="31">
    <w:abstractNumId w:val="28"/>
  </w:num>
  <w:num w:numId="32">
    <w:abstractNumId w:val="10"/>
  </w:num>
  <w:num w:numId="33">
    <w:abstractNumId w:val="15"/>
  </w:num>
  <w:num w:numId="34">
    <w:abstractNumId w:val="29"/>
  </w:num>
  <w:num w:numId="35">
    <w:abstractNumId w:val="27"/>
  </w:num>
  <w:num w:numId="36">
    <w:abstractNumId w:val="11"/>
  </w:num>
  <w:num w:numId="37">
    <w:abstractNumId w:val="26"/>
  </w:num>
  <w:num w:numId="38">
    <w:abstractNumId w:val="33"/>
  </w:num>
  <w:num w:numId="39">
    <w:abstractNumId w:val="14"/>
  </w:num>
  <w:num w:numId="40">
    <w:abstractNumId w:val="13"/>
  </w:num>
  <w:num w:numId="41">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isheris bulti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vsv255vx90s6e0svn55z9zersprt5t9dp2&quot;&gt;total paper&lt;record-ids&gt;&lt;item&gt;74&lt;/item&gt;&lt;item&gt;585&lt;/item&gt;&lt;item&gt;803&lt;/item&gt;&lt;item&gt;804&lt;/item&gt;&lt;item&gt;805&lt;/item&gt;&lt;item&gt;808&lt;/item&gt;&lt;item&gt;812&lt;/item&gt;&lt;item&gt;830&lt;/item&gt;&lt;item&gt;833&lt;/item&gt;&lt;item&gt;835&lt;/item&gt;&lt;item&gt;836&lt;/item&gt;&lt;item&gt;837&lt;/item&gt;&lt;item&gt;838&lt;/item&gt;&lt;item&gt;839&lt;/item&gt;&lt;item&gt;840&lt;/item&gt;&lt;item&gt;841&lt;/item&gt;&lt;item&gt;842&lt;/item&gt;&lt;item&gt;846&lt;/item&gt;&lt;item&gt;849&lt;/item&gt;&lt;item&gt;852&lt;/item&gt;&lt;/record-ids&gt;&lt;/item&gt;&lt;item db-id=&quot;efwwax9fotrxrye9rf5vrvtcte259xpvfrtz&quot;&gt;chitgar&lt;record-ids&gt;&lt;item&gt;19&lt;/item&gt;&lt;item&gt;38&lt;/item&gt;&lt;item&gt;41&lt;/item&gt;&lt;item&gt;42&lt;/item&gt;&lt;item&gt;68&lt;/item&gt;&lt;item&gt;69&lt;/item&gt;&lt;item&gt;125&lt;/item&gt;&lt;/record-ids&gt;&lt;/item&gt;&lt;/Libraries&gt;"/>
  </w:docVars>
  <w:rsids>
    <w:rsidRoot w:val="00635E06"/>
    <w:rsid w:val="00004B36"/>
    <w:rsid w:val="00005836"/>
    <w:rsid w:val="00010DF0"/>
    <w:rsid w:val="00011158"/>
    <w:rsid w:val="00012162"/>
    <w:rsid w:val="000125B7"/>
    <w:rsid w:val="00012BEF"/>
    <w:rsid w:val="00014429"/>
    <w:rsid w:val="0001581B"/>
    <w:rsid w:val="000201E7"/>
    <w:rsid w:val="000206B1"/>
    <w:rsid w:val="00020AD3"/>
    <w:rsid w:val="000220FA"/>
    <w:rsid w:val="0002261F"/>
    <w:rsid w:val="00023CA8"/>
    <w:rsid w:val="00023EEC"/>
    <w:rsid w:val="00025526"/>
    <w:rsid w:val="00025696"/>
    <w:rsid w:val="0002577D"/>
    <w:rsid w:val="00025B1B"/>
    <w:rsid w:val="00027B3A"/>
    <w:rsid w:val="000314C8"/>
    <w:rsid w:val="00031726"/>
    <w:rsid w:val="00032B1C"/>
    <w:rsid w:val="00033201"/>
    <w:rsid w:val="0003335A"/>
    <w:rsid w:val="00033782"/>
    <w:rsid w:val="00033C21"/>
    <w:rsid w:val="00033D2C"/>
    <w:rsid w:val="000343C3"/>
    <w:rsid w:val="000368AC"/>
    <w:rsid w:val="00036CCE"/>
    <w:rsid w:val="0003703F"/>
    <w:rsid w:val="000408A2"/>
    <w:rsid w:val="000459D1"/>
    <w:rsid w:val="00046DAA"/>
    <w:rsid w:val="00047037"/>
    <w:rsid w:val="00047784"/>
    <w:rsid w:val="00050FBE"/>
    <w:rsid w:val="000511FC"/>
    <w:rsid w:val="00051D56"/>
    <w:rsid w:val="000531ED"/>
    <w:rsid w:val="0005332B"/>
    <w:rsid w:val="00056020"/>
    <w:rsid w:val="000578B4"/>
    <w:rsid w:val="0006009C"/>
    <w:rsid w:val="00061B9A"/>
    <w:rsid w:val="00065B3F"/>
    <w:rsid w:val="00066C4F"/>
    <w:rsid w:val="00071D92"/>
    <w:rsid w:val="00072A8E"/>
    <w:rsid w:val="000749D7"/>
    <w:rsid w:val="00074A49"/>
    <w:rsid w:val="00074FF8"/>
    <w:rsid w:val="0007700C"/>
    <w:rsid w:val="000854D9"/>
    <w:rsid w:val="00085AC9"/>
    <w:rsid w:val="000860F1"/>
    <w:rsid w:val="00086849"/>
    <w:rsid w:val="00090F4D"/>
    <w:rsid w:val="0009104C"/>
    <w:rsid w:val="000914EE"/>
    <w:rsid w:val="00091BC4"/>
    <w:rsid w:val="00092220"/>
    <w:rsid w:val="000922C4"/>
    <w:rsid w:val="00096C25"/>
    <w:rsid w:val="00097D45"/>
    <w:rsid w:val="000A00C5"/>
    <w:rsid w:val="000A2D8D"/>
    <w:rsid w:val="000A3FF7"/>
    <w:rsid w:val="000A62A8"/>
    <w:rsid w:val="000A69F4"/>
    <w:rsid w:val="000A7BEC"/>
    <w:rsid w:val="000A7EF9"/>
    <w:rsid w:val="000B2986"/>
    <w:rsid w:val="000B2B89"/>
    <w:rsid w:val="000B49F9"/>
    <w:rsid w:val="000B63FC"/>
    <w:rsid w:val="000B7B5A"/>
    <w:rsid w:val="000B7D34"/>
    <w:rsid w:val="000C0EE0"/>
    <w:rsid w:val="000C20AD"/>
    <w:rsid w:val="000C250C"/>
    <w:rsid w:val="000C25CA"/>
    <w:rsid w:val="000C3C40"/>
    <w:rsid w:val="000C3E4C"/>
    <w:rsid w:val="000C526C"/>
    <w:rsid w:val="000C6378"/>
    <w:rsid w:val="000C652F"/>
    <w:rsid w:val="000C7008"/>
    <w:rsid w:val="000D2BC0"/>
    <w:rsid w:val="000D2C4D"/>
    <w:rsid w:val="000D448D"/>
    <w:rsid w:val="000D5795"/>
    <w:rsid w:val="000D5CD4"/>
    <w:rsid w:val="000D6323"/>
    <w:rsid w:val="000D7924"/>
    <w:rsid w:val="000E0373"/>
    <w:rsid w:val="000E0990"/>
    <w:rsid w:val="000E0D3A"/>
    <w:rsid w:val="000E1661"/>
    <w:rsid w:val="000E6CC1"/>
    <w:rsid w:val="000F14AE"/>
    <w:rsid w:val="000F18AD"/>
    <w:rsid w:val="000F3390"/>
    <w:rsid w:val="000F350E"/>
    <w:rsid w:val="000F3A3B"/>
    <w:rsid w:val="000F3E1E"/>
    <w:rsid w:val="000F5AAB"/>
    <w:rsid w:val="000F7348"/>
    <w:rsid w:val="00101A4F"/>
    <w:rsid w:val="00101FC6"/>
    <w:rsid w:val="0010711F"/>
    <w:rsid w:val="00107AB6"/>
    <w:rsid w:val="00107CEE"/>
    <w:rsid w:val="00111EE9"/>
    <w:rsid w:val="0011387F"/>
    <w:rsid w:val="0011497C"/>
    <w:rsid w:val="00115636"/>
    <w:rsid w:val="00116C43"/>
    <w:rsid w:val="00120DD8"/>
    <w:rsid w:val="00122E4D"/>
    <w:rsid w:val="001258DA"/>
    <w:rsid w:val="00125B31"/>
    <w:rsid w:val="00125ECC"/>
    <w:rsid w:val="00126ACD"/>
    <w:rsid w:val="00127401"/>
    <w:rsid w:val="001311B2"/>
    <w:rsid w:val="00131292"/>
    <w:rsid w:val="00133B38"/>
    <w:rsid w:val="001362F3"/>
    <w:rsid w:val="00136A92"/>
    <w:rsid w:val="00137132"/>
    <w:rsid w:val="00142EEA"/>
    <w:rsid w:val="0014349F"/>
    <w:rsid w:val="001434C9"/>
    <w:rsid w:val="00143C2F"/>
    <w:rsid w:val="00145B07"/>
    <w:rsid w:val="00145C6F"/>
    <w:rsid w:val="001475D8"/>
    <w:rsid w:val="00147F56"/>
    <w:rsid w:val="00151F90"/>
    <w:rsid w:val="00153901"/>
    <w:rsid w:val="00153F2C"/>
    <w:rsid w:val="00154053"/>
    <w:rsid w:val="00154167"/>
    <w:rsid w:val="00154381"/>
    <w:rsid w:val="00156E29"/>
    <w:rsid w:val="00163B67"/>
    <w:rsid w:val="00164055"/>
    <w:rsid w:val="001654E9"/>
    <w:rsid w:val="00166BD4"/>
    <w:rsid w:val="00167F2E"/>
    <w:rsid w:val="0017182D"/>
    <w:rsid w:val="001739A4"/>
    <w:rsid w:val="0017472A"/>
    <w:rsid w:val="00175D1D"/>
    <w:rsid w:val="001762DD"/>
    <w:rsid w:val="00176DF2"/>
    <w:rsid w:val="00176F23"/>
    <w:rsid w:val="00183E05"/>
    <w:rsid w:val="001850E9"/>
    <w:rsid w:val="00186FAC"/>
    <w:rsid w:val="0019036A"/>
    <w:rsid w:val="00194201"/>
    <w:rsid w:val="001975DC"/>
    <w:rsid w:val="001A0A98"/>
    <w:rsid w:val="001A3931"/>
    <w:rsid w:val="001B0251"/>
    <w:rsid w:val="001B05EB"/>
    <w:rsid w:val="001B0B2D"/>
    <w:rsid w:val="001B0D31"/>
    <w:rsid w:val="001B1A70"/>
    <w:rsid w:val="001B2566"/>
    <w:rsid w:val="001B3FD5"/>
    <w:rsid w:val="001B4B52"/>
    <w:rsid w:val="001B5373"/>
    <w:rsid w:val="001B5DD5"/>
    <w:rsid w:val="001C0DC4"/>
    <w:rsid w:val="001C25CC"/>
    <w:rsid w:val="001C4DFA"/>
    <w:rsid w:val="001C5E28"/>
    <w:rsid w:val="001D06E8"/>
    <w:rsid w:val="001D153D"/>
    <w:rsid w:val="001D1725"/>
    <w:rsid w:val="001D24A4"/>
    <w:rsid w:val="001D2C80"/>
    <w:rsid w:val="001D3068"/>
    <w:rsid w:val="001D58C2"/>
    <w:rsid w:val="001E5476"/>
    <w:rsid w:val="001E563C"/>
    <w:rsid w:val="001F0D80"/>
    <w:rsid w:val="001F14E4"/>
    <w:rsid w:val="001F1B6E"/>
    <w:rsid w:val="001F2A74"/>
    <w:rsid w:val="001F2F84"/>
    <w:rsid w:val="001F3123"/>
    <w:rsid w:val="001F3C7A"/>
    <w:rsid w:val="001F418C"/>
    <w:rsid w:val="001F44E2"/>
    <w:rsid w:val="001F4744"/>
    <w:rsid w:val="001F63A8"/>
    <w:rsid w:val="001F71D3"/>
    <w:rsid w:val="001F7950"/>
    <w:rsid w:val="00200A57"/>
    <w:rsid w:val="00202AD0"/>
    <w:rsid w:val="00202D67"/>
    <w:rsid w:val="002030D4"/>
    <w:rsid w:val="00204DCE"/>
    <w:rsid w:val="002057B3"/>
    <w:rsid w:val="002072A3"/>
    <w:rsid w:val="00207351"/>
    <w:rsid w:val="002074E3"/>
    <w:rsid w:val="00210000"/>
    <w:rsid w:val="00210348"/>
    <w:rsid w:val="0021095E"/>
    <w:rsid w:val="002130E2"/>
    <w:rsid w:val="002140E5"/>
    <w:rsid w:val="00214557"/>
    <w:rsid w:val="00214D91"/>
    <w:rsid w:val="002151A1"/>
    <w:rsid w:val="00215226"/>
    <w:rsid w:val="00216D2E"/>
    <w:rsid w:val="0021735B"/>
    <w:rsid w:val="002208E2"/>
    <w:rsid w:val="00220DA8"/>
    <w:rsid w:val="002213E5"/>
    <w:rsid w:val="00221420"/>
    <w:rsid w:val="002216B7"/>
    <w:rsid w:val="0022183D"/>
    <w:rsid w:val="0022279C"/>
    <w:rsid w:val="002236F8"/>
    <w:rsid w:val="00223907"/>
    <w:rsid w:val="002240BC"/>
    <w:rsid w:val="00224867"/>
    <w:rsid w:val="00225D20"/>
    <w:rsid w:val="002275C5"/>
    <w:rsid w:val="00227B39"/>
    <w:rsid w:val="00227D3B"/>
    <w:rsid w:val="00227D7C"/>
    <w:rsid w:val="00232564"/>
    <w:rsid w:val="00233436"/>
    <w:rsid w:val="00233D7C"/>
    <w:rsid w:val="00233F42"/>
    <w:rsid w:val="00233FF1"/>
    <w:rsid w:val="00235F2B"/>
    <w:rsid w:val="0024040C"/>
    <w:rsid w:val="00241C3E"/>
    <w:rsid w:val="00241D99"/>
    <w:rsid w:val="00241FA6"/>
    <w:rsid w:val="002429EA"/>
    <w:rsid w:val="002435A3"/>
    <w:rsid w:val="002438C5"/>
    <w:rsid w:val="00244A4A"/>
    <w:rsid w:val="00245166"/>
    <w:rsid w:val="0024705E"/>
    <w:rsid w:val="00247680"/>
    <w:rsid w:val="0025128D"/>
    <w:rsid w:val="002520F5"/>
    <w:rsid w:val="00252C30"/>
    <w:rsid w:val="00253FD7"/>
    <w:rsid w:val="002553BD"/>
    <w:rsid w:val="002557FD"/>
    <w:rsid w:val="0025664B"/>
    <w:rsid w:val="00256913"/>
    <w:rsid w:val="00256F3D"/>
    <w:rsid w:val="00257B2B"/>
    <w:rsid w:val="00261DA2"/>
    <w:rsid w:val="0026228D"/>
    <w:rsid w:val="002622EE"/>
    <w:rsid w:val="00267351"/>
    <w:rsid w:val="002674AA"/>
    <w:rsid w:val="0027038A"/>
    <w:rsid w:val="002708A2"/>
    <w:rsid w:val="002720CB"/>
    <w:rsid w:val="00272681"/>
    <w:rsid w:val="00272C88"/>
    <w:rsid w:val="00273E37"/>
    <w:rsid w:val="00274947"/>
    <w:rsid w:val="002753F1"/>
    <w:rsid w:val="00275A51"/>
    <w:rsid w:val="00276CE4"/>
    <w:rsid w:val="00277755"/>
    <w:rsid w:val="0028457F"/>
    <w:rsid w:val="00285439"/>
    <w:rsid w:val="00291A43"/>
    <w:rsid w:val="002924EB"/>
    <w:rsid w:val="00293031"/>
    <w:rsid w:val="00293CEB"/>
    <w:rsid w:val="00295F13"/>
    <w:rsid w:val="00297194"/>
    <w:rsid w:val="002A291D"/>
    <w:rsid w:val="002A2DF7"/>
    <w:rsid w:val="002A3098"/>
    <w:rsid w:val="002A34AD"/>
    <w:rsid w:val="002A75AA"/>
    <w:rsid w:val="002B0194"/>
    <w:rsid w:val="002B109F"/>
    <w:rsid w:val="002B3377"/>
    <w:rsid w:val="002B4A14"/>
    <w:rsid w:val="002B5C7B"/>
    <w:rsid w:val="002C036A"/>
    <w:rsid w:val="002C1894"/>
    <w:rsid w:val="002C194F"/>
    <w:rsid w:val="002C2A93"/>
    <w:rsid w:val="002C2DD8"/>
    <w:rsid w:val="002C6F42"/>
    <w:rsid w:val="002C7366"/>
    <w:rsid w:val="002D19B4"/>
    <w:rsid w:val="002D1DB2"/>
    <w:rsid w:val="002D21DB"/>
    <w:rsid w:val="002D2C87"/>
    <w:rsid w:val="002D4355"/>
    <w:rsid w:val="002D4AFE"/>
    <w:rsid w:val="002D5C28"/>
    <w:rsid w:val="002D68D0"/>
    <w:rsid w:val="002D6DD1"/>
    <w:rsid w:val="002E2C24"/>
    <w:rsid w:val="002E364B"/>
    <w:rsid w:val="002E3D7C"/>
    <w:rsid w:val="002E5032"/>
    <w:rsid w:val="002F0D1F"/>
    <w:rsid w:val="002F2FE5"/>
    <w:rsid w:val="002F38A7"/>
    <w:rsid w:val="002F6A4E"/>
    <w:rsid w:val="002F6B0D"/>
    <w:rsid w:val="002F75A6"/>
    <w:rsid w:val="00300FC9"/>
    <w:rsid w:val="00301E19"/>
    <w:rsid w:val="00301EB6"/>
    <w:rsid w:val="00303B16"/>
    <w:rsid w:val="00303CB2"/>
    <w:rsid w:val="00305416"/>
    <w:rsid w:val="00306FD6"/>
    <w:rsid w:val="00307A62"/>
    <w:rsid w:val="00310AB7"/>
    <w:rsid w:val="0031201F"/>
    <w:rsid w:val="00312780"/>
    <w:rsid w:val="0031494B"/>
    <w:rsid w:val="00315714"/>
    <w:rsid w:val="00315AE4"/>
    <w:rsid w:val="00315F96"/>
    <w:rsid w:val="00316392"/>
    <w:rsid w:val="00317E82"/>
    <w:rsid w:val="003205C1"/>
    <w:rsid w:val="00321FED"/>
    <w:rsid w:val="00322800"/>
    <w:rsid w:val="003245F8"/>
    <w:rsid w:val="0032518D"/>
    <w:rsid w:val="00325391"/>
    <w:rsid w:val="00326A6A"/>
    <w:rsid w:val="00327491"/>
    <w:rsid w:val="003329D2"/>
    <w:rsid w:val="00332C50"/>
    <w:rsid w:val="00333B66"/>
    <w:rsid w:val="00334B6D"/>
    <w:rsid w:val="00335028"/>
    <w:rsid w:val="00335BDC"/>
    <w:rsid w:val="00336232"/>
    <w:rsid w:val="00340A80"/>
    <w:rsid w:val="00341852"/>
    <w:rsid w:val="00343301"/>
    <w:rsid w:val="00343B97"/>
    <w:rsid w:val="0034550D"/>
    <w:rsid w:val="00345ABA"/>
    <w:rsid w:val="00346EEE"/>
    <w:rsid w:val="00347287"/>
    <w:rsid w:val="00347475"/>
    <w:rsid w:val="00347827"/>
    <w:rsid w:val="003507F6"/>
    <w:rsid w:val="0035130D"/>
    <w:rsid w:val="003529C3"/>
    <w:rsid w:val="0035321B"/>
    <w:rsid w:val="0035329F"/>
    <w:rsid w:val="00353E37"/>
    <w:rsid w:val="0035481A"/>
    <w:rsid w:val="00355048"/>
    <w:rsid w:val="0035661F"/>
    <w:rsid w:val="00356CE1"/>
    <w:rsid w:val="00357837"/>
    <w:rsid w:val="00360BF8"/>
    <w:rsid w:val="0036154B"/>
    <w:rsid w:val="00361DA6"/>
    <w:rsid w:val="0036204A"/>
    <w:rsid w:val="0036243E"/>
    <w:rsid w:val="00362C53"/>
    <w:rsid w:val="00365433"/>
    <w:rsid w:val="00365944"/>
    <w:rsid w:val="00365A22"/>
    <w:rsid w:val="0036644A"/>
    <w:rsid w:val="00366D82"/>
    <w:rsid w:val="00366EAF"/>
    <w:rsid w:val="003678AD"/>
    <w:rsid w:val="0037129E"/>
    <w:rsid w:val="003741EC"/>
    <w:rsid w:val="00375343"/>
    <w:rsid w:val="003773D7"/>
    <w:rsid w:val="003777AB"/>
    <w:rsid w:val="003805DA"/>
    <w:rsid w:val="00381940"/>
    <w:rsid w:val="00390954"/>
    <w:rsid w:val="00391BF9"/>
    <w:rsid w:val="00392A5C"/>
    <w:rsid w:val="00394A90"/>
    <w:rsid w:val="003950ED"/>
    <w:rsid w:val="00395441"/>
    <w:rsid w:val="003A163C"/>
    <w:rsid w:val="003A2DCF"/>
    <w:rsid w:val="003A3089"/>
    <w:rsid w:val="003A6CE6"/>
    <w:rsid w:val="003B36B9"/>
    <w:rsid w:val="003B4DFB"/>
    <w:rsid w:val="003B51FD"/>
    <w:rsid w:val="003B5B46"/>
    <w:rsid w:val="003C1047"/>
    <w:rsid w:val="003C3D3A"/>
    <w:rsid w:val="003C662E"/>
    <w:rsid w:val="003C6D37"/>
    <w:rsid w:val="003C7424"/>
    <w:rsid w:val="003D0009"/>
    <w:rsid w:val="003D14C1"/>
    <w:rsid w:val="003D1B6C"/>
    <w:rsid w:val="003E2174"/>
    <w:rsid w:val="003E304F"/>
    <w:rsid w:val="003E7355"/>
    <w:rsid w:val="003F2807"/>
    <w:rsid w:val="003F57D3"/>
    <w:rsid w:val="003F5B59"/>
    <w:rsid w:val="003F722B"/>
    <w:rsid w:val="003F74B8"/>
    <w:rsid w:val="00400E23"/>
    <w:rsid w:val="00401B94"/>
    <w:rsid w:val="0040332A"/>
    <w:rsid w:val="004034A7"/>
    <w:rsid w:val="00403816"/>
    <w:rsid w:val="004058D5"/>
    <w:rsid w:val="00410CA8"/>
    <w:rsid w:val="00410D3F"/>
    <w:rsid w:val="004120AF"/>
    <w:rsid w:val="00412C78"/>
    <w:rsid w:val="004141B0"/>
    <w:rsid w:val="004148E3"/>
    <w:rsid w:val="00417FE5"/>
    <w:rsid w:val="00420EA2"/>
    <w:rsid w:val="00421BD2"/>
    <w:rsid w:val="004221F3"/>
    <w:rsid w:val="00423137"/>
    <w:rsid w:val="0042591E"/>
    <w:rsid w:val="004330BF"/>
    <w:rsid w:val="0043440F"/>
    <w:rsid w:val="00436902"/>
    <w:rsid w:val="0044200D"/>
    <w:rsid w:val="004425C1"/>
    <w:rsid w:val="00443C06"/>
    <w:rsid w:val="00443DCA"/>
    <w:rsid w:val="00445D6A"/>
    <w:rsid w:val="00446045"/>
    <w:rsid w:val="004463BC"/>
    <w:rsid w:val="00447561"/>
    <w:rsid w:val="00447F72"/>
    <w:rsid w:val="00451068"/>
    <w:rsid w:val="00451CD4"/>
    <w:rsid w:val="004532B4"/>
    <w:rsid w:val="004533CC"/>
    <w:rsid w:val="004534FF"/>
    <w:rsid w:val="00456154"/>
    <w:rsid w:val="00456CC8"/>
    <w:rsid w:val="00460570"/>
    <w:rsid w:val="00460612"/>
    <w:rsid w:val="004612E9"/>
    <w:rsid w:val="00461DBA"/>
    <w:rsid w:val="00462DE8"/>
    <w:rsid w:val="004631AB"/>
    <w:rsid w:val="0046543A"/>
    <w:rsid w:val="004665D5"/>
    <w:rsid w:val="00467D3F"/>
    <w:rsid w:val="00473216"/>
    <w:rsid w:val="00474DD0"/>
    <w:rsid w:val="00475602"/>
    <w:rsid w:val="0048001B"/>
    <w:rsid w:val="0048013E"/>
    <w:rsid w:val="004807DB"/>
    <w:rsid w:val="00481EF0"/>
    <w:rsid w:val="00483AE4"/>
    <w:rsid w:val="00485230"/>
    <w:rsid w:val="004858D7"/>
    <w:rsid w:val="00487ED7"/>
    <w:rsid w:val="00490189"/>
    <w:rsid w:val="00490D6F"/>
    <w:rsid w:val="00494CC3"/>
    <w:rsid w:val="004957CF"/>
    <w:rsid w:val="0049746F"/>
    <w:rsid w:val="004974ED"/>
    <w:rsid w:val="004A0707"/>
    <w:rsid w:val="004A0FAC"/>
    <w:rsid w:val="004A202D"/>
    <w:rsid w:val="004A2589"/>
    <w:rsid w:val="004A2836"/>
    <w:rsid w:val="004A2942"/>
    <w:rsid w:val="004A314E"/>
    <w:rsid w:val="004A321C"/>
    <w:rsid w:val="004A4F41"/>
    <w:rsid w:val="004A6EC9"/>
    <w:rsid w:val="004A712A"/>
    <w:rsid w:val="004A76AE"/>
    <w:rsid w:val="004B3BFB"/>
    <w:rsid w:val="004B3D66"/>
    <w:rsid w:val="004B4668"/>
    <w:rsid w:val="004B4B42"/>
    <w:rsid w:val="004B4ED5"/>
    <w:rsid w:val="004B5BEE"/>
    <w:rsid w:val="004B6B8B"/>
    <w:rsid w:val="004B6D58"/>
    <w:rsid w:val="004B7A2B"/>
    <w:rsid w:val="004C0964"/>
    <w:rsid w:val="004C1097"/>
    <w:rsid w:val="004C16D6"/>
    <w:rsid w:val="004C30E4"/>
    <w:rsid w:val="004C30FC"/>
    <w:rsid w:val="004C531A"/>
    <w:rsid w:val="004C5FBE"/>
    <w:rsid w:val="004C7EB5"/>
    <w:rsid w:val="004D103D"/>
    <w:rsid w:val="004D1E7B"/>
    <w:rsid w:val="004D34A7"/>
    <w:rsid w:val="004D491A"/>
    <w:rsid w:val="004E0461"/>
    <w:rsid w:val="004E06CF"/>
    <w:rsid w:val="004E41E8"/>
    <w:rsid w:val="004E42EC"/>
    <w:rsid w:val="004E511A"/>
    <w:rsid w:val="004E68F2"/>
    <w:rsid w:val="004E7472"/>
    <w:rsid w:val="004F3FAD"/>
    <w:rsid w:val="004F6BB5"/>
    <w:rsid w:val="004F6F1B"/>
    <w:rsid w:val="00502752"/>
    <w:rsid w:val="00503D3A"/>
    <w:rsid w:val="005047B1"/>
    <w:rsid w:val="005105CA"/>
    <w:rsid w:val="005113EE"/>
    <w:rsid w:val="00511811"/>
    <w:rsid w:val="00512995"/>
    <w:rsid w:val="00512A7D"/>
    <w:rsid w:val="00513252"/>
    <w:rsid w:val="005132CB"/>
    <w:rsid w:val="005148C3"/>
    <w:rsid w:val="0052078F"/>
    <w:rsid w:val="00520B31"/>
    <w:rsid w:val="0052163F"/>
    <w:rsid w:val="00521E58"/>
    <w:rsid w:val="00522219"/>
    <w:rsid w:val="00526832"/>
    <w:rsid w:val="00526C81"/>
    <w:rsid w:val="00531842"/>
    <w:rsid w:val="005323F5"/>
    <w:rsid w:val="00532496"/>
    <w:rsid w:val="005401A7"/>
    <w:rsid w:val="00542191"/>
    <w:rsid w:val="005436B0"/>
    <w:rsid w:val="00543EE4"/>
    <w:rsid w:val="00544085"/>
    <w:rsid w:val="00545F32"/>
    <w:rsid w:val="00550385"/>
    <w:rsid w:val="00550B21"/>
    <w:rsid w:val="005520F3"/>
    <w:rsid w:val="005530CF"/>
    <w:rsid w:val="00553A14"/>
    <w:rsid w:val="005571F1"/>
    <w:rsid w:val="005612CA"/>
    <w:rsid w:val="00562B73"/>
    <w:rsid w:val="005649B6"/>
    <w:rsid w:val="00566248"/>
    <w:rsid w:val="00566AB1"/>
    <w:rsid w:val="005707FC"/>
    <w:rsid w:val="00570D11"/>
    <w:rsid w:val="00571496"/>
    <w:rsid w:val="0057173D"/>
    <w:rsid w:val="00571910"/>
    <w:rsid w:val="0057252C"/>
    <w:rsid w:val="0057395E"/>
    <w:rsid w:val="00575D58"/>
    <w:rsid w:val="00575FE2"/>
    <w:rsid w:val="00577E38"/>
    <w:rsid w:val="00582D6B"/>
    <w:rsid w:val="005845D8"/>
    <w:rsid w:val="005849A1"/>
    <w:rsid w:val="00585BCB"/>
    <w:rsid w:val="0058669B"/>
    <w:rsid w:val="005872ED"/>
    <w:rsid w:val="00592567"/>
    <w:rsid w:val="005955FF"/>
    <w:rsid w:val="00595C0B"/>
    <w:rsid w:val="00596746"/>
    <w:rsid w:val="005A3440"/>
    <w:rsid w:val="005A3D53"/>
    <w:rsid w:val="005A3FDC"/>
    <w:rsid w:val="005A4574"/>
    <w:rsid w:val="005A45FA"/>
    <w:rsid w:val="005A5507"/>
    <w:rsid w:val="005A64B4"/>
    <w:rsid w:val="005B140E"/>
    <w:rsid w:val="005B2A23"/>
    <w:rsid w:val="005B2B66"/>
    <w:rsid w:val="005B4919"/>
    <w:rsid w:val="005B4F1B"/>
    <w:rsid w:val="005B574F"/>
    <w:rsid w:val="005B6431"/>
    <w:rsid w:val="005C0B66"/>
    <w:rsid w:val="005C2CD9"/>
    <w:rsid w:val="005C304C"/>
    <w:rsid w:val="005C4437"/>
    <w:rsid w:val="005C5141"/>
    <w:rsid w:val="005C5A28"/>
    <w:rsid w:val="005C6AC8"/>
    <w:rsid w:val="005C71C0"/>
    <w:rsid w:val="005C7896"/>
    <w:rsid w:val="005C7D03"/>
    <w:rsid w:val="005D0FD8"/>
    <w:rsid w:val="005D2F24"/>
    <w:rsid w:val="005D350E"/>
    <w:rsid w:val="005D3764"/>
    <w:rsid w:val="005D5C35"/>
    <w:rsid w:val="005D6912"/>
    <w:rsid w:val="005E07CB"/>
    <w:rsid w:val="005E33DD"/>
    <w:rsid w:val="005E7BC0"/>
    <w:rsid w:val="005F076B"/>
    <w:rsid w:val="005F0D8D"/>
    <w:rsid w:val="005F4328"/>
    <w:rsid w:val="005F46BA"/>
    <w:rsid w:val="005F61C1"/>
    <w:rsid w:val="006003B5"/>
    <w:rsid w:val="00601B75"/>
    <w:rsid w:val="006035DB"/>
    <w:rsid w:val="006060BC"/>
    <w:rsid w:val="0060614A"/>
    <w:rsid w:val="00606285"/>
    <w:rsid w:val="00606818"/>
    <w:rsid w:val="006078E7"/>
    <w:rsid w:val="00607BA4"/>
    <w:rsid w:val="00611441"/>
    <w:rsid w:val="006116E4"/>
    <w:rsid w:val="00611998"/>
    <w:rsid w:val="00611AF9"/>
    <w:rsid w:val="00611E15"/>
    <w:rsid w:val="00612A90"/>
    <w:rsid w:val="00614E92"/>
    <w:rsid w:val="006151CF"/>
    <w:rsid w:val="006176FF"/>
    <w:rsid w:val="0062001B"/>
    <w:rsid w:val="00621492"/>
    <w:rsid w:val="006216D3"/>
    <w:rsid w:val="006261FA"/>
    <w:rsid w:val="00626B0C"/>
    <w:rsid w:val="0062717D"/>
    <w:rsid w:val="0063161F"/>
    <w:rsid w:val="00632A41"/>
    <w:rsid w:val="00634643"/>
    <w:rsid w:val="00635D5B"/>
    <w:rsid w:val="00635E06"/>
    <w:rsid w:val="00643846"/>
    <w:rsid w:val="00644E88"/>
    <w:rsid w:val="00644ED8"/>
    <w:rsid w:val="00645C00"/>
    <w:rsid w:val="00646DE9"/>
    <w:rsid w:val="00650624"/>
    <w:rsid w:val="006508D9"/>
    <w:rsid w:val="006510E7"/>
    <w:rsid w:val="00652417"/>
    <w:rsid w:val="00653A5B"/>
    <w:rsid w:val="0065548F"/>
    <w:rsid w:val="00661BFC"/>
    <w:rsid w:val="0066538D"/>
    <w:rsid w:val="006666CC"/>
    <w:rsid w:val="00666CDF"/>
    <w:rsid w:val="00667A68"/>
    <w:rsid w:val="00673D3F"/>
    <w:rsid w:val="006745FD"/>
    <w:rsid w:val="00674A04"/>
    <w:rsid w:val="00674F5F"/>
    <w:rsid w:val="00675EE1"/>
    <w:rsid w:val="006762DF"/>
    <w:rsid w:val="006766D4"/>
    <w:rsid w:val="00677852"/>
    <w:rsid w:val="006809CE"/>
    <w:rsid w:val="006817D0"/>
    <w:rsid w:val="00683D23"/>
    <w:rsid w:val="006850CA"/>
    <w:rsid w:val="0068590E"/>
    <w:rsid w:val="006900A3"/>
    <w:rsid w:val="006906C8"/>
    <w:rsid w:val="00693412"/>
    <w:rsid w:val="00693440"/>
    <w:rsid w:val="00694F59"/>
    <w:rsid w:val="00695539"/>
    <w:rsid w:val="00696425"/>
    <w:rsid w:val="0069751A"/>
    <w:rsid w:val="006A088C"/>
    <w:rsid w:val="006A1893"/>
    <w:rsid w:val="006A274D"/>
    <w:rsid w:val="006A2ED6"/>
    <w:rsid w:val="006A6331"/>
    <w:rsid w:val="006A657D"/>
    <w:rsid w:val="006A7267"/>
    <w:rsid w:val="006A7642"/>
    <w:rsid w:val="006A774F"/>
    <w:rsid w:val="006B002B"/>
    <w:rsid w:val="006B0DAC"/>
    <w:rsid w:val="006B16EA"/>
    <w:rsid w:val="006B1CD5"/>
    <w:rsid w:val="006B23EB"/>
    <w:rsid w:val="006B2D00"/>
    <w:rsid w:val="006B3489"/>
    <w:rsid w:val="006B4754"/>
    <w:rsid w:val="006C3CDE"/>
    <w:rsid w:val="006C6DAC"/>
    <w:rsid w:val="006D18BA"/>
    <w:rsid w:val="006D2912"/>
    <w:rsid w:val="006D2DB1"/>
    <w:rsid w:val="006D46DD"/>
    <w:rsid w:val="006D575B"/>
    <w:rsid w:val="006D594B"/>
    <w:rsid w:val="006D5AF5"/>
    <w:rsid w:val="006D68D3"/>
    <w:rsid w:val="006E1CAC"/>
    <w:rsid w:val="006E3FAA"/>
    <w:rsid w:val="006E4C01"/>
    <w:rsid w:val="006E4C2B"/>
    <w:rsid w:val="006E4C8F"/>
    <w:rsid w:val="006E4F39"/>
    <w:rsid w:val="006E591F"/>
    <w:rsid w:val="006E7973"/>
    <w:rsid w:val="006E7B4D"/>
    <w:rsid w:val="006F0FB5"/>
    <w:rsid w:val="006F1930"/>
    <w:rsid w:val="006F3FA2"/>
    <w:rsid w:val="006F520A"/>
    <w:rsid w:val="006F6569"/>
    <w:rsid w:val="006F78FE"/>
    <w:rsid w:val="00705B0F"/>
    <w:rsid w:val="00706590"/>
    <w:rsid w:val="00707017"/>
    <w:rsid w:val="00710478"/>
    <w:rsid w:val="00713EB5"/>
    <w:rsid w:val="00713F6D"/>
    <w:rsid w:val="0071466C"/>
    <w:rsid w:val="007149DB"/>
    <w:rsid w:val="00715DD5"/>
    <w:rsid w:val="00716482"/>
    <w:rsid w:val="00721A6A"/>
    <w:rsid w:val="00721E26"/>
    <w:rsid w:val="007239B0"/>
    <w:rsid w:val="00723E5F"/>
    <w:rsid w:val="00724125"/>
    <w:rsid w:val="00725574"/>
    <w:rsid w:val="00725F60"/>
    <w:rsid w:val="00725F94"/>
    <w:rsid w:val="00731B67"/>
    <w:rsid w:val="0073210B"/>
    <w:rsid w:val="00734C78"/>
    <w:rsid w:val="0073566D"/>
    <w:rsid w:val="00736813"/>
    <w:rsid w:val="0074237B"/>
    <w:rsid w:val="007429B1"/>
    <w:rsid w:val="00744322"/>
    <w:rsid w:val="00744651"/>
    <w:rsid w:val="00745880"/>
    <w:rsid w:val="007464C9"/>
    <w:rsid w:val="0074763F"/>
    <w:rsid w:val="00750074"/>
    <w:rsid w:val="0075181A"/>
    <w:rsid w:val="007518A9"/>
    <w:rsid w:val="00753548"/>
    <w:rsid w:val="0075452D"/>
    <w:rsid w:val="007564A3"/>
    <w:rsid w:val="00756C62"/>
    <w:rsid w:val="00760F1A"/>
    <w:rsid w:val="00761504"/>
    <w:rsid w:val="007619C8"/>
    <w:rsid w:val="00761A9E"/>
    <w:rsid w:val="00761DE2"/>
    <w:rsid w:val="00762C88"/>
    <w:rsid w:val="0076317E"/>
    <w:rsid w:val="007631F5"/>
    <w:rsid w:val="00763C21"/>
    <w:rsid w:val="007649E8"/>
    <w:rsid w:val="007657C1"/>
    <w:rsid w:val="00771CF2"/>
    <w:rsid w:val="00771F8B"/>
    <w:rsid w:val="00772350"/>
    <w:rsid w:val="0077286C"/>
    <w:rsid w:val="00775F4D"/>
    <w:rsid w:val="0077670D"/>
    <w:rsid w:val="00777A7E"/>
    <w:rsid w:val="00781410"/>
    <w:rsid w:val="0078171E"/>
    <w:rsid w:val="0078349C"/>
    <w:rsid w:val="007837FF"/>
    <w:rsid w:val="00787231"/>
    <w:rsid w:val="00791B4D"/>
    <w:rsid w:val="00794E16"/>
    <w:rsid w:val="0079565C"/>
    <w:rsid w:val="00796A61"/>
    <w:rsid w:val="007A00F1"/>
    <w:rsid w:val="007A18AD"/>
    <w:rsid w:val="007A65CD"/>
    <w:rsid w:val="007A7770"/>
    <w:rsid w:val="007B0013"/>
    <w:rsid w:val="007B300B"/>
    <w:rsid w:val="007B4080"/>
    <w:rsid w:val="007B545F"/>
    <w:rsid w:val="007B5E1C"/>
    <w:rsid w:val="007B609B"/>
    <w:rsid w:val="007B6A0F"/>
    <w:rsid w:val="007C16F7"/>
    <w:rsid w:val="007C524B"/>
    <w:rsid w:val="007C6F55"/>
    <w:rsid w:val="007C71D9"/>
    <w:rsid w:val="007C7366"/>
    <w:rsid w:val="007D1C53"/>
    <w:rsid w:val="007D3DFF"/>
    <w:rsid w:val="007D5007"/>
    <w:rsid w:val="007D6150"/>
    <w:rsid w:val="007E171A"/>
    <w:rsid w:val="007E272B"/>
    <w:rsid w:val="007E2FC1"/>
    <w:rsid w:val="007E4116"/>
    <w:rsid w:val="007E4FCB"/>
    <w:rsid w:val="007E7DC0"/>
    <w:rsid w:val="007E7DE5"/>
    <w:rsid w:val="007F099E"/>
    <w:rsid w:val="007F1245"/>
    <w:rsid w:val="007F38AD"/>
    <w:rsid w:val="007F4FEC"/>
    <w:rsid w:val="00802631"/>
    <w:rsid w:val="00802A34"/>
    <w:rsid w:val="00802FF9"/>
    <w:rsid w:val="008038FE"/>
    <w:rsid w:val="0080405E"/>
    <w:rsid w:val="0080452C"/>
    <w:rsid w:val="00805C02"/>
    <w:rsid w:val="008065C6"/>
    <w:rsid w:val="008065DE"/>
    <w:rsid w:val="0080792A"/>
    <w:rsid w:val="00810536"/>
    <w:rsid w:val="008132F6"/>
    <w:rsid w:val="00813623"/>
    <w:rsid w:val="00820D1A"/>
    <w:rsid w:val="00821300"/>
    <w:rsid w:val="0082344A"/>
    <w:rsid w:val="00823637"/>
    <w:rsid w:val="0082366E"/>
    <w:rsid w:val="0082369F"/>
    <w:rsid w:val="008236E2"/>
    <w:rsid w:val="00825A3F"/>
    <w:rsid w:val="008263B7"/>
    <w:rsid w:val="008269B8"/>
    <w:rsid w:val="00830776"/>
    <w:rsid w:val="008317A5"/>
    <w:rsid w:val="008339CF"/>
    <w:rsid w:val="00834BCF"/>
    <w:rsid w:val="00835A94"/>
    <w:rsid w:val="00836F4B"/>
    <w:rsid w:val="008404CC"/>
    <w:rsid w:val="0084171F"/>
    <w:rsid w:val="00842AA5"/>
    <w:rsid w:val="00844055"/>
    <w:rsid w:val="0084671D"/>
    <w:rsid w:val="00846AEE"/>
    <w:rsid w:val="00850017"/>
    <w:rsid w:val="00851854"/>
    <w:rsid w:val="0085454C"/>
    <w:rsid w:val="00854F9D"/>
    <w:rsid w:val="00856E89"/>
    <w:rsid w:val="008573F8"/>
    <w:rsid w:val="00857AB3"/>
    <w:rsid w:val="00860DD6"/>
    <w:rsid w:val="0086151D"/>
    <w:rsid w:val="00863417"/>
    <w:rsid w:val="00866B7A"/>
    <w:rsid w:val="00870AFE"/>
    <w:rsid w:val="00870CEF"/>
    <w:rsid w:val="008752BF"/>
    <w:rsid w:val="00882F3A"/>
    <w:rsid w:val="00884D7E"/>
    <w:rsid w:val="008865F8"/>
    <w:rsid w:val="008907D7"/>
    <w:rsid w:val="00891584"/>
    <w:rsid w:val="008916CF"/>
    <w:rsid w:val="00891837"/>
    <w:rsid w:val="008923DD"/>
    <w:rsid w:val="00893F24"/>
    <w:rsid w:val="008A1C1D"/>
    <w:rsid w:val="008A2629"/>
    <w:rsid w:val="008A34CA"/>
    <w:rsid w:val="008A6026"/>
    <w:rsid w:val="008A602F"/>
    <w:rsid w:val="008B1C63"/>
    <w:rsid w:val="008B27FF"/>
    <w:rsid w:val="008B3120"/>
    <w:rsid w:val="008B6EC2"/>
    <w:rsid w:val="008B7F11"/>
    <w:rsid w:val="008C0726"/>
    <w:rsid w:val="008C17EE"/>
    <w:rsid w:val="008C5608"/>
    <w:rsid w:val="008C7448"/>
    <w:rsid w:val="008D359A"/>
    <w:rsid w:val="008D37DE"/>
    <w:rsid w:val="008D5375"/>
    <w:rsid w:val="008D5426"/>
    <w:rsid w:val="008D58E0"/>
    <w:rsid w:val="008D75F2"/>
    <w:rsid w:val="008D7611"/>
    <w:rsid w:val="008E26B6"/>
    <w:rsid w:val="008E2E42"/>
    <w:rsid w:val="008E3ACE"/>
    <w:rsid w:val="008E40ED"/>
    <w:rsid w:val="008E492A"/>
    <w:rsid w:val="008E55F9"/>
    <w:rsid w:val="008E58BC"/>
    <w:rsid w:val="008E7653"/>
    <w:rsid w:val="008F0794"/>
    <w:rsid w:val="008F0C68"/>
    <w:rsid w:val="008F24B1"/>
    <w:rsid w:val="008F3B44"/>
    <w:rsid w:val="008F4EDB"/>
    <w:rsid w:val="008F52A7"/>
    <w:rsid w:val="008F605F"/>
    <w:rsid w:val="008F7DE6"/>
    <w:rsid w:val="00901978"/>
    <w:rsid w:val="00901982"/>
    <w:rsid w:val="00901ADB"/>
    <w:rsid w:val="00902A87"/>
    <w:rsid w:val="009033FC"/>
    <w:rsid w:val="009040A2"/>
    <w:rsid w:val="009061B4"/>
    <w:rsid w:val="00906D87"/>
    <w:rsid w:val="009074FB"/>
    <w:rsid w:val="009102F8"/>
    <w:rsid w:val="009141DA"/>
    <w:rsid w:val="0091438C"/>
    <w:rsid w:val="0091527B"/>
    <w:rsid w:val="00916E0D"/>
    <w:rsid w:val="0092009D"/>
    <w:rsid w:val="0092050D"/>
    <w:rsid w:val="009211DE"/>
    <w:rsid w:val="00922F34"/>
    <w:rsid w:val="00923CF5"/>
    <w:rsid w:val="00925FBD"/>
    <w:rsid w:val="009265C6"/>
    <w:rsid w:val="00926B76"/>
    <w:rsid w:val="00927ED2"/>
    <w:rsid w:val="009307A3"/>
    <w:rsid w:val="00931F71"/>
    <w:rsid w:val="00932731"/>
    <w:rsid w:val="00934060"/>
    <w:rsid w:val="0093470F"/>
    <w:rsid w:val="00935AC4"/>
    <w:rsid w:val="00936A78"/>
    <w:rsid w:val="009415B5"/>
    <w:rsid w:val="0094271B"/>
    <w:rsid w:val="009427E2"/>
    <w:rsid w:val="00942837"/>
    <w:rsid w:val="00943381"/>
    <w:rsid w:val="00943722"/>
    <w:rsid w:val="00947BE4"/>
    <w:rsid w:val="00950376"/>
    <w:rsid w:val="009515F9"/>
    <w:rsid w:val="00953088"/>
    <w:rsid w:val="00953C45"/>
    <w:rsid w:val="00956EAD"/>
    <w:rsid w:val="00957312"/>
    <w:rsid w:val="009573B6"/>
    <w:rsid w:val="00960172"/>
    <w:rsid w:val="00960519"/>
    <w:rsid w:val="00964C81"/>
    <w:rsid w:val="00966E34"/>
    <w:rsid w:val="00971377"/>
    <w:rsid w:val="00972DE1"/>
    <w:rsid w:val="009737C1"/>
    <w:rsid w:val="00973981"/>
    <w:rsid w:val="00974218"/>
    <w:rsid w:val="009757C7"/>
    <w:rsid w:val="00977823"/>
    <w:rsid w:val="00977A9E"/>
    <w:rsid w:val="00977EC9"/>
    <w:rsid w:val="0098325F"/>
    <w:rsid w:val="00985381"/>
    <w:rsid w:val="00985BD8"/>
    <w:rsid w:val="0098631E"/>
    <w:rsid w:val="009908B7"/>
    <w:rsid w:val="00991586"/>
    <w:rsid w:val="00991C69"/>
    <w:rsid w:val="00991ED4"/>
    <w:rsid w:val="00992322"/>
    <w:rsid w:val="00992E2E"/>
    <w:rsid w:val="00993476"/>
    <w:rsid w:val="009942E9"/>
    <w:rsid w:val="00997FAF"/>
    <w:rsid w:val="009A0652"/>
    <w:rsid w:val="009A57F6"/>
    <w:rsid w:val="009A5C65"/>
    <w:rsid w:val="009A5C7A"/>
    <w:rsid w:val="009A60E2"/>
    <w:rsid w:val="009A66CD"/>
    <w:rsid w:val="009A7075"/>
    <w:rsid w:val="009A7EA3"/>
    <w:rsid w:val="009B0477"/>
    <w:rsid w:val="009B1D22"/>
    <w:rsid w:val="009B50CD"/>
    <w:rsid w:val="009B5AEA"/>
    <w:rsid w:val="009B7820"/>
    <w:rsid w:val="009C1136"/>
    <w:rsid w:val="009C2718"/>
    <w:rsid w:val="009C34EB"/>
    <w:rsid w:val="009C78C7"/>
    <w:rsid w:val="009D022E"/>
    <w:rsid w:val="009D092F"/>
    <w:rsid w:val="009D103C"/>
    <w:rsid w:val="009D17B2"/>
    <w:rsid w:val="009D355F"/>
    <w:rsid w:val="009D3734"/>
    <w:rsid w:val="009D46D9"/>
    <w:rsid w:val="009D4891"/>
    <w:rsid w:val="009D522F"/>
    <w:rsid w:val="009D5581"/>
    <w:rsid w:val="009D592E"/>
    <w:rsid w:val="009D651E"/>
    <w:rsid w:val="009E12B4"/>
    <w:rsid w:val="009E19AC"/>
    <w:rsid w:val="009E1ABA"/>
    <w:rsid w:val="009E4AE3"/>
    <w:rsid w:val="009E4B9C"/>
    <w:rsid w:val="009E4C9E"/>
    <w:rsid w:val="009E72D1"/>
    <w:rsid w:val="009E74AB"/>
    <w:rsid w:val="009E7C0D"/>
    <w:rsid w:val="009F045E"/>
    <w:rsid w:val="009F0A4D"/>
    <w:rsid w:val="009F0D9E"/>
    <w:rsid w:val="009F1793"/>
    <w:rsid w:val="009F1DDF"/>
    <w:rsid w:val="009F6D70"/>
    <w:rsid w:val="00A00087"/>
    <w:rsid w:val="00A00100"/>
    <w:rsid w:val="00A00EDF"/>
    <w:rsid w:val="00A01915"/>
    <w:rsid w:val="00A02041"/>
    <w:rsid w:val="00A04375"/>
    <w:rsid w:val="00A04699"/>
    <w:rsid w:val="00A049B1"/>
    <w:rsid w:val="00A11129"/>
    <w:rsid w:val="00A112C8"/>
    <w:rsid w:val="00A11D85"/>
    <w:rsid w:val="00A11EC5"/>
    <w:rsid w:val="00A13432"/>
    <w:rsid w:val="00A17D41"/>
    <w:rsid w:val="00A20F05"/>
    <w:rsid w:val="00A211CA"/>
    <w:rsid w:val="00A21E36"/>
    <w:rsid w:val="00A21F98"/>
    <w:rsid w:val="00A230D2"/>
    <w:rsid w:val="00A2431D"/>
    <w:rsid w:val="00A244D3"/>
    <w:rsid w:val="00A251E3"/>
    <w:rsid w:val="00A252E3"/>
    <w:rsid w:val="00A26950"/>
    <w:rsid w:val="00A27384"/>
    <w:rsid w:val="00A27E12"/>
    <w:rsid w:val="00A314F1"/>
    <w:rsid w:val="00A3308C"/>
    <w:rsid w:val="00A36218"/>
    <w:rsid w:val="00A366B4"/>
    <w:rsid w:val="00A40619"/>
    <w:rsid w:val="00A4377F"/>
    <w:rsid w:val="00A446DB"/>
    <w:rsid w:val="00A47E71"/>
    <w:rsid w:val="00A502B1"/>
    <w:rsid w:val="00A507BF"/>
    <w:rsid w:val="00A50CC8"/>
    <w:rsid w:val="00A5223A"/>
    <w:rsid w:val="00A5296D"/>
    <w:rsid w:val="00A54263"/>
    <w:rsid w:val="00A5434F"/>
    <w:rsid w:val="00A570CC"/>
    <w:rsid w:val="00A572A4"/>
    <w:rsid w:val="00A57610"/>
    <w:rsid w:val="00A6229C"/>
    <w:rsid w:val="00A626DE"/>
    <w:rsid w:val="00A65CEC"/>
    <w:rsid w:val="00A7136F"/>
    <w:rsid w:val="00A7216E"/>
    <w:rsid w:val="00A728C5"/>
    <w:rsid w:val="00A731D8"/>
    <w:rsid w:val="00A74909"/>
    <w:rsid w:val="00A7534E"/>
    <w:rsid w:val="00A75A17"/>
    <w:rsid w:val="00A75E75"/>
    <w:rsid w:val="00A76013"/>
    <w:rsid w:val="00A762B7"/>
    <w:rsid w:val="00A76449"/>
    <w:rsid w:val="00A77254"/>
    <w:rsid w:val="00A80056"/>
    <w:rsid w:val="00A80211"/>
    <w:rsid w:val="00A8122A"/>
    <w:rsid w:val="00A877E5"/>
    <w:rsid w:val="00A8789F"/>
    <w:rsid w:val="00A902E9"/>
    <w:rsid w:val="00A92A3A"/>
    <w:rsid w:val="00A93E7C"/>
    <w:rsid w:val="00A93F35"/>
    <w:rsid w:val="00A943A5"/>
    <w:rsid w:val="00AA096F"/>
    <w:rsid w:val="00AA0F33"/>
    <w:rsid w:val="00AA32CE"/>
    <w:rsid w:val="00AA35A7"/>
    <w:rsid w:val="00AA3713"/>
    <w:rsid w:val="00AA423C"/>
    <w:rsid w:val="00AA66F6"/>
    <w:rsid w:val="00AA6C8F"/>
    <w:rsid w:val="00AA7662"/>
    <w:rsid w:val="00AB049E"/>
    <w:rsid w:val="00AB25D4"/>
    <w:rsid w:val="00AB3DD9"/>
    <w:rsid w:val="00AB3EB1"/>
    <w:rsid w:val="00AB4ABD"/>
    <w:rsid w:val="00AB4C41"/>
    <w:rsid w:val="00AB6D93"/>
    <w:rsid w:val="00AC1AC9"/>
    <w:rsid w:val="00AC2642"/>
    <w:rsid w:val="00AC55C5"/>
    <w:rsid w:val="00AC690A"/>
    <w:rsid w:val="00AD1446"/>
    <w:rsid w:val="00AD25BF"/>
    <w:rsid w:val="00AD3467"/>
    <w:rsid w:val="00AD657F"/>
    <w:rsid w:val="00AD6D86"/>
    <w:rsid w:val="00AE0B12"/>
    <w:rsid w:val="00AE13FC"/>
    <w:rsid w:val="00AE4865"/>
    <w:rsid w:val="00AE5C8D"/>
    <w:rsid w:val="00AF322C"/>
    <w:rsid w:val="00AF5DEA"/>
    <w:rsid w:val="00AF7F38"/>
    <w:rsid w:val="00B007E5"/>
    <w:rsid w:val="00B01B22"/>
    <w:rsid w:val="00B0269A"/>
    <w:rsid w:val="00B03F47"/>
    <w:rsid w:val="00B1481F"/>
    <w:rsid w:val="00B170A7"/>
    <w:rsid w:val="00B174E0"/>
    <w:rsid w:val="00B22092"/>
    <w:rsid w:val="00B22105"/>
    <w:rsid w:val="00B23EFE"/>
    <w:rsid w:val="00B2411E"/>
    <w:rsid w:val="00B258F1"/>
    <w:rsid w:val="00B26EDA"/>
    <w:rsid w:val="00B3096C"/>
    <w:rsid w:val="00B32389"/>
    <w:rsid w:val="00B32B4B"/>
    <w:rsid w:val="00B34F9F"/>
    <w:rsid w:val="00B35AEB"/>
    <w:rsid w:val="00B36091"/>
    <w:rsid w:val="00B41906"/>
    <w:rsid w:val="00B41D13"/>
    <w:rsid w:val="00B437BB"/>
    <w:rsid w:val="00B447E1"/>
    <w:rsid w:val="00B4496A"/>
    <w:rsid w:val="00B450ED"/>
    <w:rsid w:val="00B457A4"/>
    <w:rsid w:val="00B45BFD"/>
    <w:rsid w:val="00B46547"/>
    <w:rsid w:val="00B5042D"/>
    <w:rsid w:val="00B50C89"/>
    <w:rsid w:val="00B50DC1"/>
    <w:rsid w:val="00B51715"/>
    <w:rsid w:val="00B51892"/>
    <w:rsid w:val="00B5235F"/>
    <w:rsid w:val="00B5257E"/>
    <w:rsid w:val="00B53C97"/>
    <w:rsid w:val="00B55439"/>
    <w:rsid w:val="00B6040F"/>
    <w:rsid w:val="00B605A1"/>
    <w:rsid w:val="00B61084"/>
    <w:rsid w:val="00B61F77"/>
    <w:rsid w:val="00B65314"/>
    <w:rsid w:val="00B659E2"/>
    <w:rsid w:val="00B6672F"/>
    <w:rsid w:val="00B66A17"/>
    <w:rsid w:val="00B72020"/>
    <w:rsid w:val="00B72204"/>
    <w:rsid w:val="00B74158"/>
    <w:rsid w:val="00B7460C"/>
    <w:rsid w:val="00B77563"/>
    <w:rsid w:val="00B81A1A"/>
    <w:rsid w:val="00B81BE1"/>
    <w:rsid w:val="00B824B6"/>
    <w:rsid w:val="00B82E74"/>
    <w:rsid w:val="00B866F4"/>
    <w:rsid w:val="00B925EF"/>
    <w:rsid w:val="00B9528A"/>
    <w:rsid w:val="00B958F8"/>
    <w:rsid w:val="00B961A5"/>
    <w:rsid w:val="00B97660"/>
    <w:rsid w:val="00BA1ADB"/>
    <w:rsid w:val="00BA1C3E"/>
    <w:rsid w:val="00BA3D9E"/>
    <w:rsid w:val="00BA467D"/>
    <w:rsid w:val="00BA5C22"/>
    <w:rsid w:val="00BA7A01"/>
    <w:rsid w:val="00BB18ED"/>
    <w:rsid w:val="00BB3216"/>
    <w:rsid w:val="00BB4C00"/>
    <w:rsid w:val="00BB4D74"/>
    <w:rsid w:val="00BB5B4D"/>
    <w:rsid w:val="00BB5D9B"/>
    <w:rsid w:val="00BB6641"/>
    <w:rsid w:val="00BB786B"/>
    <w:rsid w:val="00BB7FD6"/>
    <w:rsid w:val="00BC0E02"/>
    <w:rsid w:val="00BC348A"/>
    <w:rsid w:val="00BC3677"/>
    <w:rsid w:val="00BC3D4E"/>
    <w:rsid w:val="00BC46AD"/>
    <w:rsid w:val="00BC46E5"/>
    <w:rsid w:val="00BC54BF"/>
    <w:rsid w:val="00BC615B"/>
    <w:rsid w:val="00BC76D2"/>
    <w:rsid w:val="00BD0C03"/>
    <w:rsid w:val="00BD2859"/>
    <w:rsid w:val="00BD5692"/>
    <w:rsid w:val="00BE0001"/>
    <w:rsid w:val="00BE032F"/>
    <w:rsid w:val="00BE1A02"/>
    <w:rsid w:val="00BE1BBC"/>
    <w:rsid w:val="00BE32F7"/>
    <w:rsid w:val="00BE4ABD"/>
    <w:rsid w:val="00BE5955"/>
    <w:rsid w:val="00BE6074"/>
    <w:rsid w:val="00BF0D59"/>
    <w:rsid w:val="00BF1E4F"/>
    <w:rsid w:val="00BF223E"/>
    <w:rsid w:val="00BF3068"/>
    <w:rsid w:val="00BF4BF5"/>
    <w:rsid w:val="00BF56F1"/>
    <w:rsid w:val="00BF71E5"/>
    <w:rsid w:val="00C0086D"/>
    <w:rsid w:val="00C00E67"/>
    <w:rsid w:val="00C01067"/>
    <w:rsid w:val="00C03CDE"/>
    <w:rsid w:val="00C04343"/>
    <w:rsid w:val="00C04ED4"/>
    <w:rsid w:val="00C05DC4"/>
    <w:rsid w:val="00C06C5E"/>
    <w:rsid w:val="00C1222C"/>
    <w:rsid w:val="00C148C9"/>
    <w:rsid w:val="00C14CA8"/>
    <w:rsid w:val="00C15D74"/>
    <w:rsid w:val="00C200F1"/>
    <w:rsid w:val="00C201B7"/>
    <w:rsid w:val="00C21BA0"/>
    <w:rsid w:val="00C2216A"/>
    <w:rsid w:val="00C22C7B"/>
    <w:rsid w:val="00C23719"/>
    <w:rsid w:val="00C23A1D"/>
    <w:rsid w:val="00C2627A"/>
    <w:rsid w:val="00C2709A"/>
    <w:rsid w:val="00C30618"/>
    <w:rsid w:val="00C331BF"/>
    <w:rsid w:val="00C331EF"/>
    <w:rsid w:val="00C33822"/>
    <w:rsid w:val="00C3428C"/>
    <w:rsid w:val="00C35011"/>
    <w:rsid w:val="00C350EA"/>
    <w:rsid w:val="00C372A2"/>
    <w:rsid w:val="00C375E5"/>
    <w:rsid w:val="00C37B7F"/>
    <w:rsid w:val="00C40695"/>
    <w:rsid w:val="00C41513"/>
    <w:rsid w:val="00C41C2C"/>
    <w:rsid w:val="00C42BD4"/>
    <w:rsid w:val="00C439A4"/>
    <w:rsid w:val="00C444BE"/>
    <w:rsid w:val="00C45DA6"/>
    <w:rsid w:val="00C51FB6"/>
    <w:rsid w:val="00C546CC"/>
    <w:rsid w:val="00C572B6"/>
    <w:rsid w:val="00C575B2"/>
    <w:rsid w:val="00C57E91"/>
    <w:rsid w:val="00C612DE"/>
    <w:rsid w:val="00C65829"/>
    <w:rsid w:val="00C66319"/>
    <w:rsid w:val="00C718FA"/>
    <w:rsid w:val="00C76980"/>
    <w:rsid w:val="00C80843"/>
    <w:rsid w:val="00C81FDA"/>
    <w:rsid w:val="00C82B58"/>
    <w:rsid w:val="00C82F84"/>
    <w:rsid w:val="00C83A2C"/>
    <w:rsid w:val="00C84FAA"/>
    <w:rsid w:val="00C85296"/>
    <w:rsid w:val="00C86BBC"/>
    <w:rsid w:val="00C86F61"/>
    <w:rsid w:val="00C90938"/>
    <w:rsid w:val="00C93A7E"/>
    <w:rsid w:val="00C954B4"/>
    <w:rsid w:val="00C95E87"/>
    <w:rsid w:val="00C969A8"/>
    <w:rsid w:val="00CA2009"/>
    <w:rsid w:val="00CA30DA"/>
    <w:rsid w:val="00CA7F7B"/>
    <w:rsid w:val="00CB16A8"/>
    <w:rsid w:val="00CB1E75"/>
    <w:rsid w:val="00CB21A2"/>
    <w:rsid w:val="00CB526F"/>
    <w:rsid w:val="00CB53AA"/>
    <w:rsid w:val="00CB5BB8"/>
    <w:rsid w:val="00CB5CB9"/>
    <w:rsid w:val="00CB65CA"/>
    <w:rsid w:val="00CB6D6F"/>
    <w:rsid w:val="00CB7832"/>
    <w:rsid w:val="00CC0D68"/>
    <w:rsid w:val="00CC1346"/>
    <w:rsid w:val="00CC3C60"/>
    <w:rsid w:val="00CC3CE7"/>
    <w:rsid w:val="00CC4773"/>
    <w:rsid w:val="00CC67AF"/>
    <w:rsid w:val="00CD0013"/>
    <w:rsid w:val="00CD0E66"/>
    <w:rsid w:val="00CD2568"/>
    <w:rsid w:val="00CD2886"/>
    <w:rsid w:val="00CD28A3"/>
    <w:rsid w:val="00CD2E63"/>
    <w:rsid w:val="00CD5334"/>
    <w:rsid w:val="00CD5681"/>
    <w:rsid w:val="00CD6910"/>
    <w:rsid w:val="00CD6BF0"/>
    <w:rsid w:val="00CD7279"/>
    <w:rsid w:val="00CE1516"/>
    <w:rsid w:val="00CE35F3"/>
    <w:rsid w:val="00CE6E68"/>
    <w:rsid w:val="00CE6FE1"/>
    <w:rsid w:val="00CE7063"/>
    <w:rsid w:val="00CF08C4"/>
    <w:rsid w:val="00CF560C"/>
    <w:rsid w:val="00CF5E18"/>
    <w:rsid w:val="00CF6548"/>
    <w:rsid w:val="00CF6AD4"/>
    <w:rsid w:val="00CF6C0D"/>
    <w:rsid w:val="00D0252B"/>
    <w:rsid w:val="00D05116"/>
    <w:rsid w:val="00D078F6"/>
    <w:rsid w:val="00D10233"/>
    <w:rsid w:val="00D10257"/>
    <w:rsid w:val="00D104C8"/>
    <w:rsid w:val="00D12E1A"/>
    <w:rsid w:val="00D175FB"/>
    <w:rsid w:val="00D17952"/>
    <w:rsid w:val="00D21097"/>
    <w:rsid w:val="00D227C6"/>
    <w:rsid w:val="00D22E9A"/>
    <w:rsid w:val="00D22F28"/>
    <w:rsid w:val="00D234DC"/>
    <w:rsid w:val="00D23D05"/>
    <w:rsid w:val="00D336E3"/>
    <w:rsid w:val="00D33E22"/>
    <w:rsid w:val="00D33F26"/>
    <w:rsid w:val="00D36463"/>
    <w:rsid w:val="00D375A5"/>
    <w:rsid w:val="00D408D6"/>
    <w:rsid w:val="00D433C7"/>
    <w:rsid w:val="00D44E04"/>
    <w:rsid w:val="00D45100"/>
    <w:rsid w:val="00D47DAA"/>
    <w:rsid w:val="00D47E39"/>
    <w:rsid w:val="00D506FE"/>
    <w:rsid w:val="00D50D79"/>
    <w:rsid w:val="00D5216B"/>
    <w:rsid w:val="00D52A79"/>
    <w:rsid w:val="00D52F62"/>
    <w:rsid w:val="00D545E1"/>
    <w:rsid w:val="00D55A44"/>
    <w:rsid w:val="00D564AB"/>
    <w:rsid w:val="00D572F0"/>
    <w:rsid w:val="00D6100E"/>
    <w:rsid w:val="00D6234A"/>
    <w:rsid w:val="00D64071"/>
    <w:rsid w:val="00D65F08"/>
    <w:rsid w:val="00D66E88"/>
    <w:rsid w:val="00D71A88"/>
    <w:rsid w:val="00D7213F"/>
    <w:rsid w:val="00D7545A"/>
    <w:rsid w:val="00D75EFF"/>
    <w:rsid w:val="00D75FD0"/>
    <w:rsid w:val="00D80CFA"/>
    <w:rsid w:val="00D831BE"/>
    <w:rsid w:val="00D83210"/>
    <w:rsid w:val="00D834F5"/>
    <w:rsid w:val="00D859FE"/>
    <w:rsid w:val="00D87294"/>
    <w:rsid w:val="00D92D65"/>
    <w:rsid w:val="00D93C47"/>
    <w:rsid w:val="00D9546C"/>
    <w:rsid w:val="00D96ACC"/>
    <w:rsid w:val="00D97B7D"/>
    <w:rsid w:val="00DA04F5"/>
    <w:rsid w:val="00DA0C3B"/>
    <w:rsid w:val="00DA120A"/>
    <w:rsid w:val="00DA3052"/>
    <w:rsid w:val="00DA32C4"/>
    <w:rsid w:val="00DA4782"/>
    <w:rsid w:val="00DA4BC7"/>
    <w:rsid w:val="00DA5729"/>
    <w:rsid w:val="00DA5E61"/>
    <w:rsid w:val="00DA6CDF"/>
    <w:rsid w:val="00DA71E2"/>
    <w:rsid w:val="00DA7388"/>
    <w:rsid w:val="00DB18A6"/>
    <w:rsid w:val="00DB289B"/>
    <w:rsid w:val="00DB48FF"/>
    <w:rsid w:val="00DB6A08"/>
    <w:rsid w:val="00DB752D"/>
    <w:rsid w:val="00DB7D0F"/>
    <w:rsid w:val="00DC06AD"/>
    <w:rsid w:val="00DC1942"/>
    <w:rsid w:val="00DC1F22"/>
    <w:rsid w:val="00DC236B"/>
    <w:rsid w:val="00DC242E"/>
    <w:rsid w:val="00DC2E40"/>
    <w:rsid w:val="00DC4755"/>
    <w:rsid w:val="00DC5DD0"/>
    <w:rsid w:val="00DC7744"/>
    <w:rsid w:val="00DD0368"/>
    <w:rsid w:val="00DD250E"/>
    <w:rsid w:val="00DD27F5"/>
    <w:rsid w:val="00DD2BFA"/>
    <w:rsid w:val="00DD33CC"/>
    <w:rsid w:val="00DD355F"/>
    <w:rsid w:val="00DD5781"/>
    <w:rsid w:val="00DD69F0"/>
    <w:rsid w:val="00DD7A1F"/>
    <w:rsid w:val="00DE0F86"/>
    <w:rsid w:val="00DE1C89"/>
    <w:rsid w:val="00DE22FC"/>
    <w:rsid w:val="00DE23C7"/>
    <w:rsid w:val="00DE2AE7"/>
    <w:rsid w:val="00DE2B4F"/>
    <w:rsid w:val="00DE2E70"/>
    <w:rsid w:val="00DE4695"/>
    <w:rsid w:val="00DE67CE"/>
    <w:rsid w:val="00DE6B03"/>
    <w:rsid w:val="00DE72E6"/>
    <w:rsid w:val="00DE7303"/>
    <w:rsid w:val="00DE7CBE"/>
    <w:rsid w:val="00DF00E4"/>
    <w:rsid w:val="00DF02FF"/>
    <w:rsid w:val="00DF099F"/>
    <w:rsid w:val="00DF14E3"/>
    <w:rsid w:val="00DF307D"/>
    <w:rsid w:val="00DF456A"/>
    <w:rsid w:val="00DF4ADB"/>
    <w:rsid w:val="00DF5358"/>
    <w:rsid w:val="00DF55F9"/>
    <w:rsid w:val="00DF7B22"/>
    <w:rsid w:val="00DF7D30"/>
    <w:rsid w:val="00E004E5"/>
    <w:rsid w:val="00E00643"/>
    <w:rsid w:val="00E03242"/>
    <w:rsid w:val="00E04519"/>
    <w:rsid w:val="00E052D7"/>
    <w:rsid w:val="00E06D58"/>
    <w:rsid w:val="00E10FA6"/>
    <w:rsid w:val="00E1104E"/>
    <w:rsid w:val="00E12893"/>
    <w:rsid w:val="00E134F3"/>
    <w:rsid w:val="00E15F58"/>
    <w:rsid w:val="00E15FBB"/>
    <w:rsid w:val="00E170A1"/>
    <w:rsid w:val="00E209F0"/>
    <w:rsid w:val="00E22291"/>
    <w:rsid w:val="00E23FC7"/>
    <w:rsid w:val="00E25413"/>
    <w:rsid w:val="00E261E0"/>
    <w:rsid w:val="00E2699A"/>
    <w:rsid w:val="00E2715C"/>
    <w:rsid w:val="00E27539"/>
    <w:rsid w:val="00E31D8C"/>
    <w:rsid w:val="00E341AC"/>
    <w:rsid w:val="00E36665"/>
    <w:rsid w:val="00E370C3"/>
    <w:rsid w:val="00E429FC"/>
    <w:rsid w:val="00E44A24"/>
    <w:rsid w:val="00E44B15"/>
    <w:rsid w:val="00E457FE"/>
    <w:rsid w:val="00E51DEB"/>
    <w:rsid w:val="00E520E7"/>
    <w:rsid w:val="00E53251"/>
    <w:rsid w:val="00E538CD"/>
    <w:rsid w:val="00E53C62"/>
    <w:rsid w:val="00E54005"/>
    <w:rsid w:val="00E54083"/>
    <w:rsid w:val="00E5420E"/>
    <w:rsid w:val="00E60E6A"/>
    <w:rsid w:val="00E614F8"/>
    <w:rsid w:val="00E64AAC"/>
    <w:rsid w:val="00E64EA7"/>
    <w:rsid w:val="00E65D01"/>
    <w:rsid w:val="00E66F14"/>
    <w:rsid w:val="00E67ED3"/>
    <w:rsid w:val="00E67F6C"/>
    <w:rsid w:val="00E71DD2"/>
    <w:rsid w:val="00E72006"/>
    <w:rsid w:val="00E72144"/>
    <w:rsid w:val="00E82C2E"/>
    <w:rsid w:val="00E85A98"/>
    <w:rsid w:val="00E8615D"/>
    <w:rsid w:val="00E86475"/>
    <w:rsid w:val="00E865E7"/>
    <w:rsid w:val="00E874BC"/>
    <w:rsid w:val="00E87D4B"/>
    <w:rsid w:val="00E87FE5"/>
    <w:rsid w:val="00E905C2"/>
    <w:rsid w:val="00E9112C"/>
    <w:rsid w:val="00E91835"/>
    <w:rsid w:val="00E91A66"/>
    <w:rsid w:val="00E91AEB"/>
    <w:rsid w:val="00E93298"/>
    <w:rsid w:val="00E93A88"/>
    <w:rsid w:val="00E94B41"/>
    <w:rsid w:val="00E96CF3"/>
    <w:rsid w:val="00EA07D3"/>
    <w:rsid w:val="00EA0C92"/>
    <w:rsid w:val="00EA1F7F"/>
    <w:rsid w:val="00EA3154"/>
    <w:rsid w:val="00EA3907"/>
    <w:rsid w:val="00EA4BC0"/>
    <w:rsid w:val="00EA539A"/>
    <w:rsid w:val="00EA5F27"/>
    <w:rsid w:val="00EA5F84"/>
    <w:rsid w:val="00EA5FE3"/>
    <w:rsid w:val="00EA7FBC"/>
    <w:rsid w:val="00EB0730"/>
    <w:rsid w:val="00EB13D2"/>
    <w:rsid w:val="00EB302A"/>
    <w:rsid w:val="00EB6A25"/>
    <w:rsid w:val="00EB7D43"/>
    <w:rsid w:val="00EC0B09"/>
    <w:rsid w:val="00EC2517"/>
    <w:rsid w:val="00EC32C6"/>
    <w:rsid w:val="00EC4139"/>
    <w:rsid w:val="00EC48BA"/>
    <w:rsid w:val="00EC570B"/>
    <w:rsid w:val="00ED15BC"/>
    <w:rsid w:val="00ED2B5D"/>
    <w:rsid w:val="00ED3790"/>
    <w:rsid w:val="00ED449C"/>
    <w:rsid w:val="00ED5F8E"/>
    <w:rsid w:val="00ED6F9D"/>
    <w:rsid w:val="00ED7E82"/>
    <w:rsid w:val="00ED7F15"/>
    <w:rsid w:val="00ED7FE7"/>
    <w:rsid w:val="00EE204A"/>
    <w:rsid w:val="00EE2762"/>
    <w:rsid w:val="00EE4795"/>
    <w:rsid w:val="00EE57B8"/>
    <w:rsid w:val="00EE587C"/>
    <w:rsid w:val="00EF00FB"/>
    <w:rsid w:val="00EF0F1D"/>
    <w:rsid w:val="00EF10B8"/>
    <w:rsid w:val="00EF244D"/>
    <w:rsid w:val="00EF27AB"/>
    <w:rsid w:val="00EF28EC"/>
    <w:rsid w:val="00EF2B7D"/>
    <w:rsid w:val="00EF3227"/>
    <w:rsid w:val="00EF38CD"/>
    <w:rsid w:val="00EF6D9B"/>
    <w:rsid w:val="00EF7384"/>
    <w:rsid w:val="00F0214E"/>
    <w:rsid w:val="00F050A3"/>
    <w:rsid w:val="00F05AF0"/>
    <w:rsid w:val="00F05B42"/>
    <w:rsid w:val="00F06221"/>
    <w:rsid w:val="00F0778F"/>
    <w:rsid w:val="00F117A0"/>
    <w:rsid w:val="00F13D3D"/>
    <w:rsid w:val="00F14928"/>
    <w:rsid w:val="00F16F71"/>
    <w:rsid w:val="00F17318"/>
    <w:rsid w:val="00F20534"/>
    <w:rsid w:val="00F207F3"/>
    <w:rsid w:val="00F21B20"/>
    <w:rsid w:val="00F2276B"/>
    <w:rsid w:val="00F235DF"/>
    <w:rsid w:val="00F249F9"/>
    <w:rsid w:val="00F27322"/>
    <w:rsid w:val="00F30479"/>
    <w:rsid w:val="00F306CF"/>
    <w:rsid w:val="00F30AE9"/>
    <w:rsid w:val="00F31F55"/>
    <w:rsid w:val="00F32238"/>
    <w:rsid w:val="00F327C1"/>
    <w:rsid w:val="00F33F99"/>
    <w:rsid w:val="00F367DB"/>
    <w:rsid w:val="00F371B2"/>
    <w:rsid w:val="00F37A04"/>
    <w:rsid w:val="00F40523"/>
    <w:rsid w:val="00F4059C"/>
    <w:rsid w:val="00F409FA"/>
    <w:rsid w:val="00F411EC"/>
    <w:rsid w:val="00F42BEA"/>
    <w:rsid w:val="00F43611"/>
    <w:rsid w:val="00F450BD"/>
    <w:rsid w:val="00F464A9"/>
    <w:rsid w:val="00F46A30"/>
    <w:rsid w:val="00F54989"/>
    <w:rsid w:val="00F63705"/>
    <w:rsid w:val="00F63E2F"/>
    <w:rsid w:val="00F649C4"/>
    <w:rsid w:val="00F65220"/>
    <w:rsid w:val="00F67C66"/>
    <w:rsid w:val="00F70054"/>
    <w:rsid w:val="00F70286"/>
    <w:rsid w:val="00F70A94"/>
    <w:rsid w:val="00F71461"/>
    <w:rsid w:val="00F71534"/>
    <w:rsid w:val="00F75286"/>
    <w:rsid w:val="00F75610"/>
    <w:rsid w:val="00F76B2B"/>
    <w:rsid w:val="00F77FD8"/>
    <w:rsid w:val="00F803A2"/>
    <w:rsid w:val="00F80E24"/>
    <w:rsid w:val="00F852E9"/>
    <w:rsid w:val="00F85BEB"/>
    <w:rsid w:val="00F90178"/>
    <w:rsid w:val="00F90F8D"/>
    <w:rsid w:val="00F91AB7"/>
    <w:rsid w:val="00F91C45"/>
    <w:rsid w:val="00F91E73"/>
    <w:rsid w:val="00F92586"/>
    <w:rsid w:val="00F932AE"/>
    <w:rsid w:val="00F9459A"/>
    <w:rsid w:val="00F94CA6"/>
    <w:rsid w:val="00F962D0"/>
    <w:rsid w:val="00F97DCA"/>
    <w:rsid w:val="00FA02D9"/>
    <w:rsid w:val="00FA6F6E"/>
    <w:rsid w:val="00FA7066"/>
    <w:rsid w:val="00FA78DB"/>
    <w:rsid w:val="00FB08A2"/>
    <w:rsid w:val="00FB100B"/>
    <w:rsid w:val="00FB52E9"/>
    <w:rsid w:val="00FB6B8C"/>
    <w:rsid w:val="00FB79C0"/>
    <w:rsid w:val="00FC072D"/>
    <w:rsid w:val="00FC1F2F"/>
    <w:rsid w:val="00FC357F"/>
    <w:rsid w:val="00FC5FFC"/>
    <w:rsid w:val="00FD5370"/>
    <w:rsid w:val="00FD5D68"/>
    <w:rsid w:val="00FD6307"/>
    <w:rsid w:val="00FE14AC"/>
    <w:rsid w:val="00FE3E79"/>
    <w:rsid w:val="00FE6F6C"/>
    <w:rsid w:val="00FE7942"/>
    <w:rsid w:val="00FE7EA1"/>
    <w:rsid w:val="00FF0590"/>
    <w:rsid w:val="00FF26A3"/>
    <w:rsid w:val="00FF43F9"/>
    <w:rsid w:val="00FF5D2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B8AD2A"/>
  <w15:chartTrackingRefBased/>
  <w15:docId w15:val="{8B1AF95B-F81F-41D5-9D08-DEA9C5DE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5E06"/>
    <w:pPr>
      <w:bidi/>
      <w:spacing w:after="200" w:line="276" w:lineRule="auto"/>
    </w:pPr>
  </w:style>
  <w:style w:type="paragraph" w:styleId="Heading1">
    <w:name w:val="heading 1"/>
    <w:basedOn w:val="Normal"/>
    <w:link w:val="Heading1Char"/>
    <w:uiPriority w:val="9"/>
    <w:qFormat/>
    <w:rsid w:val="00635E0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nhideWhenUsed/>
    <w:qFormat/>
    <w:rsid w:val="00635E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635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635E06"/>
    <w:pPr>
      <w:keepNext/>
      <w:keepLines/>
      <w:spacing w:before="40" w:after="0" w:line="240" w:lineRule="auto"/>
      <w:outlineLvl w:val="3"/>
    </w:pPr>
    <w:rPr>
      <w:rFonts w:asciiTheme="majorHAnsi" w:eastAsiaTheme="majorEastAsia" w:hAnsiTheme="majorHAnsi" w:cstheme="majorBidi"/>
      <w:i/>
      <w:iCs/>
      <w:color w:val="2E74B5" w:themeColor="accent1" w:themeShade="BF"/>
      <w:sz w:val="20"/>
      <w:szCs w:val="26"/>
      <w:lang w:bidi="ar-SA"/>
    </w:rPr>
  </w:style>
  <w:style w:type="paragraph" w:styleId="Heading5">
    <w:name w:val="heading 5"/>
    <w:basedOn w:val="Normal"/>
    <w:next w:val="Normal"/>
    <w:link w:val="Heading5Char"/>
    <w:uiPriority w:val="9"/>
    <w:qFormat/>
    <w:rsid w:val="00D65F08"/>
    <w:pPr>
      <w:keepNext/>
      <w:bidi w:val="0"/>
      <w:spacing w:after="0" w:line="240" w:lineRule="atLeast"/>
      <w:ind w:right="79"/>
      <w:outlineLvl w:val="4"/>
    </w:pPr>
    <w:rPr>
      <w:rFonts w:ascii="Times New Roman" w:eastAsia="Times New Roman" w:hAnsi="Times New Roman" w:cs="Times New Roman"/>
      <w:i/>
      <w:iCs/>
      <w:sz w:val="20"/>
      <w:szCs w:val="20"/>
      <w:lang w:bidi="ar-SA"/>
    </w:rPr>
  </w:style>
  <w:style w:type="paragraph" w:styleId="Heading6">
    <w:name w:val="heading 6"/>
    <w:basedOn w:val="Normal"/>
    <w:next w:val="Normal"/>
    <w:link w:val="Heading6Char"/>
    <w:qFormat/>
    <w:rsid w:val="00D65F08"/>
    <w:pPr>
      <w:keepNext/>
      <w:spacing w:after="0" w:line="240" w:lineRule="auto"/>
      <w:ind w:firstLine="86"/>
      <w:jc w:val="center"/>
      <w:outlineLvl w:val="5"/>
    </w:pPr>
    <w:rPr>
      <w:rFonts w:ascii="Times New Roman" w:eastAsia="Times New Roman" w:hAnsi="Times New Roman" w:cs="B Mitra"/>
      <w:sz w:val="28"/>
      <w:szCs w:val="28"/>
    </w:rPr>
  </w:style>
  <w:style w:type="paragraph" w:styleId="Heading7">
    <w:name w:val="heading 7"/>
    <w:basedOn w:val="Normal"/>
    <w:next w:val="Normal"/>
    <w:link w:val="Heading7Char"/>
    <w:qFormat/>
    <w:rsid w:val="00D65F08"/>
    <w:pPr>
      <w:keepNext/>
      <w:spacing w:after="0" w:line="240" w:lineRule="auto"/>
      <w:jc w:val="center"/>
      <w:outlineLvl w:val="6"/>
    </w:pPr>
    <w:rPr>
      <w:rFonts w:ascii="Times New Roman" w:eastAsia="Times New Roman" w:hAnsi="Times New Roman" w:cs="B Zar"/>
      <w:b/>
      <w:bCs/>
      <w:sz w:val="28"/>
      <w:szCs w:val="28"/>
      <w:lang w:bidi="ar-SA"/>
    </w:rPr>
  </w:style>
  <w:style w:type="paragraph" w:styleId="Heading8">
    <w:name w:val="heading 8"/>
    <w:basedOn w:val="Normal"/>
    <w:next w:val="Normal"/>
    <w:link w:val="Heading8Char"/>
    <w:qFormat/>
    <w:rsid w:val="00D65F08"/>
    <w:pPr>
      <w:keepNext/>
      <w:spacing w:after="0" w:line="240" w:lineRule="auto"/>
      <w:jc w:val="both"/>
      <w:outlineLvl w:val="7"/>
    </w:pPr>
    <w:rPr>
      <w:rFonts w:ascii="Times New Roman" w:eastAsia="Times New Roman" w:hAnsi="Times New Roman" w:cs="B Mitra"/>
      <w:b/>
      <w:bCs/>
      <w:sz w:val="28"/>
      <w:szCs w:val="28"/>
      <w:lang w:bidi="ar-SA"/>
    </w:rPr>
  </w:style>
  <w:style w:type="paragraph" w:styleId="Heading9">
    <w:name w:val="heading 9"/>
    <w:basedOn w:val="Normal"/>
    <w:next w:val="Normal"/>
    <w:link w:val="Heading9Char"/>
    <w:qFormat/>
    <w:rsid w:val="00D65F08"/>
    <w:pPr>
      <w:keepNext/>
      <w:spacing w:after="0" w:line="240" w:lineRule="auto"/>
      <w:jc w:val="both"/>
      <w:outlineLvl w:val="8"/>
    </w:pPr>
    <w:rPr>
      <w:rFonts w:ascii="Times New Roman" w:eastAsia="Times New Roman" w:hAnsi="Times New Roman" w:cs="B Mitra"/>
      <w:color w:val="FF0000"/>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E0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635E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635E0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35E06"/>
    <w:rPr>
      <w:rFonts w:asciiTheme="majorHAnsi" w:eastAsiaTheme="majorEastAsia" w:hAnsiTheme="majorHAnsi" w:cstheme="majorBidi"/>
      <w:i/>
      <w:iCs/>
      <w:color w:val="2E74B5" w:themeColor="accent1" w:themeShade="BF"/>
      <w:sz w:val="20"/>
      <w:szCs w:val="26"/>
      <w:lang w:bidi="ar-SA"/>
    </w:rPr>
  </w:style>
  <w:style w:type="paragraph" w:styleId="BalloonText">
    <w:name w:val="Balloon Text"/>
    <w:basedOn w:val="Normal"/>
    <w:link w:val="BalloonTextChar"/>
    <w:uiPriority w:val="99"/>
    <w:unhideWhenUsed/>
    <w:rsid w:val="00635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35E06"/>
    <w:rPr>
      <w:rFonts w:ascii="Tahoma" w:hAnsi="Tahoma" w:cs="Tahoma"/>
      <w:sz w:val="16"/>
      <w:szCs w:val="16"/>
    </w:rPr>
  </w:style>
  <w:style w:type="table" w:styleId="TableGrid">
    <w:name w:val="Table Grid"/>
    <w:basedOn w:val="TableNormal"/>
    <w:uiPriority w:val="39"/>
    <w:rsid w:val="00635E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rsid w:val="00635E0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35E06"/>
    <w:rPr>
      <w:rFonts w:ascii="Times New Roman" w:eastAsia="Times New Roman" w:hAnsi="Times New Roman" w:cs="Times New Roman"/>
      <w:sz w:val="20"/>
      <w:szCs w:val="20"/>
    </w:rPr>
  </w:style>
  <w:style w:type="character" w:styleId="FootnoteReference">
    <w:name w:val="footnote reference"/>
    <w:basedOn w:val="DefaultParagraphFont"/>
    <w:rsid w:val="00635E06"/>
    <w:rPr>
      <w:vertAlign w:val="superscript"/>
    </w:rPr>
  </w:style>
  <w:style w:type="paragraph" w:styleId="ListParagraph">
    <w:name w:val="List Paragraph"/>
    <w:basedOn w:val="Normal"/>
    <w:link w:val="ListParagraphChar"/>
    <w:uiPriority w:val="34"/>
    <w:qFormat/>
    <w:rsid w:val="00635E06"/>
    <w:pPr>
      <w:bidi w:val="0"/>
      <w:ind w:left="720"/>
      <w:contextualSpacing/>
    </w:pPr>
    <w:rPr>
      <w:rFonts w:ascii="Calibri" w:eastAsia="Calibri" w:hAnsi="Calibri" w:cs="Arial"/>
      <w:lang w:bidi="ar-SA"/>
    </w:rPr>
  </w:style>
  <w:style w:type="paragraph" w:customStyle="1" w:styleId="EndNoteBibliographyTitle">
    <w:name w:val="EndNote Bibliography Title"/>
    <w:basedOn w:val="Normal"/>
    <w:link w:val="EndNoteBibliographyTitleChar"/>
    <w:rsid w:val="00635E0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35E06"/>
    <w:rPr>
      <w:rFonts w:ascii="Calibri" w:hAnsi="Calibri" w:cs="Calibri"/>
      <w:noProof/>
    </w:rPr>
  </w:style>
  <w:style w:type="paragraph" w:customStyle="1" w:styleId="EndNoteBibliography">
    <w:name w:val="EndNote Bibliography"/>
    <w:basedOn w:val="Normal"/>
    <w:link w:val="EndNoteBibliographyChar"/>
    <w:rsid w:val="00635E06"/>
    <w:pPr>
      <w:spacing w:line="240" w:lineRule="auto"/>
      <w:jc w:val="right"/>
    </w:pPr>
    <w:rPr>
      <w:rFonts w:ascii="Calibri" w:hAnsi="Calibri" w:cs="Calibri"/>
      <w:noProof/>
    </w:rPr>
  </w:style>
  <w:style w:type="character" w:customStyle="1" w:styleId="EndNoteBibliographyChar">
    <w:name w:val="EndNote Bibliography Char"/>
    <w:basedOn w:val="DefaultParagraphFont"/>
    <w:link w:val="EndNoteBibliography"/>
    <w:rsid w:val="00635E06"/>
    <w:rPr>
      <w:rFonts w:ascii="Calibri" w:hAnsi="Calibri" w:cs="Calibri"/>
      <w:noProof/>
    </w:rPr>
  </w:style>
  <w:style w:type="character" w:styleId="Hyperlink">
    <w:name w:val="Hyperlink"/>
    <w:basedOn w:val="DefaultParagraphFont"/>
    <w:unhideWhenUsed/>
    <w:rsid w:val="00635E06"/>
    <w:rPr>
      <w:color w:val="0000FF"/>
      <w:u w:val="single"/>
    </w:rPr>
  </w:style>
  <w:style w:type="paragraph" w:styleId="BodyText3">
    <w:name w:val="Body Text 3"/>
    <w:basedOn w:val="Normal"/>
    <w:link w:val="BodyText3Char"/>
    <w:rsid w:val="00635E06"/>
    <w:pPr>
      <w:bidi w:val="0"/>
      <w:spacing w:after="120" w:line="240" w:lineRule="auto"/>
    </w:pPr>
    <w:rPr>
      <w:rFonts w:ascii="Times New Roman" w:eastAsia="Times New Roman" w:hAnsi="Times New Roman" w:cs="Times New Roman"/>
      <w:sz w:val="16"/>
      <w:szCs w:val="16"/>
      <w:lang w:bidi="ar-SA"/>
    </w:rPr>
  </w:style>
  <w:style w:type="character" w:customStyle="1" w:styleId="BodyText3Char">
    <w:name w:val="Body Text 3 Char"/>
    <w:basedOn w:val="DefaultParagraphFont"/>
    <w:link w:val="BodyText3"/>
    <w:rsid w:val="00635E06"/>
    <w:rPr>
      <w:rFonts w:ascii="Times New Roman" w:eastAsia="Times New Roman" w:hAnsi="Times New Roman" w:cs="Times New Roman"/>
      <w:sz w:val="16"/>
      <w:szCs w:val="16"/>
      <w:lang w:bidi="ar-SA"/>
    </w:rPr>
  </w:style>
  <w:style w:type="paragraph" w:styleId="Footer">
    <w:name w:val="footer"/>
    <w:basedOn w:val="Normal"/>
    <w:link w:val="FooterChar"/>
    <w:uiPriority w:val="99"/>
    <w:rsid w:val="00635E06"/>
    <w:pPr>
      <w:tabs>
        <w:tab w:val="center" w:pos="4153"/>
        <w:tab w:val="right" w:pos="8306"/>
      </w:tabs>
      <w:bidi w:val="0"/>
      <w:spacing w:after="0" w:line="240" w:lineRule="auto"/>
    </w:pPr>
    <w:rPr>
      <w:rFonts w:ascii="Times New Roman" w:eastAsia="SimSun" w:hAnsi="Times New Roman" w:cs="Times New Roman"/>
      <w:sz w:val="24"/>
      <w:szCs w:val="24"/>
      <w:lang w:eastAsia="zh-CN" w:bidi="ar-SA"/>
    </w:rPr>
  </w:style>
  <w:style w:type="character" w:customStyle="1" w:styleId="FooterChar">
    <w:name w:val="Footer Char"/>
    <w:basedOn w:val="DefaultParagraphFont"/>
    <w:link w:val="Footer"/>
    <w:uiPriority w:val="99"/>
    <w:rsid w:val="00635E06"/>
    <w:rPr>
      <w:rFonts w:ascii="Times New Roman" w:eastAsia="SimSun" w:hAnsi="Times New Roman" w:cs="Times New Roman"/>
      <w:sz w:val="24"/>
      <w:szCs w:val="24"/>
      <w:lang w:eastAsia="zh-CN" w:bidi="ar-SA"/>
    </w:rPr>
  </w:style>
  <w:style w:type="character" w:styleId="CommentReference">
    <w:name w:val="annotation reference"/>
    <w:uiPriority w:val="99"/>
    <w:rsid w:val="00635E06"/>
    <w:rPr>
      <w:sz w:val="16"/>
      <w:szCs w:val="16"/>
    </w:rPr>
  </w:style>
  <w:style w:type="paragraph" w:styleId="Header">
    <w:name w:val="header"/>
    <w:basedOn w:val="Normal"/>
    <w:link w:val="HeaderChar"/>
    <w:uiPriority w:val="99"/>
    <w:unhideWhenUsed/>
    <w:rsid w:val="00635E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E06"/>
  </w:style>
  <w:style w:type="paragraph" w:styleId="NormalWeb">
    <w:name w:val="Normal (Web)"/>
    <w:basedOn w:val="Normal"/>
    <w:uiPriority w:val="99"/>
    <w:unhideWhenUsed/>
    <w:rsid w:val="00635E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Emphasis">
    <w:name w:val="Emphasis"/>
    <w:basedOn w:val="DefaultParagraphFont"/>
    <w:uiPriority w:val="20"/>
    <w:qFormat/>
    <w:rsid w:val="00635E06"/>
    <w:rPr>
      <w:i/>
      <w:iCs/>
    </w:rPr>
  </w:style>
  <w:style w:type="paragraph" w:styleId="CommentText">
    <w:name w:val="annotation text"/>
    <w:basedOn w:val="Normal"/>
    <w:link w:val="CommentTextChar"/>
    <w:uiPriority w:val="99"/>
    <w:unhideWhenUsed/>
    <w:rsid w:val="00635E06"/>
    <w:pPr>
      <w:bidi w:val="0"/>
      <w:spacing w:line="240" w:lineRule="auto"/>
    </w:pPr>
    <w:rPr>
      <w:sz w:val="20"/>
      <w:szCs w:val="20"/>
      <w:lang w:bidi="ar-SA"/>
    </w:rPr>
  </w:style>
  <w:style w:type="character" w:customStyle="1" w:styleId="CommentTextChar">
    <w:name w:val="Comment Text Char"/>
    <w:basedOn w:val="DefaultParagraphFont"/>
    <w:link w:val="CommentText"/>
    <w:uiPriority w:val="99"/>
    <w:rsid w:val="00635E06"/>
    <w:rPr>
      <w:sz w:val="20"/>
      <w:szCs w:val="20"/>
      <w:lang w:bidi="ar-SA"/>
    </w:rPr>
  </w:style>
  <w:style w:type="paragraph" w:styleId="HTMLPreformatted">
    <w:name w:val="HTML Preformatted"/>
    <w:basedOn w:val="Normal"/>
    <w:link w:val="HTMLPreformattedChar"/>
    <w:uiPriority w:val="99"/>
    <w:unhideWhenUsed/>
    <w:rsid w:val="00635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35E06"/>
    <w:rPr>
      <w:rFonts w:ascii="Courier New" w:eastAsia="Times New Roman" w:hAnsi="Courier New" w:cs="Courier New"/>
      <w:sz w:val="20"/>
      <w:szCs w:val="20"/>
    </w:rPr>
  </w:style>
  <w:style w:type="character" w:customStyle="1" w:styleId="FootnoteTextChar1">
    <w:name w:val="Footnote Text Char1"/>
    <w:uiPriority w:val="99"/>
    <w:semiHidden/>
    <w:locked/>
    <w:rsid w:val="00635E06"/>
    <w:rPr>
      <w:rFonts w:ascii="Times New Roman" w:eastAsia="Times New Roman" w:hAnsi="Times New Roman" w:cs="Times New Roman"/>
      <w:sz w:val="20"/>
      <w:szCs w:val="20"/>
      <w:lang w:val="x-none" w:eastAsia="x-none"/>
    </w:rPr>
  </w:style>
  <w:style w:type="paragraph" w:customStyle="1" w:styleId="a3">
    <w:name w:val="متن پايان نامه"/>
    <w:basedOn w:val="Normal"/>
    <w:uiPriority w:val="99"/>
    <w:rsid w:val="00635E06"/>
    <w:pPr>
      <w:spacing w:after="0" w:line="240" w:lineRule="auto"/>
      <w:ind w:firstLine="720"/>
      <w:jc w:val="both"/>
    </w:pPr>
    <w:rPr>
      <w:rFonts w:ascii="Times New Roman" w:eastAsia="Times New Roman" w:hAnsi="Times New Roman" w:cs="B Lotus"/>
      <w:color w:val="000000"/>
      <w:sz w:val="24"/>
      <w:szCs w:val="28"/>
    </w:rPr>
  </w:style>
  <w:style w:type="paragraph" w:customStyle="1" w:styleId="mojdehi">
    <w:name w:val="mojdehi"/>
    <w:basedOn w:val="Normal"/>
    <w:qFormat/>
    <w:rsid w:val="00635E06"/>
    <w:pPr>
      <w:spacing w:line="360" w:lineRule="auto"/>
      <w:jc w:val="both"/>
    </w:pPr>
    <w:rPr>
      <w:rFonts w:ascii="B Zar" w:eastAsia="Times New Roman" w:hAnsi="B Zar" w:cs="B Zar"/>
      <w:b/>
      <w:bCs/>
      <w:sz w:val="28"/>
      <w:szCs w:val="28"/>
    </w:rPr>
  </w:style>
  <w:style w:type="character" w:customStyle="1" w:styleId="vertical-align">
    <w:name w:val="vertical-align"/>
    <w:basedOn w:val="DefaultParagraphFont"/>
    <w:rsid w:val="00635E06"/>
  </w:style>
  <w:style w:type="character" w:customStyle="1" w:styleId="classp">
    <w:name w:val="classp"/>
    <w:basedOn w:val="DefaultParagraphFont"/>
    <w:rsid w:val="00635E06"/>
  </w:style>
  <w:style w:type="character" w:customStyle="1" w:styleId="reference-accessdate">
    <w:name w:val="reference-accessdate"/>
    <w:basedOn w:val="DefaultParagraphFont"/>
    <w:rsid w:val="00635E06"/>
  </w:style>
  <w:style w:type="character" w:customStyle="1" w:styleId="nowrap">
    <w:name w:val="nowrap"/>
    <w:basedOn w:val="DefaultParagraphFont"/>
    <w:rsid w:val="00635E06"/>
  </w:style>
  <w:style w:type="character" w:styleId="FollowedHyperlink">
    <w:name w:val="FollowedHyperlink"/>
    <w:basedOn w:val="DefaultParagraphFont"/>
    <w:unhideWhenUsed/>
    <w:rsid w:val="00635E06"/>
    <w:rPr>
      <w:color w:val="954F72" w:themeColor="followedHyperlink"/>
      <w:u w:val="single"/>
    </w:rPr>
  </w:style>
  <w:style w:type="character" w:styleId="HTMLCite">
    <w:name w:val="HTML Cite"/>
    <w:basedOn w:val="DefaultParagraphFont"/>
    <w:uiPriority w:val="99"/>
    <w:semiHidden/>
    <w:unhideWhenUsed/>
    <w:rsid w:val="00635E06"/>
    <w:rPr>
      <w:i/>
      <w:iCs/>
    </w:rPr>
  </w:style>
  <w:style w:type="character" w:customStyle="1" w:styleId="cs1-format">
    <w:name w:val="cs1-format"/>
    <w:basedOn w:val="DefaultParagraphFont"/>
    <w:rsid w:val="00635E06"/>
  </w:style>
  <w:style w:type="paragraph" w:customStyle="1" w:styleId="reference">
    <w:name w:val="reference"/>
    <w:basedOn w:val="Normal"/>
    <w:rsid w:val="00635E06"/>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35E06"/>
    <w:pPr>
      <w:autoSpaceDE w:val="0"/>
      <w:autoSpaceDN w:val="0"/>
      <w:adjustRightInd w:val="0"/>
      <w:spacing w:after="0" w:line="240" w:lineRule="auto"/>
    </w:pPr>
    <w:rPr>
      <w:rFonts w:ascii="ITCLegacySans LT Book" w:hAnsi="ITCLegacySans LT Book" w:cs="ITCLegacySans LT Book"/>
      <w:color w:val="000000"/>
      <w:sz w:val="24"/>
      <w:szCs w:val="24"/>
    </w:rPr>
  </w:style>
  <w:style w:type="character" w:customStyle="1" w:styleId="fullyear">
    <w:name w:val="fullyear"/>
    <w:basedOn w:val="DefaultParagraphFont"/>
    <w:rsid w:val="00635E06"/>
  </w:style>
  <w:style w:type="character" w:customStyle="1" w:styleId="fulldate">
    <w:name w:val="fulldate"/>
    <w:basedOn w:val="DefaultParagraphFont"/>
    <w:rsid w:val="00635E06"/>
  </w:style>
  <w:style w:type="paragraph" w:customStyle="1" w:styleId="refrence">
    <w:name w:val="refrence"/>
    <w:basedOn w:val="Normal"/>
    <w:link w:val="refrenceChar"/>
    <w:qFormat/>
    <w:rsid w:val="00635E06"/>
    <w:pPr>
      <w:widowControl w:val="0"/>
      <w:spacing w:after="0" w:line="216" w:lineRule="auto"/>
      <w:ind w:left="510" w:hanging="510"/>
      <w:jc w:val="lowKashida"/>
    </w:pPr>
    <w:rPr>
      <w:rFonts w:ascii="Times New Roman" w:hAnsi="Times New Roman" w:cs="B Nazanin"/>
      <w:sz w:val="20"/>
      <w:lang w:bidi="ar-SA"/>
    </w:rPr>
  </w:style>
  <w:style w:type="character" w:customStyle="1" w:styleId="refrenceChar">
    <w:name w:val="refrence Char"/>
    <w:basedOn w:val="DefaultParagraphFont"/>
    <w:link w:val="refrence"/>
    <w:rsid w:val="00635E06"/>
    <w:rPr>
      <w:rFonts w:ascii="Times New Roman" w:hAnsi="Times New Roman" w:cs="B Nazanin"/>
      <w:sz w:val="20"/>
      <w:lang w:bidi="ar-SA"/>
    </w:rPr>
  </w:style>
  <w:style w:type="character" w:customStyle="1" w:styleId="apple-converted-space">
    <w:name w:val="apple-converted-space"/>
    <w:rsid w:val="00635E06"/>
  </w:style>
  <w:style w:type="character" w:customStyle="1" w:styleId="Heading5Char">
    <w:name w:val="Heading 5 Char"/>
    <w:basedOn w:val="DefaultParagraphFont"/>
    <w:link w:val="Heading5"/>
    <w:uiPriority w:val="9"/>
    <w:rsid w:val="00D65F08"/>
    <w:rPr>
      <w:rFonts w:ascii="Times New Roman" w:eastAsia="Times New Roman" w:hAnsi="Times New Roman" w:cs="Times New Roman"/>
      <w:i/>
      <w:iCs/>
      <w:sz w:val="20"/>
      <w:szCs w:val="20"/>
      <w:lang w:bidi="ar-SA"/>
    </w:rPr>
  </w:style>
  <w:style w:type="character" w:customStyle="1" w:styleId="Heading6Char">
    <w:name w:val="Heading 6 Char"/>
    <w:basedOn w:val="DefaultParagraphFont"/>
    <w:link w:val="Heading6"/>
    <w:rsid w:val="00D65F08"/>
    <w:rPr>
      <w:rFonts w:ascii="Times New Roman" w:eastAsia="Times New Roman" w:hAnsi="Times New Roman" w:cs="B Mitra"/>
      <w:sz w:val="28"/>
      <w:szCs w:val="28"/>
    </w:rPr>
  </w:style>
  <w:style w:type="character" w:customStyle="1" w:styleId="Heading7Char">
    <w:name w:val="Heading 7 Char"/>
    <w:basedOn w:val="DefaultParagraphFont"/>
    <w:link w:val="Heading7"/>
    <w:rsid w:val="00D65F08"/>
    <w:rPr>
      <w:rFonts w:ascii="Times New Roman" w:eastAsia="Times New Roman" w:hAnsi="Times New Roman" w:cs="B Zar"/>
      <w:b/>
      <w:bCs/>
      <w:sz w:val="28"/>
      <w:szCs w:val="28"/>
      <w:lang w:bidi="ar-SA"/>
    </w:rPr>
  </w:style>
  <w:style w:type="character" w:customStyle="1" w:styleId="Heading8Char">
    <w:name w:val="Heading 8 Char"/>
    <w:basedOn w:val="DefaultParagraphFont"/>
    <w:link w:val="Heading8"/>
    <w:rsid w:val="00D65F08"/>
    <w:rPr>
      <w:rFonts w:ascii="Times New Roman" w:eastAsia="Times New Roman" w:hAnsi="Times New Roman" w:cs="B Mitra"/>
      <w:b/>
      <w:bCs/>
      <w:sz w:val="28"/>
      <w:szCs w:val="28"/>
      <w:lang w:bidi="ar-SA"/>
    </w:rPr>
  </w:style>
  <w:style w:type="character" w:customStyle="1" w:styleId="Heading9Char">
    <w:name w:val="Heading 9 Char"/>
    <w:basedOn w:val="DefaultParagraphFont"/>
    <w:link w:val="Heading9"/>
    <w:rsid w:val="00D65F08"/>
    <w:rPr>
      <w:rFonts w:ascii="Times New Roman" w:eastAsia="Times New Roman" w:hAnsi="Times New Roman" w:cs="B Mitra"/>
      <w:color w:val="FF0000"/>
      <w:sz w:val="44"/>
      <w:szCs w:val="44"/>
    </w:rPr>
  </w:style>
  <w:style w:type="character" w:customStyle="1" w:styleId="sciname">
    <w:name w:val="sciname"/>
    <w:rsid w:val="00D65F08"/>
  </w:style>
  <w:style w:type="character" w:customStyle="1" w:styleId="sheader6">
    <w:name w:val="sheader6"/>
    <w:rsid w:val="00D65F08"/>
  </w:style>
  <w:style w:type="character" w:customStyle="1" w:styleId="slabel1">
    <w:name w:val="slabel1"/>
    <w:rsid w:val="00D65F08"/>
  </w:style>
  <w:style w:type="numbering" w:customStyle="1" w:styleId="NoList1">
    <w:name w:val="No List1"/>
    <w:next w:val="NoList"/>
    <w:semiHidden/>
    <w:rsid w:val="00D65F08"/>
  </w:style>
  <w:style w:type="paragraph" w:styleId="BodyTextIndent3">
    <w:name w:val="Body Text Indent 3"/>
    <w:basedOn w:val="Normal"/>
    <w:link w:val="BodyTextIndent3Char"/>
    <w:rsid w:val="00D65F08"/>
    <w:pPr>
      <w:spacing w:after="0" w:line="288" w:lineRule="auto"/>
      <w:ind w:left="-82"/>
      <w:jc w:val="both"/>
    </w:pPr>
    <w:rPr>
      <w:rFonts w:ascii="Helvetica" w:eastAsia="Times New Roman" w:hAnsi="Helvetica" w:cs="B Mitra"/>
      <w:sz w:val="24"/>
      <w:szCs w:val="24"/>
      <w:lang w:bidi="ar-SA"/>
    </w:rPr>
  </w:style>
  <w:style w:type="character" w:customStyle="1" w:styleId="BodyTextIndent3Char">
    <w:name w:val="Body Text Indent 3 Char"/>
    <w:basedOn w:val="DefaultParagraphFont"/>
    <w:link w:val="BodyTextIndent3"/>
    <w:rsid w:val="00D65F08"/>
    <w:rPr>
      <w:rFonts w:ascii="Helvetica" w:eastAsia="Times New Roman" w:hAnsi="Helvetica" w:cs="B Mitra"/>
      <w:sz w:val="24"/>
      <w:szCs w:val="24"/>
      <w:lang w:bidi="ar-SA"/>
    </w:rPr>
  </w:style>
  <w:style w:type="paragraph" w:styleId="BodyText">
    <w:name w:val="Body Text"/>
    <w:basedOn w:val="Normal"/>
    <w:link w:val="BodyTextChar"/>
    <w:rsid w:val="00D65F08"/>
    <w:pPr>
      <w:spacing w:after="120" w:line="240" w:lineRule="auto"/>
    </w:pPr>
    <w:rPr>
      <w:rFonts w:ascii="Arial" w:eastAsia="Times New Roman" w:hAnsi="Times New Roman" w:cs="Lotus"/>
      <w:bCs/>
      <w:noProof/>
      <w:sz w:val="20"/>
      <w:szCs w:val="28"/>
      <w:lang w:bidi="ar-SA"/>
    </w:rPr>
  </w:style>
  <w:style w:type="character" w:customStyle="1" w:styleId="BodyTextChar">
    <w:name w:val="Body Text Char"/>
    <w:basedOn w:val="DefaultParagraphFont"/>
    <w:link w:val="BodyText"/>
    <w:rsid w:val="00D65F08"/>
    <w:rPr>
      <w:rFonts w:ascii="Arial" w:eastAsia="Times New Roman" w:hAnsi="Times New Roman" w:cs="Lotus"/>
      <w:bCs/>
      <w:noProof/>
      <w:sz w:val="20"/>
      <w:szCs w:val="28"/>
      <w:lang w:bidi="ar-SA"/>
    </w:rPr>
  </w:style>
  <w:style w:type="paragraph" w:customStyle="1" w:styleId="Char">
    <w:name w:val="Char"/>
    <w:basedOn w:val="Normal"/>
    <w:autoRedefine/>
    <w:rsid w:val="00D65F08"/>
    <w:pPr>
      <w:bidi w:val="0"/>
      <w:spacing w:after="160" w:line="240" w:lineRule="exact"/>
    </w:pPr>
    <w:rPr>
      <w:rFonts w:ascii="Times New Roman" w:eastAsia="SimSun" w:hAnsi="Times New Roman" w:cs="Times New Roman"/>
      <w:b/>
      <w:sz w:val="28"/>
      <w:szCs w:val="24"/>
      <w:lang w:bidi="ar-SA"/>
    </w:rPr>
  </w:style>
  <w:style w:type="character" w:customStyle="1" w:styleId="sheader2">
    <w:name w:val="sheader2"/>
    <w:rsid w:val="00D65F08"/>
  </w:style>
  <w:style w:type="paragraph" w:styleId="BodyTextIndent">
    <w:name w:val="Body Text Indent"/>
    <w:basedOn w:val="Normal"/>
    <w:link w:val="BodyTextIndentChar"/>
    <w:unhideWhenUsed/>
    <w:rsid w:val="00D65F08"/>
    <w:pPr>
      <w:bidi w:val="0"/>
      <w:spacing w:after="120"/>
      <w:ind w:left="360"/>
    </w:pPr>
    <w:rPr>
      <w:rFonts w:ascii="Calibri" w:eastAsia="Times New Roman" w:hAnsi="Calibri" w:cs="Arial"/>
      <w:lang w:bidi="ar-SA"/>
    </w:rPr>
  </w:style>
  <w:style w:type="character" w:customStyle="1" w:styleId="BodyTextIndentChar">
    <w:name w:val="Body Text Indent Char"/>
    <w:basedOn w:val="DefaultParagraphFont"/>
    <w:link w:val="BodyTextIndent"/>
    <w:rsid w:val="00D65F08"/>
    <w:rPr>
      <w:rFonts w:ascii="Calibri" w:eastAsia="Times New Roman" w:hAnsi="Calibri" w:cs="Arial"/>
      <w:lang w:bidi="ar-SA"/>
    </w:rPr>
  </w:style>
  <w:style w:type="character" w:styleId="LineNumber">
    <w:name w:val="line number"/>
    <w:uiPriority w:val="99"/>
    <w:semiHidden/>
    <w:unhideWhenUsed/>
    <w:rsid w:val="00D65F08"/>
  </w:style>
  <w:style w:type="paragraph" w:styleId="CommentSubject">
    <w:name w:val="annotation subject"/>
    <w:basedOn w:val="CommentText"/>
    <w:next w:val="CommentText"/>
    <w:link w:val="CommentSubjectChar"/>
    <w:uiPriority w:val="99"/>
    <w:unhideWhenUsed/>
    <w:rsid w:val="00D65F08"/>
    <w:pPr>
      <w:spacing w:line="276" w:lineRule="auto"/>
    </w:pPr>
    <w:rPr>
      <w:rFonts w:ascii="Calibri" w:eastAsia="Times New Roman" w:hAnsi="Calibri" w:cs="Arial"/>
      <w:b/>
      <w:bCs/>
    </w:rPr>
  </w:style>
  <w:style w:type="character" w:customStyle="1" w:styleId="CommentSubjectChar">
    <w:name w:val="Comment Subject Char"/>
    <w:basedOn w:val="CommentTextChar"/>
    <w:link w:val="CommentSubject"/>
    <w:uiPriority w:val="99"/>
    <w:rsid w:val="00D65F08"/>
    <w:rPr>
      <w:rFonts w:ascii="Calibri" w:eastAsia="Times New Roman" w:hAnsi="Calibri" w:cs="Arial"/>
      <w:b/>
      <w:bCs/>
      <w:sz w:val="20"/>
      <w:szCs w:val="20"/>
      <w:lang w:bidi="ar-SA"/>
    </w:rPr>
  </w:style>
  <w:style w:type="numbering" w:customStyle="1" w:styleId="NoList2">
    <w:name w:val="No List2"/>
    <w:next w:val="NoList"/>
    <w:uiPriority w:val="99"/>
    <w:semiHidden/>
    <w:unhideWhenUsed/>
    <w:rsid w:val="00D65F08"/>
  </w:style>
  <w:style w:type="paragraph" w:customStyle="1" w:styleId="yiv5943137639msonormal">
    <w:name w:val="yiv5943137639msonormal"/>
    <w:basedOn w:val="Normal"/>
    <w:rsid w:val="00D65F08"/>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customStyle="1" w:styleId="a">
    <w:name w:val="فصل"/>
    <w:next w:val="Normal"/>
    <w:rsid w:val="00D65F08"/>
    <w:pPr>
      <w:widowControl w:val="0"/>
      <w:numPr>
        <w:ilvl w:val="6"/>
        <w:numId w:val="1"/>
      </w:numPr>
      <w:tabs>
        <w:tab w:val="center" w:pos="4253"/>
      </w:tabs>
      <w:bidi/>
      <w:spacing w:after="0" w:line="360" w:lineRule="auto"/>
      <w:jc w:val="center"/>
      <w:outlineLvl w:val="0"/>
    </w:pPr>
    <w:rPr>
      <w:rFonts w:ascii="Times New Roman" w:eastAsia="Times New Roman" w:hAnsi="Times New Roman" w:cs="Titr"/>
      <w:b/>
      <w:bCs/>
      <w:sz w:val="52"/>
      <w:szCs w:val="60"/>
    </w:rPr>
  </w:style>
  <w:style w:type="paragraph" w:customStyle="1" w:styleId="a2">
    <w:name w:val="زيرنويس شکل"/>
    <w:next w:val="Normal"/>
    <w:rsid w:val="00D65F08"/>
    <w:pPr>
      <w:widowControl w:val="0"/>
      <w:numPr>
        <w:ilvl w:val="5"/>
        <w:numId w:val="1"/>
      </w:numPr>
      <w:bidi/>
      <w:adjustRightInd w:val="0"/>
      <w:snapToGrid w:val="0"/>
      <w:spacing w:before="200" w:after="600" w:line="204" w:lineRule="auto"/>
      <w:jc w:val="center"/>
      <w:outlineLvl w:val="5"/>
    </w:pPr>
    <w:rPr>
      <w:rFonts w:ascii="Times New Roman" w:eastAsia="Times New Roman" w:hAnsi="Times New Roman" w:cs="Lotus"/>
      <w:sz w:val="18"/>
      <w:szCs w:val="24"/>
    </w:rPr>
  </w:style>
  <w:style w:type="paragraph" w:customStyle="1" w:styleId="a1">
    <w:name w:val="تيتر دوم"/>
    <w:next w:val="Normal"/>
    <w:rsid w:val="00D65F08"/>
    <w:pPr>
      <w:keepNext/>
      <w:widowControl w:val="0"/>
      <w:numPr>
        <w:ilvl w:val="7"/>
        <w:numId w:val="1"/>
      </w:numPr>
      <w:bidi/>
      <w:spacing w:before="720" w:after="480" w:line="240" w:lineRule="auto"/>
      <w:ind w:left="630"/>
      <w:outlineLvl w:val="2"/>
    </w:pPr>
    <w:rPr>
      <w:rFonts w:ascii="Times New Roman" w:eastAsia="Times New Roman" w:hAnsi="Times New Roman" w:cs="Lotus"/>
      <w:b/>
      <w:bCs/>
      <w:sz w:val="28"/>
      <w:szCs w:val="32"/>
      <w:lang w:bidi="ar-SA"/>
    </w:rPr>
  </w:style>
  <w:style w:type="paragraph" w:customStyle="1" w:styleId="a0">
    <w:name w:val="تيتر اول"/>
    <w:next w:val="Normal"/>
    <w:rsid w:val="00D65F08"/>
    <w:pPr>
      <w:keepNext/>
      <w:widowControl w:val="0"/>
      <w:numPr>
        <w:ilvl w:val="1"/>
        <w:numId w:val="1"/>
      </w:numPr>
      <w:bidi/>
      <w:spacing w:before="600" w:after="480" w:line="240" w:lineRule="auto"/>
      <w:outlineLvl w:val="1"/>
    </w:pPr>
    <w:rPr>
      <w:rFonts w:ascii="Times New Roman" w:eastAsia="Times New Roman" w:hAnsi="Times New Roman" w:cs="Lotus"/>
      <w:b/>
      <w:bCs/>
      <w:sz w:val="32"/>
      <w:szCs w:val="36"/>
    </w:rPr>
  </w:style>
  <w:style w:type="character" w:customStyle="1" w:styleId="ListParagraphChar">
    <w:name w:val="List Paragraph Char"/>
    <w:link w:val="ListParagraph"/>
    <w:uiPriority w:val="34"/>
    <w:locked/>
    <w:rsid w:val="00D65F08"/>
    <w:rPr>
      <w:rFonts w:ascii="Calibri" w:eastAsia="Calibri" w:hAnsi="Calibri" w:cs="Arial"/>
      <w:lang w:bidi="ar-SA"/>
    </w:rPr>
  </w:style>
  <w:style w:type="character" w:styleId="Strong">
    <w:name w:val="Strong"/>
    <w:uiPriority w:val="22"/>
    <w:qFormat/>
    <w:rsid w:val="00D65F08"/>
    <w:rPr>
      <w:b/>
      <w:bCs/>
    </w:rPr>
  </w:style>
  <w:style w:type="character" w:customStyle="1" w:styleId="abstracttitle">
    <w:name w:val="abstract_title"/>
    <w:rsid w:val="00D65F08"/>
  </w:style>
  <w:style w:type="character" w:customStyle="1" w:styleId="persian">
    <w:name w:val="persian"/>
    <w:rsid w:val="00D65F08"/>
  </w:style>
  <w:style w:type="character" w:customStyle="1" w:styleId="y2iqfc">
    <w:name w:val="y2iqfc"/>
    <w:rsid w:val="00D65F08"/>
  </w:style>
  <w:style w:type="paragraph" w:customStyle="1" w:styleId="xl34">
    <w:name w:val="xl34"/>
    <w:basedOn w:val="Normal"/>
    <w:rsid w:val="00D65F08"/>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styleId="Title">
    <w:name w:val="Title"/>
    <w:basedOn w:val="Normal"/>
    <w:link w:val="TitleChar"/>
    <w:qFormat/>
    <w:rsid w:val="00D65F08"/>
    <w:pPr>
      <w:bidi w:val="0"/>
      <w:spacing w:after="0" w:line="240" w:lineRule="auto"/>
      <w:jc w:val="center"/>
    </w:pPr>
    <w:rPr>
      <w:rFonts w:ascii="Times New Roman" w:eastAsia="Times New Roman" w:hAnsi="Times New Roman" w:cs="Times New Roman"/>
      <w:color w:val="FF0000"/>
      <w:sz w:val="40"/>
      <w:szCs w:val="40"/>
      <w:lang w:bidi="ar-SA"/>
    </w:rPr>
  </w:style>
  <w:style w:type="character" w:customStyle="1" w:styleId="TitleChar">
    <w:name w:val="Title Char"/>
    <w:basedOn w:val="DefaultParagraphFont"/>
    <w:link w:val="Title"/>
    <w:rsid w:val="00D65F08"/>
    <w:rPr>
      <w:rFonts w:ascii="Times New Roman" w:eastAsia="Times New Roman" w:hAnsi="Times New Roman" w:cs="Times New Roman"/>
      <w:color w:val="FF0000"/>
      <w:sz w:val="40"/>
      <w:szCs w:val="40"/>
      <w:lang w:bidi="ar-SA"/>
    </w:rPr>
  </w:style>
  <w:style w:type="paragraph" w:customStyle="1" w:styleId="xl31">
    <w:name w:val="xl31"/>
    <w:basedOn w:val="Normal"/>
    <w:rsid w:val="00D65F08"/>
    <w:pPr>
      <w:pBdr>
        <w:bottom w:val="single" w:sz="8"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lang w:bidi="ar-SA"/>
    </w:rPr>
  </w:style>
  <w:style w:type="paragraph" w:styleId="Caption">
    <w:name w:val="caption"/>
    <w:basedOn w:val="Normal"/>
    <w:next w:val="Normal"/>
    <w:qFormat/>
    <w:rsid w:val="00D65F08"/>
    <w:pPr>
      <w:spacing w:after="0" w:line="240" w:lineRule="auto"/>
      <w:jc w:val="center"/>
    </w:pPr>
    <w:rPr>
      <w:rFonts w:ascii="Times New Roman" w:eastAsia="Times New Roman" w:hAnsi="Times New Roman" w:cs="B Mitra"/>
      <w:sz w:val="28"/>
      <w:szCs w:val="28"/>
      <w:lang w:bidi="ar-SA"/>
    </w:rPr>
  </w:style>
  <w:style w:type="paragraph" w:styleId="BodyText2">
    <w:name w:val="Body Text 2"/>
    <w:basedOn w:val="Normal"/>
    <w:link w:val="BodyText2Char"/>
    <w:rsid w:val="00D65F08"/>
    <w:pPr>
      <w:bidi w:val="0"/>
      <w:spacing w:after="120" w:line="480" w:lineRule="auto"/>
    </w:pPr>
    <w:rPr>
      <w:rFonts w:ascii="Times New Roman" w:eastAsia="Times New Roman" w:hAnsi="Times New Roman" w:cs="Times New Roman"/>
      <w:sz w:val="24"/>
      <w:szCs w:val="24"/>
      <w:lang w:bidi="ar-SA"/>
    </w:rPr>
  </w:style>
  <w:style w:type="character" w:customStyle="1" w:styleId="BodyText2Char">
    <w:name w:val="Body Text 2 Char"/>
    <w:basedOn w:val="DefaultParagraphFont"/>
    <w:link w:val="BodyText2"/>
    <w:rsid w:val="00D65F08"/>
    <w:rPr>
      <w:rFonts w:ascii="Times New Roman" w:eastAsia="Times New Roman" w:hAnsi="Times New Roman" w:cs="Times New Roman"/>
      <w:sz w:val="24"/>
      <w:szCs w:val="24"/>
      <w:lang w:bidi="ar-SA"/>
    </w:rPr>
  </w:style>
  <w:style w:type="paragraph" w:customStyle="1" w:styleId="xl30">
    <w:name w:val="xl30"/>
    <w:basedOn w:val="Normal"/>
    <w:rsid w:val="00D65F08"/>
    <w:pPr>
      <w:pBdr>
        <w:left w:val="double" w:sz="6" w:space="0" w:color="auto"/>
      </w:pBd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PageNumber">
    <w:name w:val="page number"/>
    <w:rsid w:val="00D65F08"/>
  </w:style>
  <w:style w:type="paragraph" w:customStyle="1" w:styleId="xl65">
    <w:name w:val="xl65"/>
    <w:basedOn w:val="Normal"/>
    <w:rsid w:val="00D65F08"/>
    <w:pPr>
      <w:bidi w:val="0"/>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vernacular-name4">
    <w:name w:val="vernacular-name4"/>
    <w:rsid w:val="00D65F08"/>
    <w:rPr>
      <w:i w:val="0"/>
      <w:iCs w:val="0"/>
      <w:vanish w:val="0"/>
      <w:webHidden w:val="0"/>
      <w:sz w:val="22"/>
      <w:szCs w:val="22"/>
      <w:specVanish w:val="0"/>
    </w:rPr>
  </w:style>
  <w:style w:type="character" w:customStyle="1" w:styleId="citations">
    <w:name w:val="citations"/>
    <w:rsid w:val="00D65F08"/>
  </w:style>
  <w:style w:type="paragraph" w:styleId="Subtitle">
    <w:name w:val="Subtitle"/>
    <w:aliases w:val="متن"/>
    <w:basedOn w:val="Normal"/>
    <w:link w:val="SubtitleChar"/>
    <w:qFormat/>
    <w:rsid w:val="00D65F08"/>
    <w:pPr>
      <w:spacing w:after="0" w:line="240" w:lineRule="auto"/>
      <w:jc w:val="center"/>
    </w:pPr>
    <w:rPr>
      <w:rFonts w:ascii="Times New Roman" w:eastAsia="Times New Roman" w:hAnsi="Times New Roman" w:cs="B Zar"/>
      <w:sz w:val="28"/>
      <w:szCs w:val="28"/>
      <w:lang w:bidi="ar-SA"/>
    </w:rPr>
  </w:style>
  <w:style w:type="character" w:customStyle="1" w:styleId="SubtitleChar">
    <w:name w:val="Subtitle Char"/>
    <w:aliases w:val="متن Char"/>
    <w:basedOn w:val="DefaultParagraphFont"/>
    <w:link w:val="Subtitle"/>
    <w:rsid w:val="00D65F08"/>
    <w:rPr>
      <w:rFonts w:ascii="Times New Roman" w:eastAsia="Times New Roman" w:hAnsi="Times New Roman" w:cs="B Zar"/>
      <w:sz w:val="28"/>
      <w:szCs w:val="28"/>
      <w:lang w:bidi="ar-SA"/>
    </w:rPr>
  </w:style>
  <w:style w:type="paragraph" w:customStyle="1" w:styleId="font5">
    <w:name w:val="font5"/>
    <w:basedOn w:val="Normal"/>
    <w:rsid w:val="00D44E04"/>
    <w:pPr>
      <w:bidi w:val="0"/>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D44E04"/>
    <w:pPr>
      <w:bidi w:val="0"/>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D44E04"/>
    <w:pPr>
      <w:bidi w:val="0"/>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7">
    <w:name w:val="xl67"/>
    <w:basedOn w:val="Normal"/>
    <w:rsid w:val="00D44E04"/>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Normal"/>
    <w:rsid w:val="00D44E04"/>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1D3068"/>
    <w:pP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1D3068"/>
    <w:pPr>
      <w:bidi w:val="0"/>
      <w:spacing w:before="100" w:beforeAutospacing="1" w:after="100" w:afterAutospacing="1" w:line="240" w:lineRule="auto"/>
      <w:jc w:val="center"/>
    </w:pPr>
    <w:rPr>
      <w:rFonts w:ascii="Times New Roman" w:eastAsia="Times New Roman" w:hAnsi="Times New Roman" w:cs="B Nazanin"/>
      <w:b/>
      <w:bCs/>
      <w:sz w:val="24"/>
      <w:szCs w:val="24"/>
    </w:rPr>
  </w:style>
  <w:style w:type="paragraph" w:customStyle="1" w:styleId="xl71">
    <w:name w:val="xl71"/>
    <w:basedOn w:val="Normal"/>
    <w:rsid w:val="001D3068"/>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2">
    <w:name w:val="xl72"/>
    <w:basedOn w:val="Normal"/>
    <w:rsid w:val="001D3068"/>
    <w:pPr>
      <w:bidi w:val="0"/>
      <w:spacing w:before="100" w:beforeAutospacing="1" w:after="100" w:afterAutospacing="1" w:line="240" w:lineRule="auto"/>
    </w:pPr>
    <w:rPr>
      <w:rFonts w:ascii="Times New Roman" w:eastAsia="Times New Roman" w:hAnsi="Times New Roman" w:cs="B Nazanin"/>
      <w:b/>
      <w:bCs/>
      <w:sz w:val="24"/>
      <w:szCs w:val="24"/>
    </w:rPr>
  </w:style>
  <w:style w:type="paragraph" w:customStyle="1" w:styleId="xl73">
    <w:name w:val="xl73"/>
    <w:basedOn w:val="Normal"/>
    <w:rsid w:val="001D3068"/>
    <w:pPr>
      <w:bidi w:val="0"/>
      <w:spacing w:before="100" w:beforeAutospacing="1" w:after="100" w:afterAutospacing="1" w:line="240" w:lineRule="auto"/>
    </w:pPr>
    <w:rPr>
      <w:rFonts w:ascii="Times New Roman" w:eastAsia="Times New Roman" w:hAnsi="Times New Roman" w:cs="B Nazanin"/>
      <w:b/>
      <w:bCs/>
      <w:sz w:val="24"/>
      <w:szCs w:val="24"/>
    </w:rPr>
  </w:style>
  <w:style w:type="paragraph" w:customStyle="1" w:styleId="xl74">
    <w:name w:val="xl74"/>
    <w:basedOn w:val="Normal"/>
    <w:rsid w:val="001D3068"/>
    <w:pPr>
      <w:bidi w:val="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Normal"/>
    <w:rsid w:val="001D3068"/>
    <w:pPr>
      <w:bidi w:val="0"/>
      <w:spacing w:before="100" w:beforeAutospacing="1" w:after="100" w:afterAutospacing="1" w:line="240" w:lineRule="auto"/>
      <w:jc w:val="center"/>
    </w:pPr>
    <w:rPr>
      <w:rFonts w:ascii="Times New Roman" w:eastAsia="Times New Roman" w:hAnsi="Times New Roman" w:cs="B Nazanin"/>
      <w:b/>
      <w:bCs/>
      <w:sz w:val="24"/>
      <w:szCs w:val="24"/>
    </w:rPr>
  </w:style>
  <w:style w:type="paragraph" w:styleId="NormalIndent">
    <w:name w:val="Normal Indent"/>
    <w:basedOn w:val="Normal"/>
    <w:rsid w:val="00DC7744"/>
    <w:pPr>
      <w:spacing w:after="0" w:line="240" w:lineRule="auto"/>
      <w:ind w:left="720" w:right="720"/>
    </w:pPr>
    <w:rPr>
      <w:rFonts w:ascii="Arial" w:eastAsia="Times New Roman" w:hAnsi="Times New Roman" w:cs="Lotus"/>
      <w:bCs/>
      <w:noProof/>
      <w:sz w:val="20"/>
      <w:szCs w:val="28"/>
      <w:lang w:bidi="ar-SA"/>
    </w:rPr>
  </w:style>
  <w:style w:type="paragraph" w:styleId="DocumentMap">
    <w:name w:val="Document Map"/>
    <w:basedOn w:val="Normal"/>
    <w:link w:val="DocumentMapChar"/>
    <w:rsid w:val="00DC7744"/>
    <w:pPr>
      <w:shd w:val="clear" w:color="auto" w:fill="000080"/>
      <w:spacing w:after="0" w:line="240" w:lineRule="auto"/>
    </w:pPr>
    <w:rPr>
      <w:rFonts w:ascii="Tahoma" w:eastAsia="Times New Roman" w:hAnsi="Times New Roman" w:cs="Traditional Arabic"/>
      <w:bCs/>
      <w:noProof/>
      <w:sz w:val="20"/>
      <w:szCs w:val="28"/>
      <w:lang w:bidi="ar-SA"/>
    </w:rPr>
  </w:style>
  <w:style w:type="character" w:customStyle="1" w:styleId="DocumentMapChar">
    <w:name w:val="Document Map Char"/>
    <w:basedOn w:val="DefaultParagraphFont"/>
    <w:link w:val="DocumentMap"/>
    <w:rsid w:val="00DC7744"/>
    <w:rPr>
      <w:rFonts w:ascii="Tahoma" w:eastAsia="Times New Roman" w:hAnsi="Times New Roman" w:cs="Traditional Arabic"/>
      <w:bCs/>
      <w:noProof/>
      <w:sz w:val="20"/>
      <w:szCs w:val="28"/>
      <w:shd w:val="clear" w:color="auto" w:fill="000080"/>
      <w:lang w:bidi="ar-SA"/>
    </w:rPr>
  </w:style>
  <w:style w:type="paragraph" w:styleId="EnvelopeAddress">
    <w:name w:val="envelope address"/>
    <w:basedOn w:val="Normal"/>
    <w:rsid w:val="00DC7744"/>
    <w:pPr>
      <w:framePr w:w="7920" w:h="1980" w:hRule="exact" w:hSpace="180" w:wrap="auto" w:hAnchor="page" w:xAlign="center" w:yAlign="bottom"/>
      <w:spacing w:after="0" w:line="240" w:lineRule="auto"/>
      <w:ind w:left="2880" w:right="2880"/>
    </w:pPr>
    <w:rPr>
      <w:rFonts w:ascii="Arial" w:eastAsia="Times New Roman" w:hAnsi="Times New Roman" w:cs="Arial"/>
      <w:bCs/>
      <w:noProof/>
      <w:sz w:val="24"/>
      <w:szCs w:val="28"/>
      <w:lang w:bidi="ar-SA"/>
    </w:rPr>
  </w:style>
  <w:style w:type="paragraph" w:styleId="MacroText">
    <w:name w:val="macro"/>
    <w:aliases w:val="تست"/>
    <w:link w:val="MacroTextChar"/>
    <w:rsid w:val="00DC774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Times New Roman" w:cs="Traditional Arabic"/>
      <w:bCs/>
      <w:noProof/>
      <w:sz w:val="20"/>
      <w:szCs w:val="20"/>
      <w:lang w:bidi="ar-SA"/>
    </w:rPr>
  </w:style>
  <w:style w:type="character" w:customStyle="1" w:styleId="MacroTextChar">
    <w:name w:val="Macro Text Char"/>
    <w:aliases w:val="تست Char"/>
    <w:basedOn w:val="DefaultParagraphFont"/>
    <w:link w:val="MacroText"/>
    <w:rsid w:val="00DC7744"/>
    <w:rPr>
      <w:rFonts w:ascii="Courier New" w:eastAsia="Times New Roman" w:hAnsi="Times New Roman" w:cs="Traditional Arabic"/>
      <w:bCs/>
      <w:noProof/>
      <w:sz w:val="20"/>
      <w:szCs w:val="20"/>
      <w:lang w:bidi="ar-SA"/>
    </w:rPr>
  </w:style>
  <w:style w:type="paragraph" w:styleId="BodyTextIndent2">
    <w:name w:val="Body Text Indent 2"/>
    <w:basedOn w:val="Normal"/>
    <w:link w:val="BodyTextIndent2Char"/>
    <w:rsid w:val="00DC7744"/>
    <w:pPr>
      <w:spacing w:after="0" w:line="288" w:lineRule="auto"/>
      <w:ind w:left="85"/>
      <w:jc w:val="both"/>
    </w:pPr>
    <w:rPr>
      <w:rFonts w:ascii="Times" w:eastAsia="Times New Roman" w:hAnsi="Times" w:cs="B Mitra"/>
      <w:noProof/>
      <w:color w:val="000000"/>
      <w:sz w:val="28"/>
      <w:szCs w:val="28"/>
      <w:lang w:bidi="ar-SA"/>
    </w:rPr>
  </w:style>
  <w:style w:type="character" w:customStyle="1" w:styleId="BodyTextIndent2Char">
    <w:name w:val="Body Text Indent 2 Char"/>
    <w:basedOn w:val="DefaultParagraphFont"/>
    <w:link w:val="BodyTextIndent2"/>
    <w:rsid w:val="00DC7744"/>
    <w:rPr>
      <w:rFonts w:ascii="Times" w:eastAsia="Times New Roman" w:hAnsi="Times" w:cs="B Mitra"/>
      <w:noProof/>
      <w:color w:val="000000"/>
      <w:sz w:val="28"/>
      <w:szCs w:val="28"/>
      <w:lang w:bidi="ar-SA"/>
    </w:rPr>
  </w:style>
  <w:style w:type="paragraph" w:customStyle="1" w:styleId="xl24">
    <w:name w:val="xl24"/>
    <w:basedOn w:val="Normal"/>
    <w:rsid w:val="00DC7744"/>
    <w:pPr>
      <w:pBdr>
        <w:top w:val="single" w:sz="8" w:space="0" w:color="auto"/>
        <w:left w:val="single" w:sz="8" w:space="0" w:color="auto"/>
        <w:bottom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25">
    <w:name w:val="xl25"/>
    <w:basedOn w:val="Normal"/>
    <w:rsid w:val="00DC7744"/>
    <w:pPr>
      <w:pBdr>
        <w:top w:val="single" w:sz="8" w:space="0" w:color="auto"/>
        <w:bottom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26">
    <w:name w:val="xl26"/>
    <w:basedOn w:val="Normal"/>
    <w:rsid w:val="00DC7744"/>
    <w:pPr>
      <w:pBdr>
        <w:top w:val="single" w:sz="8" w:space="0" w:color="auto"/>
        <w:bottom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Times New Roman"/>
      <w:b/>
      <w:bCs/>
      <w:lang w:bidi="ar-SA"/>
    </w:rPr>
  </w:style>
  <w:style w:type="paragraph" w:customStyle="1" w:styleId="xl27">
    <w:name w:val="xl27"/>
    <w:basedOn w:val="Normal"/>
    <w:rsid w:val="00DC7744"/>
    <w:pPr>
      <w:pBdr>
        <w:top w:val="single" w:sz="8" w:space="0" w:color="auto"/>
        <w:bottom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B Nazanin" w:hint="cs"/>
      <w:b/>
      <w:bCs/>
      <w:lang w:bidi="ar-SA"/>
    </w:rPr>
  </w:style>
  <w:style w:type="paragraph" w:customStyle="1" w:styleId="xl28">
    <w:name w:val="xl28"/>
    <w:basedOn w:val="Normal"/>
    <w:rsid w:val="00DC7744"/>
    <w:pPr>
      <w:pBdr>
        <w:top w:val="single" w:sz="8" w:space="0" w:color="auto"/>
        <w:bottom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B Nazanin" w:hint="cs"/>
      <w:b/>
      <w:bCs/>
      <w:sz w:val="28"/>
      <w:szCs w:val="28"/>
      <w:lang w:bidi="ar-SA"/>
    </w:rPr>
  </w:style>
  <w:style w:type="paragraph" w:customStyle="1" w:styleId="xl29">
    <w:name w:val="xl29"/>
    <w:basedOn w:val="Normal"/>
    <w:rsid w:val="00DC7744"/>
    <w:pPr>
      <w:pBdr>
        <w:top w:val="single" w:sz="8" w:space="0" w:color="auto"/>
        <w:bottom w:val="single" w:sz="8" w:space="0" w:color="auto"/>
        <w:right w:val="single" w:sz="8" w:space="0" w:color="auto"/>
      </w:pBdr>
      <w:shd w:val="clear" w:color="auto" w:fill="FFFF00"/>
      <w:bidi w:val="0"/>
      <w:spacing w:before="100" w:beforeAutospacing="1" w:after="100" w:afterAutospacing="1" w:line="240" w:lineRule="auto"/>
      <w:jc w:val="center"/>
      <w:textAlignment w:val="center"/>
    </w:pPr>
    <w:rPr>
      <w:rFonts w:ascii="Times New Roman" w:eastAsia="Times New Roman" w:hAnsi="Times New Roman" w:cs="B Nazanin" w:hint="cs"/>
      <w:b/>
      <w:bCs/>
      <w:sz w:val="28"/>
      <w:szCs w:val="28"/>
      <w:lang w:bidi="ar-SA"/>
    </w:rPr>
  </w:style>
  <w:style w:type="paragraph" w:customStyle="1" w:styleId="xl32">
    <w:name w:val="xl32"/>
    <w:basedOn w:val="Normal"/>
    <w:rsid w:val="00DC7744"/>
    <w:pPr>
      <w:pBdr>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lang w:bidi="ar-SA"/>
    </w:rPr>
  </w:style>
  <w:style w:type="paragraph" w:customStyle="1" w:styleId="xl33">
    <w:name w:val="xl33"/>
    <w:basedOn w:val="Normal"/>
    <w:rsid w:val="00DC7744"/>
    <w:pPr>
      <w:pBdr>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8"/>
      <w:szCs w:val="28"/>
      <w:lang w:bidi="ar-SA"/>
    </w:rPr>
  </w:style>
  <w:style w:type="paragraph" w:customStyle="1" w:styleId="xl35">
    <w:name w:val="xl35"/>
    <w:basedOn w:val="Normal"/>
    <w:rsid w:val="00DC7744"/>
    <w:pPr>
      <w:pBdr>
        <w:top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8"/>
      <w:szCs w:val="28"/>
      <w:lang w:bidi="ar-SA"/>
    </w:rPr>
  </w:style>
  <w:style w:type="paragraph" w:customStyle="1" w:styleId="xl36">
    <w:name w:val="xl36"/>
    <w:basedOn w:val="Normal"/>
    <w:rsid w:val="00DC7744"/>
    <w:pPr>
      <w:pBdr>
        <w:top w:val="single" w:sz="8" w:space="0" w:color="auto"/>
        <w:left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8"/>
      <w:szCs w:val="28"/>
      <w:lang w:bidi="ar-SA"/>
    </w:rPr>
  </w:style>
  <w:style w:type="paragraph" w:customStyle="1" w:styleId="xl37">
    <w:name w:val="xl37"/>
    <w:basedOn w:val="Normal"/>
    <w:rsid w:val="00DC7744"/>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8"/>
      <w:szCs w:val="28"/>
      <w:lang w:bidi="ar-SA"/>
    </w:rPr>
  </w:style>
  <w:style w:type="paragraph" w:customStyle="1" w:styleId="xl38">
    <w:name w:val="xl38"/>
    <w:basedOn w:val="Normal"/>
    <w:rsid w:val="00DC7744"/>
    <w:pPr>
      <w:pBdr>
        <w:top w:val="single" w:sz="8" w:space="0" w:color="auto"/>
        <w:left w:val="single" w:sz="8" w:space="0" w:color="auto"/>
        <w:bottom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39">
    <w:name w:val="xl39"/>
    <w:basedOn w:val="Normal"/>
    <w:rsid w:val="00DC7744"/>
    <w:pPr>
      <w:pBdr>
        <w:top w:val="single" w:sz="8" w:space="0" w:color="auto"/>
        <w:bottom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40">
    <w:name w:val="xl40"/>
    <w:basedOn w:val="Normal"/>
    <w:rsid w:val="00DC7744"/>
    <w:pPr>
      <w:pBdr>
        <w:top w:val="single" w:sz="8" w:space="0" w:color="auto"/>
        <w:bottom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b/>
      <w:bCs/>
      <w:lang w:bidi="ar-SA"/>
    </w:rPr>
  </w:style>
  <w:style w:type="paragraph" w:customStyle="1" w:styleId="xl41">
    <w:name w:val="xl41"/>
    <w:basedOn w:val="Normal"/>
    <w:rsid w:val="00DC7744"/>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42">
    <w:name w:val="xl42"/>
    <w:basedOn w:val="Normal"/>
    <w:rsid w:val="00DC7744"/>
    <w:pPr>
      <w:pBdr>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bidi="ar-SA"/>
    </w:rPr>
  </w:style>
  <w:style w:type="paragraph" w:customStyle="1" w:styleId="xl43">
    <w:name w:val="xl43"/>
    <w:basedOn w:val="Normal"/>
    <w:rsid w:val="00DC7744"/>
    <w:pPr>
      <w:pBdr>
        <w:top w:val="single" w:sz="4" w:space="0" w:color="auto"/>
        <w:left w:val="single" w:sz="8"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bidi="ar-SA"/>
    </w:rPr>
  </w:style>
  <w:style w:type="paragraph" w:customStyle="1" w:styleId="xl44">
    <w:name w:val="xl44"/>
    <w:basedOn w:val="Normal"/>
    <w:rsid w:val="00DC7744"/>
    <w:pPr>
      <w:pBdr>
        <w:top w:val="single" w:sz="8" w:space="0" w:color="auto"/>
        <w:left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sz w:val="24"/>
      <w:szCs w:val="24"/>
      <w:lang w:bidi="ar-SA"/>
    </w:rPr>
  </w:style>
  <w:style w:type="paragraph" w:customStyle="1" w:styleId="xl45">
    <w:name w:val="xl45"/>
    <w:basedOn w:val="Normal"/>
    <w:rsid w:val="00DC7744"/>
    <w:pPr>
      <w:pBdr>
        <w:bottom w:val="single" w:sz="4" w:space="0" w:color="auto"/>
        <w:right w:val="single" w:sz="8" w:space="0" w:color="auto"/>
      </w:pBdr>
      <w:shd w:val="clear" w:color="auto" w:fill="FFCC99"/>
      <w:bidi w:val="0"/>
      <w:spacing w:before="100" w:beforeAutospacing="1" w:after="100" w:afterAutospacing="1" w:line="240" w:lineRule="auto"/>
      <w:textAlignment w:val="center"/>
    </w:pPr>
    <w:rPr>
      <w:rFonts w:ascii="Times New Roman" w:eastAsia="Times New Roman" w:hAnsi="Times New Roman" w:cs="Times New Roman"/>
      <w:b/>
      <w:bCs/>
      <w:i/>
      <w:iCs/>
      <w:sz w:val="24"/>
      <w:szCs w:val="24"/>
      <w:lang w:bidi="ar-SA"/>
    </w:rPr>
  </w:style>
  <w:style w:type="paragraph" w:customStyle="1" w:styleId="xl46">
    <w:name w:val="xl46"/>
    <w:basedOn w:val="Normal"/>
    <w:rsid w:val="00DC7744"/>
    <w:pPr>
      <w:pBdr>
        <w:top w:val="single" w:sz="4" w:space="0" w:color="auto"/>
        <w:bottom w:val="single" w:sz="4" w:space="0" w:color="auto"/>
        <w:right w:val="single" w:sz="8" w:space="0" w:color="auto"/>
      </w:pBdr>
      <w:shd w:val="clear" w:color="auto" w:fill="FFCC99"/>
      <w:bidi w:val="0"/>
      <w:spacing w:before="100" w:beforeAutospacing="1" w:after="100" w:afterAutospacing="1" w:line="240" w:lineRule="auto"/>
      <w:textAlignment w:val="center"/>
    </w:pPr>
    <w:rPr>
      <w:rFonts w:ascii="Times New Roman" w:eastAsia="Times New Roman" w:hAnsi="Times New Roman" w:cs="Times New Roman"/>
      <w:b/>
      <w:bCs/>
      <w:i/>
      <w:iCs/>
      <w:sz w:val="24"/>
      <w:szCs w:val="24"/>
      <w:lang w:bidi="ar-SA"/>
    </w:rPr>
  </w:style>
  <w:style w:type="paragraph" w:customStyle="1" w:styleId="xl47">
    <w:name w:val="xl47"/>
    <w:basedOn w:val="Normal"/>
    <w:rsid w:val="00DC7744"/>
    <w:pPr>
      <w:pBdr>
        <w:top w:val="single" w:sz="4" w:space="0" w:color="auto"/>
        <w:right w:val="single" w:sz="8" w:space="0" w:color="auto"/>
      </w:pBdr>
      <w:shd w:val="clear" w:color="auto" w:fill="FFCC99"/>
      <w:bidi w:val="0"/>
      <w:spacing w:before="100" w:beforeAutospacing="1" w:after="100" w:afterAutospacing="1" w:line="240" w:lineRule="auto"/>
      <w:textAlignment w:val="center"/>
    </w:pPr>
    <w:rPr>
      <w:rFonts w:ascii="Times New Roman" w:eastAsia="Times New Roman" w:hAnsi="Times New Roman" w:cs="Times New Roman"/>
      <w:b/>
      <w:bCs/>
      <w:i/>
      <w:iCs/>
      <w:sz w:val="24"/>
      <w:szCs w:val="24"/>
      <w:lang w:bidi="ar-SA"/>
    </w:rPr>
  </w:style>
  <w:style w:type="paragraph" w:customStyle="1" w:styleId="xl48">
    <w:name w:val="xl48"/>
    <w:basedOn w:val="Normal"/>
    <w:rsid w:val="00DC7744"/>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Times New Roman" w:eastAsia="Times New Roman" w:hAnsi="Times New Roman" w:cs="Times New Roman"/>
      <w:b/>
      <w:bCs/>
      <w:sz w:val="26"/>
      <w:szCs w:val="26"/>
      <w:lang w:bidi="ar-SA"/>
    </w:rPr>
  </w:style>
  <w:style w:type="table" w:customStyle="1" w:styleId="TableGrid1">
    <w:name w:val="Table Grid1"/>
    <w:basedOn w:val="TableNormal"/>
    <w:next w:val="TableGrid"/>
    <w:uiPriority w:val="59"/>
    <w:rsid w:val="00DC7744"/>
    <w:pPr>
      <w:spacing w:after="0" w:line="240" w:lineRule="auto"/>
    </w:pPr>
    <w:rPr>
      <w:rFonts w:ascii="Calibri" w:eastAsia="Calibri" w:hAnsi="Calibri" w:cs="Arial"/>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عباسی"/>
    <w:basedOn w:val="Normal"/>
    <w:link w:val="Char0"/>
    <w:qFormat/>
    <w:rsid w:val="00DC7744"/>
    <w:pPr>
      <w:spacing w:after="0" w:line="240" w:lineRule="auto"/>
      <w:jc w:val="both"/>
    </w:pPr>
    <w:rPr>
      <w:rFonts w:ascii="Times New Roman" w:eastAsia="Times New Roman" w:hAnsi="Times New Roman" w:cs="B Zar"/>
      <w:sz w:val="24"/>
      <w:szCs w:val="28"/>
      <w:lang w:eastAsia="zh-CN"/>
    </w:rPr>
  </w:style>
  <w:style w:type="character" w:customStyle="1" w:styleId="Char0">
    <w:name w:val="عباسی Char"/>
    <w:link w:val="a4"/>
    <w:rsid w:val="00DC7744"/>
    <w:rPr>
      <w:rFonts w:ascii="Times New Roman" w:eastAsia="Times New Roman" w:hAnsi="Times New Roman" w:cs="B Zar"/>
      <w:sz w:val="24"/>
      <w:szCs w:val="28"/>
      <w:lang w:eastAsia="zh-CN"/>
    </w:rPr>
  </w:style>
  <w:style w:type="character" w:customStyle="1" w:styleId="grame">
    <w:name w:val="grame"/>
    <w:rsid w:val="00DC7744"/>
  </w:style>
  <w:style w:type="character" w:customStyle="1" w:styleId="spelle">
    <w:name w:val="spelle"/>
    <w:rsid w:val="00DC7744"/>
  </w:style>
  <w:style w:type="character" w:customStyle="1" w:styleId="SC1623">
    <w:name w:val="SC1623"/>
    <w:uiPriority w:val="99"/>
    <w:rsid w:val="00DC7744"/>
    <w:rPr>
      <w:rFonts w:cs="DAIIF J+ TTE Eo 00"/>
      <w:color w:val="000000"/>
      <w:sz w:val="18"/>
      <w:szCs w:val="18"/>
    </w:rPr>
  </w:style>
  <w:style w:type="character" w:customStyle="1" w:styleId="apple-style-span">
    <w:name w:val="apple-style-span"/>
    <w:basedOn w:val="DefaultParagraphFont"/>
    <w:rsid w:val="002E2C24"/>
  </w:style>
  <w:style w:type="character" w:customStyle="1" w:styleId="mw-page-title-main">
    <w:name w:val="mw-page-title-main"/>
    <w:basedOn w:val="DefaultParagraphFont"/>
    <w:rsid w:val="00186FAC"/>
  </w:style>
  <w:style w:type="character" w:customStyle="1" w:styleId="Title1">
    <w:name w:val="Title1"/>
    <w:basedOn w:val="DefaultParagraphFont"/>
    <w:rsid w:val="00E60E6A"/>
  </w:style>
  <w:style w:type="character" w:customStyle="1" w:styleId="p-author">
    <w:name w:val="p-author"/>
    <w:basedOn w:val="DefaultParagraphFont"/>
    <w:rsid w:val="00E60E6A"/>
  </w:style>
  <w:style w:type="character" w:customStyle="1" w:styleId="p-info-part">
    <w:name w:val="p-info-part"/>
    <w:basedOn w:val="DefaultParagraphFont"/>
    <w:rsid w:val="00E60E6A"/>
  </w:style>
  <w:style w:type="character" w:customStyle="1" w:styleId="A20">
    <w:name w:val="A2"/>
    <w:uiPriority w:val="99"/>
    <w:rsid w:val="00E60E6A"/>
    <w:rPr>
      <w:rFonts w:cs="Minion Pro"/>
      <w:b/>
      <w:bCs/>
      <w:color w:val="000000"/>
      <w:sz w:val="20"/>
      <w:szCs w:val="20"/>
    </w:rPr>
  </w:style>
  <w:style w:type="character" w:customStyle="1" w:styleId="fontstyle01">
    <w:name w:val="fontstyle01"/>
    <w:basedOn w:val="DefaultParagraphFont"/>
    <w:rsid w:val="00E60E6A"/>
    <w:rPr>
      <w:rFonts w:ascii="BNazanin" w:hAnsi="BNazanin" w:hint="default"/>
      <w:b w:val="0"/>
      <w:bCs w:val="0"/>
      <w:i w:val="0"/>
      <w:iCs w:val="0"/>
      <w:color w:val="000000"/>
      <w:sz w:val="26"/>
      <w:szCs w:val="26"/>
    </w:rPr>
  </w:style>
  <w:style w:type="character" w:customStyle="1" w:styleId="fontstyle21">
    <w:name w:val="fontstyle21"/>
    <w:basedOn w:val="DefaultParagraphFont"/>
    <w:rsid w:val="00E60E6A"/>
    <w:rPr>
      <w:rFonts w:ascii="TimesNewRomanPSMT" w:hAnsi="TimesNewRomanPSMT" w:hint="default"/>
      <w:b w:val="0"/>
      <w:bCs w:val="0"/>
      <w:i w:val="0"/>
      <w:iCs w:val="0"/>
      <w:color w:val="000000"/>
      <w:sz w:val="24"/>
      <w:szCs w:val="24"/>
    </w:rPr>
  </w:style>
  <w:style w:type="character" w:customStyle="1" w:styleId="fontstyle31">
    <w:name w:val="fontstyle31"/>
    <w:basedOn w:val="DefaultParagraphFont"/>
    <w:rsid w:val="00E60E6A"/>
    <w:rPr>
      <w:rFonts w:ascii="TimesNewRomanPS-ItalicMT" w:hAnsi="TimesNewRomanPS-ItalicMT" w:hint="default"/>
      <w:b w:val="0"/>
      <w:bCs w:val="0"/>
      <w:i/>
      <w:iCs/>
      <w:color w:val="000000"/>
      <w:sz w:val="24"/>
      <w:szCs w:val="24"/>
    </w:rPr>
  </w:style>
  <w:style w:type="paragraph" w:customStyle="1" w:styleId="AT-1">
    <w:name w:val="AT-1"/>
    <w:basedOn w:val="Normal"/>
    <w:qFormat/>
    <w:rsid w:val="00E60E6A"/>
    <w:pPr>
      <w:bidi w:val="0"/>
      <w:spacing w:after="0" w:line="240" w:lineRule="auto"/>
      <w:jc w:val="center"/>
    </w:pPr>
    <w:rPr>
      <w:rFonts w:ascii="Times New Roman Bold" w:eastAsia="Times New Roman" w:hAnsi="Times New Roman Bold" w:cs="B Nazanin"/>
      <w:b/>
      <w:bCs/>
      <w:sz w:val="18"/>
      <w:szCs w:val="20"/>
    </w:rPr>
  </w:style>
  <w:style w:type="paragraph" w:customStyle="1" w:styleId="AT-2">
    <w:name w:val="AT-2"/>
    <w:basedOn w:val="AT-1"/>
    <w:qFormat/>
    <w:rsid w:val="00E60E6A"/>
    <w:rPr>
      <w:rFonts w:ascii="Times New Roman" w:hAnsi="Times New Roman"/>
      <w:b w:val="0"/>
      <w:bCs w:val="0"/>
      <w:lang w:bidi="ar-SA"/>
    </w:rPr>
  </w:style>
  <w:style w:type="character" w:styleId="PlaceholderText">
    <w:name w:val="Placeholder Text"/>
    <w:basedOn w:val="DefaultParagraphFont"/>
    <w:uiPriority w:val="99"/>
    <w:semiHidden/>
    <w:rsid w:val="00FC357F"/>
    <w:rPr>
      <w:color w:val="808080"/>
    </w:rPr>
  </w:style>
  <w:style w:type="paragraph" w:customStyle="1" w:styleId="arauther">
    <w:name w:val="arauther"/>
    <w:basedOn w:val="Normal"/>
    <w:rsid w:val="007837FF"/>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as">
    <w:name w:val="sras"/>
    <w:basedOn w:val="DefaultParagraphFont"/>
    <w:rsid w:val="007837FF"/>
  </w:style>
  <w:style w:type="character" w:customStyle="1" w:styleId="go">
    <w:name w:val="go"/>
    <w:basedOn w:val="DefaultParagraphFont"/>
    <w:rsid w:val="00020AD3"/>
  </w:style>
  <w:style w:type="character" w:customStyle="1" w:styleId="katex-mathml">
    <w:name w:val="katex-mathml"/>
    <w:basedOn w:val="DefaultParagraphFont"/>
    <w:rsid w:val="00CD2E63"/>
  </w:style>
  <w:style w:type="character" w:customStyle="1" w:styleId="mord">
    <w:name w:val="mord"/>
    <w:basedOn w:val="DefaultParagraphFont"/>
    <w:rsid w:val="00CD2E63"/>
  </w:style>
  <w:style w:type="character" w:customStyle="1" w:styleId="mbin">
    <w:name w:val="mbin"/>
    <w:basedOn w:val="DefaultParagraphFont"/>
    <w:rsid w:val="00CD2E63"/>
  </w:style>
  <w:style w:type="character" w:customStyle="1" w:styleId="mrel">
    <w:name w:val="mrel"/>
    <w:basedOn w:val="DefaultParagraphFont"/>
    <w:rsid w:val="00803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21419">
      <w:bodyDiv w:val="1"/>
      <w:marLeft w:val="0"/>
      <w:marRight w:val="0"/>
      <w:marTop w:val="0"/>
      <w:marBottom w:val="0"/>
      <w:divBdr>
        <w:top w:val="none" w:sz="0" w:space="0" w:color="auto"/>
        <w:left w:val="none" w:sz="0" w:space="0" w:color="auto"/>
        <w:bottom w:val="none" w:sz="0" w:space="0" w:color="auto"/>
        <w:right w:val="none" w:sz="0" w:space="0" w:color="auto"/>
      </w:divBdr>
    </w:div>
    <w:div w:id="35203044">
      <w:bodyDiv w:val="1"/>
      <w:marLeft w:val="0"/>
      <w:marRight w:val="0"/>
      <w:marTop w:val="0"/>
      <w:marBottom w:val="0"/>
      <w:divBdr>
        <w:top w:val="none" w:sz="0" w:space="0" w:color="auto"/>
        <w:left w:val="none" w:sz="0" w:space="0" w:color="auto"/>
        <w:bottom w:val="none" w:sz="0" w:space="0" w:color="auto"/>
        <w:right w:val="none" w:sz="0" w:space="0" w:color="auto"/>
      </w:divBdr>
    </w:div>
    <w:div w:id="52394418">
      <w:bodyDiv w:val="1"/>
      <w:marLeft w:val="0"/>
      <w:marRight w:val="0"/>
      <w:marTop w:val="0"/>
      <w:marBottom w:val="0"/>
      <w:divBdr>
        <w:top w:val="none" w:sz="0" w:space="0" w:color="auto"/>
        <w:left w:val="none" w:sz="0" w:space="0" w:color="auto"/>
        <w:bottom w:val="none" w:sz="0" w:space="0" w:color="auto"/>
        <w:right w:val="none" w:sz="0" w:space="0" w:color="auto"/>
      </w:divBdr>
    </w:div>
    <w:div w:id="55713846">
      <w:bodyDiv w:val="1"/>
      <w:marLeft w:val="0"/>
      <w:marRight w:val="0"/>
      <w:marTop w:val="0"/>
      <w:marBottom w:val="0"/>
      <w:divBdr>
        <w:top w:val="none" w:sz="0" w:space="0" w:color="auto"/>
        <w:left w:val="none" w:sz="0" w:space="0" w:color="auto"/>
        <w:bottom w:val="none" w:sz="0" w:space="0" w:color="auto"/>
        <w:right w:val="none" w:sz="0" w:space="0" w:color="auto"/>
      </w:divBdr>
    </w:div>
    <w:div w:id="67309588">
      <w:bodyDiv w:val="1"/>
      <w:marLeft w:val="0"/>
      <w:marRight w:val="0"/>
      <w:marTop w:val="0"/>
      <w:marBottom w:val="0"/>
      <w:divBdr>
        <w:top w:val="none" w:sz="0" w:space="0" w:color="auto"/>
        <w:left w:val="none" w:sz="0" w:space="0" w:color="auto"/>
        <w:bottom w:val="none" w:sz="0" w:space="0" w:color="auto"/>
        <w:right w:val="none" w:sz="0" w:space="0" w:color="auto"/>
      </w:divBdr>
    </w:div>
    <w:div w:id="81032087">
      <w:bodyDiv w:val="1"/>
      <w:marLeft w:val="0"/>
      <w:marRight w:val="0"/>
      <w:marTop w:val="0"/>
      <w:marBottom w:val="0"/>
      <w:divBdr>
        <w:top w:val="none" w:sz="0" w:space="0" w:color="auto"/>
        <w:left w:val="none" w:sz="0" w:space="0" w:color="auto"/>
        <w:bottom w:val="none" w:sz="0" w:space="0" w:color="auto"/>
        <w:right w:val="none" w:sz="0" w:space="0" w:color="auto"/>
      </w:divBdr>
    </w:div>
    <w:div w:id="127430725">
      <w:bodyDiv w:val="1"/>
      <w:marLeft w:val="0"/>
      <w:marRight w:val="0"/>
      <w:marTop w:val="0"/>
      <w:marBottom w:val="0"/>
      <w:divBdr>
        <w:top w:val="none" w:sz="0" w:space="0" w:color="auto"/>
        <w:left w:val="none" w:sz="0" w:space="0" w:color="auto"/>
        <w:bottom w:val="none" w:sz="0" w:space="0" w:color="auto"/>
        <w:right w:val="none" w:sz="0" w:space="0" w:color="auto"/>
      </w:divBdr>
    </w:div>
    <w:div w:id="157160566">
      <w:bodyDiv w:val="1"/>
      <w:marLeft w:val="0"/>
      <w:marRight w:val="0"/>
      <w:marTop w:val="0"/>
      <w:marBottom w:val="0"/>
      <w:divBdr>
        <w:top w:val="none" w:sz="0" w:space="0" w:color="auto"/>
        <w:left w:val="none" w:sz="0" w:space="0" w:color="auto"/>
        <w:bottom w:val="none" w:sz="0" w:space="0" w:color="auto"/>
        <w:right w:val="none" w:sz="0" w:space="0" w:color="auto"/>
      </w:divBdr>
    </w:div>
    <w:div w:id="160967220">
      <w:bodyDiv w:val="1"/>
      <w:marLeft w:val="0"/>
      <w:marRight w:val="0"/>
      <w:marTop w:val="0"/>
      <w:marBottom w:val="0"/>
      <w:divBdr>
        <w:top w:val="none" w:sz="0" w:space="0" w:color="auto"/>
        <w:left w:val="none" w:sz="0" w:space="0" w:color="auto"/>
        <w:bottom w:val="none" w:sz="0" w:space="0" w:color="auto"/>
        <w:right w:val="none" w:sz="0" w:space="0" w:color="auto"/>
      </w:divBdr>
    </w:div>
    <w:div w:id="169151102">
      <w:bodyDiv w:val="1"/>
      <w:marLeft w:val="0"/>
      <w:marRight w:val="0"/>
      <w:marTop w:val="0"/>
      <w:marBottom w:val="0"/>
      <w:divBdr>
        <w:top w:val="none" w:sz="0" w:space="0" w:color="auto"/>
        <w:left w:val="none" w:sz="0" w:space="0" w:color="auto"/>
        <w:bottom w:val="none" w:sz="0" w:space="0" w:color="auto"/>
        <w:right w:val="none" w:sz="0" w:space="0" w:color="auto"/>
      </w:divBdr>
    </w:div>
    <w:div w:id="172456701">
      <w:bodyDiv w:val="1"/>
      <w:marLeft w:val="0"/>
      <w:marRight w:val="0"/>
      <w:marTop w:val="0"/>
      <w:marBottom w:val="0"/>
      <w:divBdr>
        <w:top w:val="none" w:sz="0" w:space="0" w:color="auto"/>
        <w:left w:val="none" w:sz="0" w:space="0" w:color="auto"/>
        <w:bottom w:val="none" w:sz="0" w:space="0" w:color="auto"/>
        <w:right w:val="none" w:sz="0" w:space="0" w:color="auto"/>
      </w:divBdr>
    </w:div>
    <w:div w:id="174267631">
      <w:bodyDiv w:val="1"/>
      <w:marLeft w:val="0"/>
      <w:marRight w:val="0"/>
      <w:marTop w:val="0"/>
      <w:marBottom w:val="0"/>
      <w:divBdr>
        <w:top w:val="none" w:sz="0" w:space="0" w:color="auto"/>
        <w:left w:val="none" w:sz="0" w:space="0" w:color="auto"/>
        <w:bottom w:val="none" w:sz="0" w:space="0" w:color="auto"/>
        <w:right w:val="none" w:sz="0" w:space="0" w:color="auto"/>
      </w:divBdr>
    </w:div>
    <w:div w:id="205265573">
      <w:bodyDiv w:val="1"/>
      <w:marLeft w:val="0"/>
      <w:marRight w:val="0"/>
      <w:marTop w:val="0"/>
      <w:marBottom w:val="0"/>
      <w:divBdr>
        <w:top w:val="none" w:sz="0" w:space="0" w:color="auto"/>
        <w:left w:val="none" w:sz="0" w:space="0" w:color="auto"/>
        <w:bottom w:val="none" w:sz="0" w:space="0" w:color="auto"/>
        <w:right w:val="none" w:sz="0" w:space="0" w:color="auto"/>
      </w:divBdr>
    </w:div>
    <w:div w:id="212666257">
      <w:bodyDiv w:val="1"/>
      <w:marLeft w:val="0"/>
      <w:marRight w:val="0"/>
      <w:marTop w:val="0"/>
      <w:marBottom w:val="0"/>
      <w:divBdr>
        <w:top w:val="none" w:sz="0" w:space="0" w:color="auto"/>
        <w:left w:val="none" w:sz="0" w:space="0" w:color="auto"/>
        <w:bottom w:val="none" w:sz="0" w:space="0" w:color="auto"/>
        <w:right w:val="none" w:sz="0" w:space="0" w:color="auto"/>
      </w:divBdr>
    </w:div>
    <w:div w:id="235673556">
      <w:bodyDiv w:val="1"/>
      <w:marLeft w:val="0"/>
      <w:marRight w:val="0"/>
      <w:marTop w:val="0"/>
      <w:marBottom w:val="0"/>
      <w:divBdr>
        <w:top w:val="none" w:sz="0" w:space="0" w:color="auto"/>
        <w:left w:val="none" w:sz="0" w:space="0" w:color="auto"/>
        <w:bottom w:val="none" w:sz="0" w:space="0" w:color="auto"/>
        <w:right w:val="none" w:sz="0" w:space="0" w:color="auto"/>
      </w:divBdr>
    </w:div>
    <w:div w:id="254870418">
      <w:bodyDiv w:val="1"/>
      <w:marLeft w:val="0"/>
      <w:marRight w:val="0"/>
      <w:marTop w:val="0"/>
      <w:marBottom w:val="0"/>
      <w:divBdr>
        <w:top w:val="none" w:sz="0" w:space="0" w:color="auto"/>
        <w:left w:val="none" w:sz="0" w:space="0" w:color="auto"/>
        <w:bottom w:val="none" w:sz="0" w:space="0" w:color="auto"/>
        <w:right w:val="none" w:sz="0" w:space="0" w:color="auto"/>
      </w:divBdr>
    </w:div>
    <w:div w:id="263155585">
      <w:bodyDiv w:val="1"/>
      <w:marLeft w:val="0"/>
      <w:marRight w:val="0"/>
      <w:marTop w:val="0"/>
      <w:marBottom w:val="0"/>
      <w:divBdr>
        <w:top w:val="none" w:sz="0" w:space="0" w:color="auto"/>
        <w:left w:val="none" w:sz="0" w:space="0" w:color="auto"/>
        <w:bottom w:val="none" w:sz="0" w:space="0" w:color="auto"/>
        <w:right w:val="none" w:sz="0" w:space="0" w:color="auto"/>
      </w:divBdr>
    </w:div>
    <w:div w:id="306979394">
      <w:bodyDiv w:val="1"/>
      <w:marLeft w:val="0"/>
      <w:marRight w:val="0"/>
      <w:marTop w:val="0"/>
      <w:marBottom w:val="0"/>
      <w:divBdr>
        <w:top w:val="none" w:sz="0" w:space="0" w:color="auto"/>
        <w:left w:val="none" w:sz="0" w:space="0" w:color="auto"/>
        <w:bottom w:val="none" w:sz="0" w:space="0" w:color="auto"/>
        <w:right w:val="none" w:sz="0" w:space="0" w:color="auto"/>
      </w:divBdr>
    </w:div>
    <w:div w:id="321933438">
      <w:bodyDiv w:val="1"/>
      <w:marLeft w:val="0"/>
      <w:marRight w:val="0"/>
      <w:marTop w:val="0"/>
      <w:marBottom w:val="0"/>
      <w:divBdr>
        <w:top w:val="none" w:sz="0" w:space="0" w:color="auto"/>
        <w:left w:val="none" w:sz="0" w:space="0" w:color="auto"/>
        <w:bottom w:val="none" w:sz="0" w:space="0" w:color="auto"/>
        <w:right w:val="none" w:sz="0" w:space="0" w:color="auto"/>
      </w:divBdr>
    </w:div>
    <w:div w:id="326249581">
      <w:bodyDiv w:val="1"/>
      <w:marLeft w:val="0"/>
      <w:marRight w:val="0"/>
      <w:marTop w:val="0"/>
      <w:marBottom w:val="0"/>
      <w:divBdr>
        <w:top w:val="none" w:sz="0" w:space="0" w:color="auto"/>
        <w:left w:val="none" w:sz="0" w:space="0" w:color="auto"/>
        <w:bottom w:val="none" w:sz="0" w:space="0" w:color="auto"/>
        <w:right w:val="none" w:sz="0" w:space="0" w:color="auto"/>
      </w:divBdr>
    </w:div>
    <w:div w:id="355271396">
      <w:bodyDiv w:val="1"/>
      <w:marLeft w:val="0"/>
      <w:marRight w:val="0"/>
      <w:marTop w:val="0"/>
      <w:marBottom w:val="0"/>
      <w:divBdr>
        <w:top w:val="none" w:sz="0" w:space="0" w:color="auto"/>
        <w:left w:val="none" w:sz="0" w:space="0" w:color="auto"/>
        <w:bottom w:val="none" w:sz="0" w:space="0" w:color="auto"/>
        <w:right w:val="none" w:sz="0" w:space="0" w:color="auto"/>
      </w:divBdr>
    </w:div>
    <w:div w:id="393505455">
      <w:bodyDiv w:val="1"/>
      <w:marLeft w:val="0"/>
      <w:marRight w:val="0"/>
      <w:marTop w:val="0"/>
      <w:marBottom w:val="0"/>
      <w:divBdr>
        <w:top w:val="none" w:sz="0" w:space="0" w:color="auto"/>
        <w:left w:val="none" w:sz="0" w:space="0" w:color="auto"/>
        <w:bottom w:val="none" w:sz="0" w:space="0" w:color="auto"/>
        <w:right w:val="none" w:sz="0" w:space="0" w:color="auto"/>
      </w:divBdr>
    </w:div>
    <w:div w:id="401485166">
      <w:bodyDiv w:val="1"/>
      <w:marLeft w:val="0"/>
      <w:marRight w:val="0"/>
      <w:marTop w:val="0"/>
      <w:marBottom w:val="0"/>
      <w:divBdr>
        <w:top w:val="none" w:sz="0" w:space="0" w:color="auto"/>
        <w:left w:val="none" w:sz="0" w:space="0" w:color="auto"/>
        <w:bottom w:val="none" w:sz="0" w:space="0" w:color="auto"/>
        <w:right w:val="none" w:sz="0" w:space="0" w:color="auto"/>
      </w:divBdr>
    </w:div>
    <w:div w:id="405031950">
      <w:bodyDiv w:val="1"/>
      <w:marLeft w:val="0"/>
      <w:marRight w:val="0"/>
      <w:marTop w:val="0"/>
      <w:marBottom w:val="0"/>
      <w:divBdr>
        <w:top w:val="none" w:sz="0" w:space="0" w:color="auto"/>
        <w:left w:val="none" w:sz="0" w:space="0" w:color="auto"/>
        <w:bottom w:val="none" w:sz="0" w:space="0" w:color="auto"/>
        <w:right w:val="none" w:sz="0" w:space="0" w:color="auto"/>
      </w:divBdr>
    </w:div>
    <w:div w:id="408187187">
      <w:bodyDiv w:val="1"/>
      <w:marLeft w:val="0"/>
      <w:marRight w:val="0"/>
      <w:marTop w:val="0"/>
      <w:marBottom w:val="0"/>
      <w:divBdr>
        <w:top w:val="none" w:sz="0" w:space="0" w:color="auto"/>
        <w:left w:val="none" w:sz="0" w:space="0" w:color="auto"/>
        <w:bottom w:val="none" w:sz="0" w:space="0" w:color="auto"/>
        <w:right w:val="none" w:sz="0" w:space="0" w:color="auto"/>
      </w:divBdr>
    </w:div>
    <w:div w:id="447242696">
      <w:bodyDiv w:val="1"/>
      <w:marLeft w:val="0"/>
      <w:marRight w:val="0"/>
      <w:marTop w:val="0"/>
      <w:marBottom w:val="0"/>
      <w:divBdr>
        <w:top w:val="none" w:sz="0" w:space="0" w:color="auto"/>
        <w:left w:val="none" w:sz="0" w:space="0" w:color="auto"/>
        <w:bottom w:val="none" w:sz="0" w:space="0" w:color="auto"/>
        <w:right w:val="none" w:sz="0" w:space="0" w:color="auto"/>
      </w:divBdr>
    </w:div>
    <w:div w:id="476336886">
      <w:bodyDiv w:val="1"/>
      <w:marLeft w:val="0"/>
      <w:marRight w:val="0"/>
      <w:marTop w:val="0"/>
      <w:marBottom w:val="0"/>
      <w:divBdr>
        <w:top w:val="none" w:sz="0" w:space="0" w:color="auto"/>
        <w:left w:val="none" w:sz="0" w:space="0" w:color="auto"/>
        <w:bottom w:val="none" w:sz="0" w:space="0" w:color="auto"/>
        <w:right w:val="none" w:sz="0" w:space="0" w:color="auto"/>
      </w:divBdr>
    </w:div>
    <w:div w:id="485707132">
      <w:bodyDiv w:val="1"/>
      <w:marLeft w:val="0"/>
      <w:marRight w:val="0"/>
      <w:marTop w:val="0"/>
      <w:marBottom w:val="0"/>
      <w:divBdr>
        <w:top w:val="none" w:sz="0" w:space="0" w:color="auto"/>
        <w:left w:val="none" w:sz="0" w:space="0" w:color="auto"/>
        <w:bottom w:val="none" w:sz="0" w:space="0" w:color="auto"/>
        <w:right w:val="none" w:sz="0" w:space="0" w:color="auto"/>
      </w:divBdr>
    </w:div>
    <w:div w:id="486484209">
      <w:bodyDiv w:val="1"/>
      <w:marLeft w:val="0"/>
      <w:marRight w:val="0"/>
      <w:marTop w:val="0"/>
      <w:marBottom w:val="0"/>
      <w:divBdr>
        <w:top w:val="none" w:sz="0" w:space="0" w:color="auto"/>
        <w:left w:val="none" w:sz="0" w:space="0" w:color="auto"/>
        <w:bottom w:val="none" w:sz="0" w:space="0" w:color="auto"/>
        <w:right w:val="none" w:sz="0" w:space="0" w:color="auto"/>
      </w:divBdr>
    </w:div>
    <w:div w:id="488520807">
      <w:bodyDiv w:val="1"/>
      <w:marLeft w:val="0"/>
      <w:marRight w:val="0"/>
      <w:marTop w:val="0"/>
      <w:marBottom w:val="0"/>
      <w:divBdr>
        <w:top w:val="none" w:sz="0" w:space="0" w:color="auto"/>
        <w:left w:val="none" w:sz="0" w:space="0" w:color="auto"/>
        <w:bottom w:val="none" w:sz="0" w:space="0" w:color="auto"/>
        <w:right w:val="none" w:sz="0" w:space="0" w:color="auto"/>
      </w:divBdr>
    </w:div>
    <w:div w:id="506797033">
      <w:bodyDiv w:val="1"/>
      <w:marLeft w:val="0"/>
      <w:marRight w:val="0"/>
      <w:marTop w:val="0"/>
      <w:marBottom w:val="0"/>
      <w:divBdr>
        <w:top w:val="none" w:sz="0" w:space="0" w:color="auto"/>
        <w:left w:val="none" w:sz="0" w:space="0" w:color="auto"/>
        <w:bottom w:val="none" w:sz="0" w:space="0" w:color="auto"/>
        <w:right w:val="none" w:sz="0" w:space="0" w:color="auto"/>
      </w:divBdr>
    </w:div>
    <w:div w:id="521894914">
      <w:bodyDiv w:val="1"/>
      <w:marLeft w:val="0"/>
      <w:marRight w:val="0"/>
      <w:marTop w:val="0"/>
      <w:marBottom w:val="0"/>
      <w:divBdr>
        <w:top w:val="none" w:sz="0" w:space="0" w:color="auto"/>
        <w:left w:val="none" w:sz="0" w:space="0" w:color="auto"/>
        <w:bottom w:val="none" w:sz="0" w:space="0" w:color="auto"/>
        <w:right w:val="none" w:sz="0" w:space="0" w:color="auto"/>
      </w:divBdr>
    </w:div>
    <w:div w:id="561796576">
      <w:bodyDiv w:val="1"/>
      <w:marLeft w:val="0"/>
      <w:marRight w:val="0"/>
      <w:marTop w:val="0"/>
      <w:marBottom w:val="0"/>
      <w:divBdr>
        <w:top w:val="none" w:sz="0" w:space="0" w:color="auto"/>
        <w:left w:val="none" w:sz="0" w:space="0" w:color="auto"/>
        <w:bottom w:val="none" w:sz="0" w:space="0" w:color="auto"/>
        <w:right w:val="none" w:sz="0" w:space="0" w:color="auto"/>
      </w:divBdr>
    </w:div>
    <w:div w:id="572542312">
      <w:bodyDiv w:val="1"/>
      <w:marLeft w:val="0"/>
      <w:marRight w:val="0"/>
      <w:marTop w:val="0"/>
      <w:marBottom w:val="0"/>
      <w:divBdr>
        <w:top w:val="none" w:sz="0" w:space="0" w:color="auto"/>
        <w:left w:val="none" w:sz="0" w:space="0" w:color="auto"/>
        <w:bottom w:val="none" w:sz="0" w:space="0" w:color="auto"/>
        <w:right w:val="none" w:sz="0" w:space="0" w:color="auto"/>
      </w:divBdr>
    </w:div>
    <w:div w:id="573122463">
      <w:bodyDiv w:val="1"/>
      <w:marLeft w:val="0"/>
      <w:marRight w:val="0"/>
      <w:marTop w:val="0"/>
      <w:marBottom w:val="0"/>
      <w:divBdr>
        <w:top w:val="none" w:sz="0" w:space="0" w:color="auto"/>
        <w:left w:val="none" w:sz="0" w:space="0" w:color="auto"/>
        <w:bottom w:val="none" w:sz="0" w:space="0" w:color="auto"/>
        <w:right w:val="none" w:sz="0" w:space="0" w:color="auto"/>
      </w:divBdr>
    </w:div>
    <w:div w:id="591201381">
      <w:bodyDiv w:val="1"/>
      <w:marLeft w:val="0"/>
      <w:marRight w:val="0"/>
      <w:marTop w:val="0"/>
      <w:marBottom w:val="0"/>
      <w:divBdr>
        <w:top w:val="none" w:sz="0" w:space="0" w:color="auto"/>
        <w:left w:val="none" w:sz="0" w:space="0" w:color="auto"/>
        <w:bottom w:val="none" w:sz="0" w:space="0" w:color="auto"/>
        <w:right w:val="none" w:sz="0" w:space="0" w:color="auto"/>
      </w:divBdr>
    </w:div>
    <w:div w:id="592666909">
      <w:bodyDiv w:val="1"/>
      <w:marLeft w:val="0"/>
      <w:marRight w:val="0"/>
      <w:marTop w:val="0"/>
      <w:marBottom w:val="0"/>
      <w:divBdr>
        <w:top w:val="none" w:sz="0" w:space="0" w:color="auto"/>
        <w:left w:val="none" w:sz="0" w:space="0" w:color="auto"/>
        <w:bottom w:val="none" w:sz="0" w:space="0" w:color="auto"/>
        <w:right w:val="none" w:sz="0" w:space="0" w:color="auto"/>
      </w:divBdr>
    </w:div>
    <w:div w:id="601842708">
      <w:bodyDiv w:val="1"/>
      <w:marLeft w:val="0"/>
      <w:marRight w:val="0"/>
      <w:marTop w:val="0"/>
      <w:marBottom w:val="0"/>
      <w:divBdr>
        <w:top w:val="none" w:sz="0" w:space="0" w:color="auto"/>
        <w:left w:val="none" w:sz="0" w:space="0" w:color="auto"/>
        <w:bottom w:val="none" w:sz="0" w:space="0" w:color="auto"/>
        <w:right w:val="none" w:sz="0" w:space="0" w:color="auto"/>
      </w:divBdr>
    </w:div>
    <w:div w:id="608583503">
      <w:bodyDiv w:val="1"/>
      <w:marLeft w:val="0"/>
      <w:marRight w:val="0"/>
      <w:marTop w:val="0"/>
      <w:marBottom w:val="0"/>
      <w:divBdr>
        <w:top w:val="none" w:sz="0" w:space="0" w:color="auto"/>
        <w:left w:val="none" w:sz="0" w:space="0" w:color="auto"/>
        <w:bottom w:val="none" w:sz="0" w:space="0" w:color="auto"/>
        <w:right w:val="none" w:sz="0" w:space="0" w:color="auto"/>
      </w:divBdr>
    </w:div>
    <w:div w:id="609320176">
      <w:bodyDiv w:val="1"/>
      <w:marLeft w:val="0"/>
      <w:marRight w:val="0"/>
      <w:marTop w:val="0"/>
      <w:marBottom w:val="0"/>
      <w:divBdr>
        <w:top w:val="none" w:sz="0" w:space="0" w:color="auto"/>
        <w:left w:val="none" w:sz="0" w:space="0" w:color="auto"/>
        <w:bottom w:val="none" w:sz="0" w:space="0" w:color="auto"/>
        <w:right w:val="none" w:sz="0" w:space="0" w:color="auto"/>
      </w:divBdr>
    </w:div>
    <w:div w:id="610432963">
      <w:bodyDiv w:val="1"/>
      <w:marLeft w:val="0"/>
      <w:marRight w:val="0"/>
      <w:marTop w:val="0"/>
      <w:marBottom w:val="0"/>
      <w:divBdr>
        <w:top w:val="none" w:sz="0" w:space="0" w:color="auto"/>
        <w:left w:val="none" w:sz="0" w:space="0" w:color="auto"/>
        <w:bottom w:val="none" w:sz="0" w:space="0" w:color="auto"/>
        <w:right w:val="none" w:sz="0" w:space="0" w:color="auto"/>
      </w:divBdr>
    </w:div>
    <w:div w:id="644818645">
      <w:bodyDiv w:val="1"/>
      <w:marLeft w:val="0"/>
      <w:marRight w:val="0"/>
      <w:marTop w:val="0"/>
      <w:marBottom w:val="0"/>
      <w:divBdr>
        <w:top w:val="none" w:sz="0" w:space="0" w:color="auto"/>
        <w:left w:val="none" w:sz="0" w:space="0" w:color="auto"/>
        <w:bottom w:val="none" w:sz="0" w:space="0" w:color="auto"/>
        <w:right w:val="none" w:sz="0" w:space="0" w:color="auto"/>
      </w:divBdr>
    </w:div>
    <w:div w:id="654991794">
      <w:bodyDiv w:val="1"/>
      <w:marLeft w:val="0"/>
      <w:marRight w:val="0"/>
      <w:marTop w:val="0"/>
      <w:marBottom w:val="0"/>
      <w:divBdr>
        <w:top w:val="none" w:sz="0" w:space="0" w:color="auto"/>
        <w:left w:val="none" w:sz="0" w:space="0" w:color="auto"/>
        <w:bottom w:val="none" w:sz="0" w:space="0" w:color="auto"/>
        <w:right w:val="none" w:sz="0" w:space="0" w:color="auto"/>
      </w:divBdr>
    </w:div>
    <w:div w:id="655494267">
      <w:bodyDiv w:val="1"/>
      <w:marLeft w:val="0"/>
      <w:marRight w:val="0"/>
      <w:marTop w:val="0"/>
      <w:marBottom w:val="0"/>
      <w:divBdr>
        <w:top w:val="none" w:sz="0" w:space="0" w:color="auto"/>
        <w:left w:val="none" w:sz="0" w:space="0" w:color="auto"/>
        <w:bottom w:val="none" w:sz="0" w:space="0" w:color="auto"/>
        <w:right w:val="none" w:sz="0" w:space="0" w:color="auto"/>
      </w:divBdr>
    </w:div>
    <w:div w:id="665593117">
      <w:bodyDiv w:val="1"/>
      <w:marLeft w:val="0"/>
      <w:marRight w:val="0"/>
      <w:marTop w:val="0"/>
      <w:marBottom w:val="0"/>
      <w:divBdr>
        <w:top w:val="none" w:sz="0" w:space="0" w:color="auto"/>
        <w:left w:val="none" w:sz="0" w:space="0" w:color="auto"/>
        <w:bottom w:val="none" w:sz="0" w:space="0" w:color="auto"/>
        <w:right w:val="none" w:sz="0" w:space="0" w:color="auto"/>
      </w:divBdr>
    </w:div>
    <w:div w:id="673800800">
      <w:bodyDiv w:val="1"/>
      <w:marLeft w:val="0"/>
      <w:marRight w:val="0"/>
      <w:marTop w:val="0"/>
      <w:marBottom w:val="0"/>
      <w:divBdr>
        <w:top w:val="none" w:sz="0" w:space="0" w:color="auto"/>
        <w:left w:val="none" w:sz="0" w:space="0" w:color="auto"/>
        <w:bottom w:val="none" w:sz="0" w:space="0" w:color="auto"/>
        <w:right w:val="none" w:sz="0" w:space="0" w:color="auto"/>
      </w:divBdr>
    </w:div>
    <w:div w:id="684788743">
      <w:bodyDiv w:val="1"/>
      <w:marLeft w:val="0"/>
      <w:marRight w:val="0"/>
      <w:marTop w:val="0"/>
      <w:marBottom w:val="0"/>
      <w:divBdr>
        <w:top w:val="none" w:sz="0" w:space="0" w:color="auto"/>
        <w:left w:val="none" w:sz="0" w:space="0" w:color="auto"/>
        <w:bottom w:val="none" w:sz="0" w:space="0" w:color="auto"/>
        <w:right w:val="none" w:sz="0" w:space="0" w:color="auto"/>
      </w:divBdr>
    </w:div>
    <w:div w:id="689726555">
      <w:bodyDiv w:val="1"/>
      <w:marLeft w:val="0"/>
      <w:marRight w:val="0"/>
      <w:marTop w:val="0"/>
      <w:marBottom w:val="0"/>
      <w:divBdr>
        <w:top w:val="none" w:sz="0" w:space="0" w:color="auto"/>
        <w:left w:val="none" w:sz="0" w:space="0" w:color="auto"/>
        <w:bottom w:val="none" w:sz="0" w:space="0" w:color="auto"/>
        <w:right w:val="none" w:sz="0" w:space="0" w:color="auto"/>
      </w:divBdr>
    </w:div>
    <w:div w:id="713625570">
      <w:bodyDiv w:val="1"/>
      <w:marLeft w:val="0"/>
      <w:marRight w:val="0"/>
      <w:marTop w:val="0"/>
      <w:marBottom w:val="0"/>
      <w:divBdr>
        <w:top w:val="none" w:sz="0" w:space="0" w:color="auto"/>
        <w:left w:val="none" w:sz="0" w:space="0" w:color="auto"/>
        <w:bottom w:val="none" w:sz="0" w:space="0" w:color="auto"/>
        <w:right w:val="none" w:sz="0" w:space="0" w:color="auto"/>
      </w:divBdr>
    </w:div>
    <w:div w:id="713970691">
      <w:bodyDiv w:val="1"/>
      <w:marLeft w:val="0"/>
      <w:marRight w:val="0"/>
      <w:marTop w:val="0"/>
      <w:marBottom w:val="0"/>
      <w:divBdr>
        <w:top w:val="none" w:sz="0" w:space="0" w:color="auto"/>
        <w:left w:val="none" w:sz="0" w:space="0" w:color="auto"/>
        <w:bottom w:val="none" w:sz="0" w:space="0" w:color="auto"/>
        <w:right w:val="none" w:sz="0" w:space="0" w:color="auto"/>
      </w:divBdr>
    </w:div>
    <w:div w:id="725304336">
      <w:bodyDiv w:val="1"/>
      <w:marLeft w:val="0"/>
      <w:marRight w:val="0"/>
      <w:marTop w:val="0"/>
      <w:marBottom w:val="0"/>
      <w:divBdr>
        <w:top w:val="none" w:sz="0" w:space="0" w:color="auto"/>
        <w:left w:val="none" w:sz="0" w:space="0" w:color="auto"/>
        <w:bottom w:val="none" w:sz="0" w:space="0" w:color="auto"/>
        <w:right w:val="none" w:sz="0" w:space="0" w:color="auto"/>
      </w:divBdr>
    </w:div>
    <w:div w:id="726731901">
      <w:bodyDiv w:val="1"/>
      <w:marLeft w:val="0"/>
      <w:marRight w:val="0"/>
      <w:marTop w:val="0"/>
      <w:marBottom w:val="0"/>
      <w:divBdr>
        <w:top w:val="none" w:sz="0" w:space="0" w:color="auto"/>
        <w:left w:val="none" w:sz="0" w:space="0" w:color="auto"/>
        <w:bottom w:val="none" w:sz="0" w:space="0" w:color="auto"/>
        <w:right w:val="none" w:sz="0" w:space="0" w:color="auto"/>
      </w:divBdr>
    </w:div>
    <w:div w:id="732124779">
      <w:bodyDiv w:val="1"/>
      <w:marLeft w:val="0"/>
      <w:marRight w:val="0"/>
      <w:marTop w:val="0"/>
      <w:marBottom w:val="0"/>
      <w:divBdr>
        <w:top w:val="none" w:sz="0" w:space="0" w:color="auto"/>
        <w:left w:val="none" w:sz="0" w:space="0" w:color="auto"/>
        <w:bottom w:val="none" w:sz="0" w:space="0" w:color="auto"/>
        <w:right w:val="none" w:sz="0" w:space="0" w:color="auto"/>
      </w:divBdr>
    </w:div>
    <w:div w:id="736979610">
      <w:bodyDiv w:val="1"/>
      <w:marLeft w:val="0"/>
      <w:marRight w:val="0"/>
      <w:marTop w:val="0"/>
      <w:marBottom w:val="0"/>
      <w:divBdr>
        <w:top w:val="none" w:sz="0" w:space="0" w:color="auto"/>
        <w:left w:val="none" w:sz="0" w:space="0" w:color="auto"/>
        <w:bottom w:val="none" w:sz="0" w:space="0" w:color="auto"/>
        <w:right w:val="none" w:sz="0" w:space="0" w:color="auto"/>
      </w:divBdr>
    </w:div>
    <w:div w:id="756634838">
      <w:bodyDiv w:val="1"/>
      <w:marLeft w:val="0"/>
      <w:marRight w:val="0"/>
      <w:marTop w:val="0"/>
      <w:marBottom w:val="0"/>
      <w:divBdr>
        <w:top w:val="none" w:sz="0" w:space="0" w:color="auto"/>
        <w:left w:val="none" w:sz="0" w:space="0" w:color="auto"/>
        <w:bottom w:val="none" w:sz="0" w:space="0" w:color="auto"/>
        <w:right w:val="none" w:sz="0" w:space="0" w:color="auto"/>
      </w:divBdr>
    </w:div>
    <w:div w:id="776365980">
      <w:bodyDiv w:val="1"/>
      <w:marLeft w:val="0"/>
      <w:marRight w:val="0"/>
      <w:marTop w:val="0"/>
      <w:marBottom w:val="0"/>
      <w:divBdr>
        <w:top w:val="none" w:sz="0" w:space="0" w:color="auto"/>
        <w:left w:val="none" w:sz="0" w:space="0" w:color="auto"/>
        <w:bottom w:val="none" w:sz="0" w:space="0" w:color="auto"/>
        <w:right w:val="none" w:sz="0" w:space="0" w:color="auto"/>
      </w:divBdr>
    </w:div>
    <w:div w:id="778111290">
      <w:bodyDiv w:val="1"/>
      <w:marLeft w:val="0"/>
      <w:marRight w:val="0"/>
      <w:marTop w:val="0"/>
      <w:marBottom w:val="0"/>
      <w:divBdr>
        <w:top w:val="none" w:sz="0" w:space="0" w:color="auto"/>
        <w:left w:val="none" w:sz="0" w:space="0" w:color="auto"/>
        <w:bottom w:val="none" w:sz="0" w:space="0" w:color="auto"/>
        <w:right w:val="none" w:sz="0" w:space="0" w:color="auto"/>
      </w:divBdr>
      <w:divsChild>
        <w:div w:id="664095006">
          <w:marLeft w:val="0"/>
          <w:marRight w:val="0"/>
          <w:marTop w:val="0"/>
          <w:marBottom w:val="0"/>
          <w:divBdr>
            <w:top w:val="none" w:sz="0" w:space="0" w:color="auto"/>
            <w:left w:val="none" w:sz="0" w:space="0" w:color="auto"/>
            <w:bottom w:val="none" w:sz="0" w:space="0" w:color="auto"/>
            <w:right w:val="none" w:sz="0" w:space="0" w:color="auto"/>
          </w:divBdr>
          <w:divsChild>
            <w:div w:id="238946676">
              <w:marLeft w:val="0"/>
              <w:marRight w:val="0"/>
              <w:marTop w:val="0"/>
              <w:marBottom w:val="0"/>
              <w:divBdr>
                <w:top w:val="none" w:sz="0" w:space="0" w:color="auto"/>
                <w:left w:val="none" w:sz="0" w:space="0" w:color="auto"/>
                <w:bottom w:val="none" w:sz="0" w:space="0" w:color="auto"/>
                <w:right w:val="none" w:sz="0" w:space="0" w:color="auto"/>
              </w:divBdr>
              <w:divsChild>
                <w:div w:id="1173642694">
                  <w:marLeft w:val="0"/>
                  <w:marRight w:val="0"/>
                  <w:marTop w:val="0"/>
                  <w:marBottom w:val="0"/>
                  <w:divBdr>
                    <w:top w:val="none" w:sz="0" w:space="0" w:color="auto"/>
                    <w:left w:val="none" w:sz="0" w:space="0" w:color="auto"/>
                    <w:bottom w:val="none" w:sz="0" w:space="0" w:color="auto"/>
                    <w:right w:val="none" w:sz="0" w:space="0" w:color="auto"/>
                  </w:divBdr>
                  <w:divsChild>
                    <w:div w:id="301471590">
                      <w:marLeft w:val="0"/>
                      <w:marRight w:val="0"/>
                      <w:marTop w:val="0"/>
                      <w:marBottom w:val="0"/>
                      <w:divBdr>
                        <w:top w:val="none" w:sz="0" w:space="0" w:color="auto"/>
                        <w:left w:val="none" w:sz="0" w:space="0" w:color="auto"/>
                        <w:bottom w:val="none" w:sz="0" w:space="0" w:color="auto"/>
                        <w:right w:val="none" w:sz="0" w:space="0" w:color="auto"/>
                      </w:divBdr>
                      <w:divsChild>
                        <w:div w:id="318117913">
                          <w:marLeft w:val="0"/>
                          <w:marRight w:val="0"/>
                          <w:marTop w:val="0"/>
                          <w:marBottom w:val="0"/>
                          <w:divBdr>
                            <w:top w:val="none" w:sz="0" w:space="0" w:color="auto"/>
                            <w:left w:val="none" w:sz="0" w:space="0" w:color="auto"/>
                            <w:bottom w:val="none" w:sz="0" w:space="0" w:color="auto"/>
                            <w:right w:val="none" w:sz="0" w:space="0" w:color="auto"/>
                          </w:divBdr>
                          <w:divsChild>
                            <w:div w:id="1815873413">
                              <w:marLeft w:val="0"/>
                              <w:marRight w:val="0"/>
                              <w:marTop w:val="0"/>
                              <w:marBottom w:val="0"/>
                              <w:divBdr>
                                <w:top w:val="none" w:sz="0" w:space="0" w:color="auto"/>
                                <w:left w:val="none" w:sz="0" w:space="0" w:color="auto"/>
                                <w:bottom w:val="none" w:sz="0" w:space="0" w:color="auto"/>
                                <w:right w:val="none" w:sz="0" w:space="0" w:color="auto"/>
                              </w:divBdr>
                              <w:divsChild>
                                <w:div w:id="397095629">
                                  <w:marLeft w:val="0"/>
                                  <w:marRight w:val="0"/>
                                  <w:marTop w:val="0"/>
                                  <w:marBottom w:val="0"/>
                                  <w:divBdr>
                                    <w:top w:val="none" w:sz="0" w:space="0" w:color="auto"/>
                                    <w:left w:val="none" w:sz="0" w:space="0" w:color="auto"/>
                                    <w:bottom w:val="none" w:sz="0" w:space="0" w:color="auto"/>
                                    <w:right w:val="none" w:sz="0" w:space="0" w:color="auto"/>
                                  </w:divBdr>
                                  <w:divsChild>
                                    <w:div w:id="99649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638632">
      <w:bodyDiv w:val="1"/>
      <w:marLeft w:val="0"/>
      <w:marRight w:val="0"/>
      <w:marTop w:val="0"/>
      <w:marBottom w:val="0"/>
      <w:divBdr>
        <w:top w:val="none" w:sz="0" w:space="0" w:color="auto"/>
        <w:left w:val="none" w:sz="0" w:space="0" w:color="auto"/>
        <w:bottom w:val="none" w:sz="0" w:space="0" w:color="auto"/>
        <w:right w:val="none" w:sz="0" w:space="0" w:color="auto"/>
      </w:divBdr>
    </w:div>
    <w:div w:id="815411911">
      <w:bodyDiv w:val="1"/>
      <w:marLeft w:val="0"/>
      <w:marRight w:val="0"/>
      <w:marTop w:val="0"/>
      <w:marBottom w:val="0"/>
      <w:divBdr>
        <w:top w:val="none" w:sz="0" w:space="0" w:color="auto"/>
        <w:left w:val="none" w:sz="0" w:space="0" w:color="auto"/>
        <w:bottom w:val="none" w:sz="0" w:space="0" w:color="auto"/>
        <w:right w:val="none" w:sz="0" w:space="0" w:color="auto"/>
      </w:divBdr>
    </w:div>
    <w:div w:id="821386440">
      <w:bodyDiv w:val="1"/>
      <w:marLeft w:val="0"/>
      <w:marRight w:val="0"/>
      <w:marTop w:val="0"/>
      <w:marBottom w:val="0"/>
      <w:divBdr>
        <w:top w:val="none" w:sz="0" w:space="0" w:color="auto"/>
        <w:left w:val="none" w:sz="0" w:space="0" w:color="auto"/>
        <w:bottom w:val="none" w:sz="0" w:space="0" w:color="auto"/>
        <w:right w:val="none" w:sz="0" w:space="0" w:color="auto"/>
      </w:divBdr>
    </w:div>
    <w:div w:id="824709763">
      <w:bodyDiv w:val="1"/>
      <w:marLeft w:val="0"/>
      <w:marRight w:val="0"/>
      <w:marTop w:val="0"/>
      <w:marBottom w:val="0"/>
      <w:divBdr>
        <w:top w:val="none" w:sz="0" w:space="0" w:color="auto"/>
        <w:left w:val="none" w:sz="0" w:space="0" w:color="auto"/>
        <w:bottom w:val="none" w:sz="0" w:space="0" w:color="auto"/>
        <w:right w:val="none" w:sz="0" w:space="0" w:color="auto"/>
      </w:divBdr>
    </w:div>
    <w:div w:id="828251915">
      <w:bodyDiv w:val="1"/>
      <w:marLeft w:val="0"/>
      <w:marRight w:val="0"/>
      <w:marTop w:val="0"/>
      <w:marBottom w:val="0"/>
      <w:divBdr>
        <w:top w:val="none" w:sz="0" w:space="0" w:color="auto"/>
        <w:left w:val="none" w:sz="0" w:space="0" w:color="auto"/>
        <w:bottom w:val="none" w:sz="0" w:space="0" w:color="auto"/>
        <w:right w:val="none" w:sz="0" w:space="0" w:color="auto"/>
      </w:divBdr>
    </w:div>
    <w:div w:id="840119360">
      <w:bodyDiv w:val="1"/>
      <w:marLeft w:val="0"/>
      <w:marRight w:val="0"/>
      <w:marTop w:val="0"/>
      <w:marBottom w:val="0"/>
      <w:divBdr>
        <w:top w:val="none" w:sz="0" w:space="0" w:color="auto"/>
        <w:left w:val="none" w:sz="0" w:space="0" w:color="auto"/>
        <w:bottom w:val="none" w:sz="0" w:space="0" w:color="auto"/>
        <w:right w:val="none" w:sz="0" w:space="0" w:color="auto"/>
      </w:divBdr>
    </w:div>
    <w:div w:id="887492923">
      <w:bodyDiv w:val="1"/>
      <w:marLeft w:val="0"/>
      <w:marRight w:val="0"/>
      <w:marTop w:val="0"/>
      <w:marBottom w:val="0"/>
      <w:divBdr>
        <w:top w:val="none" w:sz="0" w:space="0" w:color="auto"/>
        <w:left w:val="none" w:sz="0" w:space="0" w:color="auto"/>
        <w:bottom w:val="none" w:sz="0" w:space="0" w:color="auto"/>
        <w:right w:val="none" w:sz="0" w:space="0" w:color="auto"/>
      </w:divBdr>
    </w:div>
    <w:div w:id="900212819">
      <w:bodyDiv w:val="1"/>
      <w:marLeft w:val="0"/>
      <w:marRight w:val="0"/>
      <w:marTop w:val="0"/>
      <w:marBottom w:val="0"/>
      <w:divBdr>
        <w:top w:val="none" w:sz="0" w:space="0" w:color="auto"/>
        <w:left w:val="none" w:sz="0" w:space="0" w:color="auto"/>
        <w:bottom w:val="none" w:sz="0" w:space="0" w:color="auto"/>
        <w:right w:val="none" w:sz="0" w:space="0" w:color="auto"/>
      </w:divBdr>
    </w:div>
    <w:div w:id="920721428">
      <w:bodyDiv w:val="1"/>
      <w:marLeft w:val="0"/>
      <w:marRight w:val="0"/>
      <w:marTop w:val="0"/>
      <w:marBottom w:val="0"/>
      <w:divBdr>
        <w:top w:val="none" w:sz="0" w:space="0" w:color="auto"/>
        <w:left w:val="none" w:sz="0" w:space="0" w:color="auto"/>
        <w:bottom w:val="none" w:sz="0" w:space="0" w:color="auto"/>
        <w:right w:val="none" w:sz="0" w:space="0" w:color="auto"/>
      </w:divBdr>
    </w:div>
    <w:div w:id="924192781">
      <w:bodyDiv w:val="1"/>
      <w:marLeft w:val="0"/>
      <w:marRight w:val="0"/>
      <w:marTop w:val="0"/>
      <w:marBottom w:val="0"/>
      <w:divBdr>
        <w:top w:val="none" w:sz="0" w:space="0" w:color="auto"/>
        <w:left w:val="none" w:sz="0" w:space="0" w:color="auto"/>
        <w:bottom w:val="none" w:sz="0" w:space="0" w:color="auto"/>
        <w:right w:val="none" w:sz="0" w:space="0" w:color="auto"/>
      </w:divBdr>
    </w:div>
    <w:div w:id="957298851">
      <w:bodyDiv w:val="1"/>
      <w:marLeft w:val="0"/>
      <w:marRight w:val="0"/>
      <w:marTop w:val="0"/>
      <w:marBottom w:val="0"/>
      <w:divBdr>
        <w:top w:val="none" w:sz="0" w:space="0" w:color="auto"/>
        <w:left w:val="none" w:sz="0" w:space="0" w:color="auto"/>
        <w:bottom w:val="none" w:sz="0" w:space="0" w:color="auto"/>
        <w:right w:val="none" w:sz="0" w:space="0" w:color="auto"/>
      </w:divBdr>
    </w:div>
    <w:div w:id="964852423">
      <w:bodyDiv w:val="1"/>
      <w:marLeft w:val="0"/>
      <w:marRight w:val="0"/>
      <w:marTop w:val="0"/>
      <w:marBottom w:val="0"/>
      <w:divBdr>
        <w:top w:val="none" w:sz="0" w:space="0" w:color="auto"/>
        <w:left w:val="none" w:sz="0" w:space="0" w:color="auto"/>
        <w:bottom w:val="none" w:sz="0" w:space="0" w:color="auto"/>
        <w:right w:val="none" w:sz="0" w:space="0" w:color="auto"/>
      </w:divBdr>
    </w:div>
    <w:div w:id="994575492">
      <w:bodyDiv w:val="1"/>
      <w:marLeft w:val="0"/>
      <w:marRight w:val="0"/>
      <w:marTop w:val="0"/>
      <w:marBottom w:val="0"/>
      <w:divBdr>
        <w:top w:val="none" w:sz="0" w:space="0" w:color="auto"/>
        <w:left w:val="none" w:sz="0" w:space="0" w:color="auto"/>
        <w:bottom w:val="none" w:sz="0" w:space="0" w:color="auto"/>
        <w:right w:val="none" w:sz="0" w:space="0" w:color="auto"/>
      </w:divBdr>
    </w:div>
    <w:div w:id="1005523052">
      <w:bodyDiv w:val="1"/>
      <w:marLeft w:val="0"/>
      <w:marRight w:val="0"/>
      <w:marTop w:val="0"/>
      <w:marBottom w:val="0"/>
      <w:divBdr>
        <w:top w:val="none" w:sz="0" w:space="0" w:color="auto"/>
        <w:left w:val="none" w:sz="0" w:space="0" w:color="auto"/>
        <w:bottom w:val="none" w:sz="0" w:space="0" w:color="auto"/>
        <w:right w:val="none" w:sz="0" w:space="0" w:color="auto"/>
      </w:divBdr>
    </w:div>
    <w:div w:id="1018117644">
      <w:bodyDiv w:val="1"/>
      <w:marLeft w:val="0"/>
      <w:marRight w:val="0"/>
      <w:marTop w:val="0"/>
      <w:marBottom w:val="0"/>
      <w:divBdr>
        <w:top w:val="none" w:sz="0" w:space="0" w:color="auto"/>
        <w:left w:val="none" w:sz="0" w:space="0" w:color="auto"/>
        <w:bottom w:val="none" w:sz="0" w:space="0" w:color="auto"/>
        <w:right w:val="none" w:sz="0" w:space="0" w:color="auto"/>
      </w:divBdr>
    </w:div>
    <w:div w:id="1019164143">
      <w:bodyDiv w:val="1"/>
      <w:marLeft w:val="0"/>
      <w:marRight w:val="0"/>
      <w:marTop w:val="0"/>
      <w:marBottom w:val="0"/>
      <w:divBdr>
        <w:top w:val="none" w:sz="0" w:space="0" w:color="auto"/>
        <w:left w:val="none" w:sz="0" w:space="0" w:color="auto"/>
        <w:bottom w:val="none" w:sz="0" w:space="0" w:color="auto"/>
        <w:right w:val="none" w:sz="0" w:space="0" w:color="auto"/>
      </w:divBdr>
    </w:div>
    <w:div w:id="1036198084">
      <w:bodyDiv w:val="1"/>
      <w:marLeft w:val="0"/>
      <w:marRight w:val="0"/>
      <w:marTop w:val="0"/>
      <w:marBottom w:val="0"/>
      <w:divBdr>
        <w:top w:val="none" w:sz="0" w:space="0" w:color="auto"/>
        <w:left w:val="none" w:sz="0" w:space="0" w:color="auto"/>
        <w:bottom w:val="none" w:sz="0" w:space="0" w:color="auto"/>
        <w:right w:val="none" w:sz="0" w:space="0" w:color="auto"/>
      </w:divBdr>
    </w:div>
    <w:div w:id="1067535971">
      <w:bodyDiv w:val="1"/>
      <w:marLeft w:val="0"/>
      <w:marRight w:val="0"/>
      <w:marTop w:val="0"/>
      <w:marBottom w:val="0"/>
      <w:divBdr>
        <w:top w:val="none" w:sz="0" w:space="0" w:color="auto"/>
        <w:left w:val="none" w:sz="0" w:space="0" w:color="auto"/>
        <w:bottom w:val="none" w:sz="0" w:space="0" w:color="auto"/>
        <w:right w:val="none" w:sz="0" w:space="0" w:color="auto"/>
      </w:divBdr>
    </w:div>
    <w:div w:id="1097561152">
      <w:bodyDiv w:val="1"/>
      <w:marLeft w:val="0"/>
      <w:marRight w:val="0"/>
      <w:marTop w:val="0"/>
      <w:marBottom w:val="0"/>
      <w:divBdr>
        <w:top w:val="none" w:sz="0" w:space="0" w:color="auto"/>
        <w:left w:val="none" w:sz="0" w:space="0" w:color="auto"/>
        <w:bottom w:val="none" w:sz="0" w:space="0" w:color="auto"/>
        <w:right w:val="none" w:sz="0" w:space="0" w:color="auto"/>
      </w:divBdr>
    </w:div>
    <w:div w:id="1099640928">
      <w:bodyDiv w:val="1"/>
      <w:marLeft w:val="0"/>
      <w:marRight w:val="0"/>
      <w:marTop w:val="0"/>
      <w:marBottom w:val="0"/>
      <w:divBdr>
        <w:top w:val="none" w:sz="0" w:space="0" w:color="auto"/>
        <w:left w:val="none" w:sz="0" w:space="0" w:color="auto"/>
        <w:bottom w:val="none" w:sz="0" w:space="0" w:color="auto"/>
        <w:right w:val="none" w:sz="0" w:space="0" w:color="auto"/>
      </w:divBdr>
    </w:div>
    <w:div w:id="1101492419">
      <w:bodyDiv w:val="1"/>
      <w:marLeft w:val="0"/>
      <w:marRight w:val="0"/>
      <w:marTop w:val="0"/>
      <w:marBottom w:val="0"/>
      <w:divBdr>
        <w:top w:val="none" w:sz="0" w:space="0" w:color="auto"/>
        <w:left w:val="none" w:sz="0" w:space="0" w:color="auto"/>
        <w:bottom w:val="none" w:sz="0" w:space="0" w:color="auto"/>
        <w:right w:val="none" w:sz="0" w:space="0" w:color="auto"/>
      </w:divBdr>
    </w:div>
    <w:div w:id="1107702740">
      <w:bodyDiv w:val="1"/>
      <w:marLeft w:val="0"/>
      <w:marRight w:val="0"/>
      <w:marTop w:val="0"/>
      <w:marBottom w:val="0"/>
      <w:divBdr>
        <w:top w:val="none" w:sz="0" w:space="0" w:color="auto"/>
        <w:left w:val="none" w:sz="0" w:space="0" w:color="auto"/>
        <w:bottom w:val="none" w:sz="0" w:space="0" w:color="auto"/>
        <w:right w:val="none" w:sz="0" w:space="0" w:color="auto"/>
      </w:divBdr>
    </w:div>
    <w:div w:id="1112633406">
      <w:bodyDiv w:val="1"/>
      <w:marLeft w:val="0"/>
      <w:marRight w:val="0"/>
      <w:marTop w:val="0"/>
      <w:marBottom w:val="0"/>
      <w:divBdr>
        <w:top w:val="none" w:sz="0" w:space="0" w:color="auto"/>
        <w:left w:val="none" w:sz="0" w:space="0" w:color="auto"/>
        <w:bottom w:val="none" w:sz="0" w:space="0" w:color="auto"/>
        <w:right w:val="none" w:sz="0" w:space="0" w:color="auto"/>
      </w:divBdr>
    </w:div>
    <w:div w:id="1114717563">
      <w:bodyDiv w:val="1"/>
      <w:marLeft w:val="0"/>
      <w:marRight w:val="0"/>
      <w:marTop w:val="0"/>
      <w:marBottom w:val="0"/>
      <w:divBdr>
        <w:top w:val="none" w:sz="0" w:space="0" w:color="auto"/>
        <w:left w:val="none" w:sz="0" w:space="0" w:color="auto"/>
        <w:bottom w:val="none" w:sz="0" w:space="0" w:color="auto"/>
        <w:right w:val="none" w:sz="0" w:space="0" w:color="auto"/>
      </w:divBdr>
    </w:div>
    <w:div w:id="1152059164">
      <w:bodyDiv w:val="1"/>
      <w:marLeft w:val="0"/>
      <w:marRight w:val="0"/>
      <w:marTop w:val="0"/>
      <w:marBottom w:val="0"/>
      <w:divBdr>
        <w:top w:val="none" w:sz="0" w:space="0" w:color="auto"/>
        <w:left w:val="none" w:sz="0" w:space="0" w:color="auto"/>
        <w:bottom w:val="none" w:sz="0" w:space="0" w:color="auto"/>
        <w:right w:val="none" w:sz="0" w:space="0" w:color="auto"/>
      </w:divBdr>
    </w:div>
    <w:div w:id="1204901904">
      <w:bodyDiv w:val="1"/>
      <w:marLeft w:val="0"/>
      <w:marRight w:val="0"/>
      <w:marTop w:val="0"/>
      <w:marBottom w:val="0"/>
      <w:divBdr>
        <w:top w:val="none" w:sz="0" w:space="0" w:color="auto"/>
        <w:left w:val="none" w:sz="0" w:space="0" w:color="auto"/>
        <w:bottom w:val="none" w:sz="0" w:space="0" w:color="auto"/>
        <w:right w:val="none" w:sz="0" w:space="0" w:color="auto"/>
      </w:divBdr>
    </w:div>
    <w:div w:id="1221286998">
      <w:bodyDiv w:val="1"/>
      <w:marLeft w:val="0"/>
      <w:marRight w:val="0"/>
      <w:marTop w:val="0"/>
      <w:marBottom w:val="0"/>
      <w:divBdr>
        <w:top w:val="none" w:sz="0" w:space="0" w:color="auto"/>
        <w:left w:val="none" w:sz="0" w:space="0" w:color="auto"/>
        <w:bottom w:val="none" w:sz="0" w:space="0" w:color="auto"/>
        <w:right w:val="none" w:sz="0" w:space="0" w:color="auto"/>
      </w:divBdr>
    </w:div>
    <w:div w:id="1222208570">
      <w:bodyDiv w:val="1"/>
      <w:marLeft w:val="0"/>
      <w:marRight w:val="0"/>
      <w:marTop w:val="0"/>
      <w:marBottom w:val="0"/>
      <w:divBdr>
        <w:top w:val="none" w:sz="0" w:space="0" w:color="auto"/>
        <w:left w:val="none" w:sz="0" w:space="0" w:color="auto"/>
        <w:bottom w:val="none" w:sz="0" w:space="0" w:color="auto"/>
        <w:right w:val="none" w:sz="0" w:space="0" w:color="auto"/>
      </w:divBdr>
    </w:div>
    <w:div w:id="1245988612">
      <w:bodyDiv w:val="1"/>
      <w:marLeft w:val="0"/>
      <w:marRight w:val="0"/>
      <w:marTop w:val="0"/>
      <w:marBottom w:val="0"/>
      <w:divBdr>
        <w:top w:val="none" w:sz="0" w:space="0" w:color="auto"/>
        <w:left w:val="none" w:sz="0" w:space="0" w:color="auto"/>
        <w:bottom w:val="none" w:sz="0" w:space="0" w:color="auto"/>
        <w:right w:val="none" w:sz="0" w:space="0" w:color="auto"/>
      </w:divBdr>
    </w:div>
    <w:div w:id="1247567159">
      <w:bodyDiv w:val="1"/>
      <w:marLeft w:val="0"/>
      <w:marRight w:val="0"/>
      <w:marTop w:val="0"/>
      <w:marBottom w:val="0"/>
      <w:divBdr>
        <w:top w:val="none" w:sz="0" w:space="0" w:color="auto"/>
        <w:left w:val="none" w:sz="0" w:space="0" w:color="auto"/>
        <w:bottom w:val="none" w:sz="0" w:space="0" w:color="auto"/>
        <w:right w:val="none" w:sz="0" w:space="0" w:color="auto"/>
      </w:divBdr>
    </w:div>
    <w:div w:id="1264799150">
      <w:bodyDiv w:val="1"/>
      <w:marLeft w:val="0"/>
      <w:marRight w:val="0"/>
      <w:marTop w:val="0"/>
      <w:marBottom w:val="0"/>
      <w:divBdr>
        <w:top w:val="none" w:sz="0" w:space="0" w:color="auto"/>
        <w:left w:val="none" w:sz="0" w:space="0" w:color="auto"/>
        <w:bottom w:val="none" w:sz="0" w:space="0" w:color="auto"/>
        <w:right w:val="none" w:sz="0" w:space="0" w:color="auto"/>
      </w:divBdr>
    </w:div>
    <w:div w:id="1296521055">
      <w:bodyDiv w:val="1"/>
      <w:marLeft w:val="0"/>
      <w:marRight w:val="0"/>
      <w:marTop w:val="0"/>
      <w:marBottom w:val="0"/>
      <w:divBdr>
        <w:top w:val="none" w:sz="0" w:space="0" w:color="auto"/>
        <w:left w:val="none" w:sz="0" w:space="0" w:color="auto"/>
        <w:bottom w:val="none" w:sz="0" w:space="0" w:color="auto"/>
        <w:right w:val="none" w:sz="0" w:space="0" w:color="auto"/>
      </w:divBdr>
    </w:div>
    <w:div w:id="1298484739">
      <w:bodyDiv w:val="1"/>
      <w:marLeft w:val="0"/>
      <w:marRight w:val="0"/>
      <w:marTop w:val="0"/>
      <w:marBottom w:val="0"/>
      <w:divBdr>
        <w:top w:val="none" w:sz="0" w:space="0" w:color="auto"/>
        <w:left w:val="none" w:sz="0" w:space="0" w:color="auto"/>
        <w:bottom w:val="none" w:sz="0" w:space="0" w:color="auto"/>
        <w:right w:val="none" w:sz="0" w:space="0" w:color="auto"/>
      </w:divBdr>
    </w:div>
    <w:div w:id="1300110889">
      <w:bodyDiv w:val="1"/>
      <w:marLeft w:val="0"/>
      <w:marRight w:val="0"/>
      <w:marTop w:val="0"/>
      <w:marBottom w:val="0"/>
      <w:divBdr>
        <w:top w:val="none" w:sz="0" w:space="0" w:color="auto"/>
        <w:left w:val="none" w:sz="0" w:space="0" w:color="auto"/>
        <w:bottom w:val="none" w:sz="0" w:space="0" w:color="auto"/>
        <w:right w:val="none" w:sz="0" w:space="0" w:color="auto"/>
      </w:divBdr>
    </w:div>
    <w:div w:id="1305156519">
      <w:bodyDiv w:val="1"/>
      <w:marLeft w:val="0"/>
      <w:marRight w:val="0"/>
      <w:marTop w:val="0"/>
      <w:marBottom w:val="0"/>
      <w:divBdr>
        <w:top w:val="none" w:sz="0" w:space="0" w:color="auto"/>
        <w:left w:val="none" w:sz="0" w:space="0" w:color="auto"/>
        <w:bottom w:val="none" w:sz="0" w:space="0" w:color="auto"/>
        <w:right w:val="none" w:sz="0" w:space="0" w:color="auto"/>
      </w:divBdr>
    </w:div>
    <w:div w:id="1326980123">
      <w:bodyDiv w:val="1"/>
      <w:marLeft w:val="0"/>
      <w:marRight w:val="0"/>
      <w:marTop w:val="0"/>
      <w:marBottom w:val="0"/>
      <w:divBdr>
        <w:top w:val="none" w:sz="0" w:space="0" w:color="auto"/>
        <w:left w:val="none" w:sz="0" w:space="0" w:color="auto"/>
        <w:bottom w:val="none" w:sz="0" w:space="0" w:color="auto"/>
        <w:right w:val="none" w:sz="0" w:space="0" w:color="auto"/>
      </w:divBdr>
    </w:div>
    <w:div w:id="1395930270">
      <w:bodyDiv w:val="1"/>
      <w:marLeft w:val="0"/>
      <w:marRight w:val="0"/>
      <w:marTop w:val="0"/>
      <w:marBottom w:val="0"/>
      <w:divBdr>
        <w:top w:val="none" w:sz="0" w:space="0" w:color="auto"/>
        <w:left w:val="none" w:sz="0" w:space="0" w:color="auto"/>
        <w:bottom w:val="none" w:sz="0" w:space="0" w:color="auto"/>
        <w:right w:val="none" w:sz="0" w:space="0" w:color="auto"/>
      </w:divBdr>
    </w:div>
    <w:div w:id="1407917582">
      <w:bodyDiv w:val="1"/>
      <w:marLeft w:val="0"/>
      <w:marRight w:val="0"/>
      <w:marTop w:val="0"/>
      <w:marBottom w:val="0"/>
      <w:divBdr>
        <w:top w:val="none" w:sz="0" w:space="0" w:color="auto"/>
        <w:left w:val="none" w:sz="0" w:space="0" w:color="auto"/>
        <w:bottom w:val="none" w:sz="0" w:space="0" w:color="auto"/>
        <w:right w:val="none" w:sz="0" w:space="0" w:color="auto"/>
      </w:divBdr>
    </w:div>
    <w:div w:id="1408962016">
      <w:bodyDiv w:val="1"/>
      <w:marLeft w:val="0"/>
      <w:marRight w:val="0"/>
      <w:marTop w:val="0"/>
      <w:marBottom w:val="0"/>
      <w:divBdr>
        <w:top w:val="none" w:sz="0" w:space="0" w:color="auto"/>
        <w:left w:val="none" w:sz="0" w:space="0" w:color="auto"/>
        <w:bottom w:val="none" w:sz="0" w:space="0" w:color="auto"/>
        <w:right w:val="none" w:sz="0" w:space="0" w:color="auto"/>
      </w:divBdr>
    </w:div>
    <w:div w:id="1422218891">
      <w:bodyDiv w:val="1"/>
      <w:marLeft w:val="0"/>
      <w:marRight w:val="0"/>
      <w:marTop w:val="0"/>
      <w:marBottom w:val="0"/>
      <w:divBdr>
        <w:top w:val="none" w:sz="0" w:space="0" w:color="auto"/>
        <w:left w:val="none" w:sz="0" w:space="0" w:color="auto"/>
        <w:bottom w:val="none" w:sz="0" w:space="0" w:color="auto"/>
        <w:right w:val="none" w:sz="0" w:space="0" w:color="auto"/>
      </w:divBdr>
    </w:div>
    <w:div w:id="1422407632">
      <w:bodyDiv w:val="1"/>
      <w:marLeft w:val="0"/>
      <w:marRight w:val="0"/>
      <w:marTop w:val="0"/>
      <w:marBottom w:val="0"/>
      <w:divBdr>
        <w:top w:val="none" w:sz="0" w:space="0" w:color="auto"/>
        <w:left w:val="none" w:sz="0" w:space="0" w:color="auto"/>
        <w:bottom w:val="none" w:sz="0" w:space="0" w:color="auto"/>
        <w:right w:val="none" w:sz="0" w:space="0" w:color="auto"/>
      </w:divBdr>
    </w:div>
    <w:div w:id="1449544408">
      <w:bodyDiv w:val="1"/>
      <w:marLeft w:val="0"/>
      <w:marRight w:val="0"/>
      <w:marTop w:val="0"/>
      <w:marBottom w:val="0"/>
      <w:divBdr>
        <w:top w:val="none" w:sz="0" w:space="0" w:color="auto"/>
        <w:left w:val="none" w:sz="0" w:space="0" w:color="auto"/>
        <w:bottom w:val="none" w:sz="0" w:space="0" w:color="auto"/>
        <w:right w:val="none" w:sz="0" w:space="0" w:color="auto"/>
      </w:divBdr>
    </w:div>
    <w:div w:id="1449854213">
      <w:bodyDiv w:val="1"/>
      <w:marLeft w:val="0"/>
      <w:marRight w:val="0"/>
      <w:marTop w:val="0"/>
      <w:marBottom w:val="0"/>
      <w:divBdr>
        <w:top w:val="none" w:sz="0" w:space="0" w:color="auto"/>
        <w:left w:val="none" w:sz="0" w:space="0" w:color="auto"/>
        <w:bottom w:val="none" w:sz="0" w:space="0" w:color="auto"/>
        <w:right w:val="none" w:sz="0" w:space="0" w:color="auto"/>
      </w:divBdr>
    </w:div>
    <w:div w:id="1462965138">
      <w:bodyDiv w:val="1"/>
      <w:marLeft w:val="0"/>
      <w:marRight w:val="0"/>
      <w:marTop w:val="0"/>
      <w:marBottom w:val="0"/>
      <w:divBdr>
        <w:top w:val="none" w:sz="0" w:space="0" w:color="auto"/>
        <w:left w:val="none" w:sz="0" w:space="0" w:color="auto"/>
        <w:bottom w:val="none" w:sz="0" w:space="0" w:color="auto"/>
        <w:right w:val="none" w:sz="0" w:space="0" w:color="auto"/>
      </w:divBdr>
    </w:div>
    <w:div w:id="1469321442">
      <w:bodyDiv w:val="1"/>
      <w:marLeft w:val="0"/>
      <w:marRight w:val="0"/>
      <w:marTop w:val="0"/>
      <w:marBottom w:val="0"/>
      <w:divBdr>
        <w:top w:val="none" w:sz="0" w:space="0" w:color="auto"/>
        <w:left w:val="none" w:sz="0" w:space="0" w:color="auto"/>
        <w:bottom w:val="none" w:sz="0" w:space="0" w:color="auto"/>
        <w:right w:val="none" w:sz="0" w:space="0" w:color="auto"/>
      </w:divBdr>
    </w:div>
    <w:div w:id="1472596388">
      <w:bodyDiv w:val="1"/>
      <w:marLeft w:val="0"/>
      <w:marRight w:val="0"/>
      <w:marTop w:val="0"/>
      <w:marBottom w:val="0"/>
      <w:divBdr>
        <w:top w:val="none" w:sz="0" w:space="0" w:color="auto"/>
        <w:left w:val="none" w:sz="0" w:space="0" w:color="auto"/>
        <w:bottom w:val="none" w:sz="0" w:space="0" w:color="auto"/>
        <w:right w:val="none" w:sz="0" w:space="0" w:color="auto"/>
      </w:divBdr>
    </w:div>
    <w:div w:id="1474757864">
      <w:bodyDiv w:val="1"/>
      <w:marLeft w:val="0"/>
      <w:marRight w:val="0"/>
      <w:marTop w:val="0"/>
      <w:marBottom w:val="0"/>
      <w:divBdr>
        <w:top w:val="none" w:sz="0" w:space="0" w:color="auto"/>
        <w:left w:val="none" w:sz="0" w:space="0" w:color="auto"/>
        <w:bottom w:val="none" w:sz="0" w:space="0" w:color="auto"/>
        <w:right w:val="none" w:sz="0" w:space="0" w:color="auto"/>
      </w:divBdr>
    </w:div>
    <w:div w:id="1475760205">
      <w:bodyDiv w:val="1"/>
      <w:marLeft w:val="0"/>
      <w:marRight w:val="0"/>
      <w:marTop w:val="0"/>
      <w:marBottom w:val="0"/>
      <w:divBdr>
        <w:top w:val="none" w:sz="0" w:space="0" w:color="auto"/>
        <w:left w:val="none" w:sz="0" w:space="0" w:color="auto"/>
        <w:bottom w:val="none" w:sz="0" w:space="0" w:color="auto"/>
        <w:right w:val="none" w:sz="0" w:space="0" w:color="auto"/>
      </w:divBdr>
    </w:div>
    <w:div w:id="1477382866">
      <w:bodyDiv w:val="1"/>
      <w:marLeft w:val="0"/>
      <w:marRight w:val="0"/>
      <w:marTop w:val="0"/>
      <w:marBottom w:val="0"/>
      <w:divBdr>
        <w:top w:val="none" w:sz="0" w:space="0" w:color="auto"/>
        <w:left w:val="none" w:sz="0" w:space="0" w:color="auto"/>
        <w:bottom w:val="none" w:sz="0" w:space="0" w:color="auto"/>
        <w:right w:val="none" w:sz="0" w:space="0" w:color="auto"/>
      </w:divBdr>
    </w:div>
    <w:div w:id="1496412064">
      <w:bodyDiv w:val="1"/>
      <w:marLeft w:val="0"/>
      <w:marRight w:val="0"/>
      <w:marTop w:val="0"/>
      <w:marBottom w:val="0"/>
      <w:divBdr>
        <w:top w:val="none" w:sz="0" w:space="0" w:color="auto"/>
        <w:left w:val="none" w:sz="0" w:space="0" w:color="auto"/>
        <w:bottom w:val="none" w:sz="0" w:space="0" w:color="auto"/>
        <w:right w:val="none" w:sz="0" w:space="0" w:color="auto"/>
      </w:divBdr>
    </w:div>
    <w:div w:id="1511216244">
      <w:bodyDiv w:val="1"/>
      <w:marLeft w:val="0"/>
      <w:marRight w:val="0"/>
      <w:marTop w:val="0"/>
      <w:marBottom w:val="0"/>
      <w:divBdr>
        <w:top w:val="none" w:sz="0" w:space="0" w:color="auto"/>
        <w:left w:val="none" w:sz="0" w:space="0" w:color="auto"/>
        <w:bottom w:val="none" w:sz="0" w:space="0" w:color="auto"/>
        <w:right w:val="none" w:sz="0" w:space="0" w:color="auto"/>
      </w:divBdr>
    </w:div>
    <w:div w:id="1542982162">
      <w:bodyDiv w:val="1"/>
      <w:marLeft w:val="0"/>
      <w:marRight w:val="0"/>
      <w:marTop w:val="0"/>
      <w:marBottom w:val="0"/>
      <w:divBdr>
        <w:top w:val="none" w:sz="0" w:space="0" w:color="auto"/>
        <w:left w:val="none" w:sz="0" w:space="0" w:color="auto"/>
        <w:bottom w:val="none" w:sz="0" w:space="0" w:color="auto"/>
        <w:right w:val="none" w:sz="0" w:space="0" w:color="auto"/>
      </w:divBdr>
    </w:div>
    <w:div w:id="1548640081">
      <w:bodyDiv w:val="1"/>
      <w:marLeft w:val="0"/>
      <w:marRight w:val="0"/>
      <w:marTop w:val="0"/>
      <w:marBottom w:val="0"/>
      <w:divBdr>
        <w:top w:val="none" w:sz="0" w:space="0" w:color="auto"/>
        <w:left w:val="none" w:sz="0" w:space="0" w:color="auto"/>
        <w:bottom w:val="none" w:sz="0" w:space="0" w:color="auto"/>
        <w:right w:val="none" w:sz="0" w:space="0" w:color="auto"/>
      </w:divBdr>
    </w:div>
    <w:div w:id="1552689556">
      <w:bodyDiv w:val="1"/>
      <w:marLeft w:val="0"/>
      <w:marRight w:val="0"/>
      <w:marTop w:val="0"/>
      <w:marBottom w:val="0"/>
      <w:divBdr>
        <w:top w:val="none" w:sz="0" w:space="0" w:color="auto"/>
        <w:left w:val="none" w:sz="0" w:space="0" w:color="auto"/>
        <w:bottom w:val="none" w:sz="0" w:space="0" w:color="auto"/>
        <w:right w:val="none" w:sz="0" w:space="0" w:color="auto"/>
      </w:divBdr>
    </w:div>
    <w:div w:id="1560289154">
      <w:bodyDiv w:val="1"/>
      <w:marLeft w:val="0"/>
      <w:marRight w:val="0"/>
      <w:marTop w:val="0"/>
      <w:marBottom w:val="0"/>
      <w:divBdr>
        <w:top w:val="none" w:sz="0" w:space="0" w:color="auto"/>
        <w:left w:val="none" w:sz="0" w:space="0" w:color="auto"/>
        <w:bottom w:val="none" w:sz="0" w:space="0" w:color="auto"/>
        <w:right w:val="none" w:sz="0" w:space="0" w:color="auto"/>
      </w:divBdr>
    </w:div>
    <w:div w:id="1585869681">
      <w:bodyDiv w:val="1"/>
      <w:marLeft w:val="0"/>
      <w:marRight w:val="0"/>
      <w:marTop w:val="0"/>
      <w:marBottom w:val="0"/>
      <w:divBdr>
        <w:top w:val="none" w:sz="0" w:space="0" w:color="auto"/>
        <w:left w:val="none" w:sz="0" w:space="0" w:color="auto"/>
        <w:bottom w:val="none" w:sz="0" w:space="0" w:color="auto"/>
        <w:right w:val="none" w:sz="0" w:space="0" w:color="auto"/>
      </w:divBdr>
    </w:div>
    <w:div w:id="1605649300">
      <w:bodyDiv w:val="1"/>
      <w:marLeft w:val="0"/>
      <w:marRight w:val="0"/>
      <w:marTop w:val="0"/>
      <w:marBottom w:val="0"/>
      <w:divBdr>
        <w:top w:val="none" w:sz="0" w:space="0" w:color="auto"/>
        <w:left w:val="none" w:sz="0" w:space="0" w:color="auto"/>
        <w:bottom w:val="none" w:sz="0" w:space="0" w:color="auto"/>
        <w:right w:val="none" w:sz="0" w:space="0" w:color="auto"/>
      </w:divBdr>
    </w:div>
    <w:div w:id="1610313058">
      <w:bodyDiv w:val="1"/>
      <w:marLeft w:val="0"/>
      <w:marRight w:val="0"/>
      <w:marTop w:val="0"/>
      <w:marBottom w:val="0"/>
      <w:divBdr>
        <w:top w:val="none" w:sz="0" w:space="0" w:color="auto"/>
        <w:left w:val="none" w:sz="0" w:space="0" w:color="auto"/>
        <w:bottom w:val="none" w:sz="0" w:space="0" w:color="auto"/>
        <w:right w:val="none" w:sz="0" w:space="0" w:color="auto"/>
      </w:divBdr>
    </w:div>
    <w:div w:id="1641226640">
      <w:bodyDiv w:val="1"/>
      <w:marLeft w:val="0"/>
      <w:marRight w:val="0"/>
      <w:marTop w:val="0"/>
      <w:marBottom w:val="0"/>
      <w:divBdr>
        <w:top w:val="none" w:sz="0" w:space="0" w:color="auto"/>
        <w:left w:val="none" w:sz="0" w:space="0" w:color="auto"/>
        <w:bottom w:val="none" w:sz="0" w:space="0" w:color="auto"/>
        <w:right w:val="none" w:sz="0" w:space="0" w:color="auto"/>
      </w:divBdr>
    </w:div>
    <w:div w:id="1643466546">
      <w:bodyDiv w:val="1"/>
      <w:marLeft w:val="0"/>
      <w:marRight w:val="0"/>
      <w:marTop w:val="0"/>
      <w:marBottom w:val="0"/>
      <w:divBdr>
        <w:top w:val="none" w:sz="0" w:space="0" w:color="auto"/>
        <w:left w:val="none" w:sz="0" w:space="0" w:color="auto"/>
        <w:bottom w:val="none" w:sz="0" w:space="0" w:color="auto"/>
        <w:right w:val="none" w:sz="0" w:space="0" w:color="auto"/>
      </w:divBdr>
    </w:div>
    <w:div w:id="1686050973">
      <w:bodyDiv w:val="1"/>
      <w:marLeft w:val="0"/>
      <w:marRight w:val="0"/>
      <w:marTop w:val="0"/>
      <w:marBottom w:val="0"/>
      <w:divBdr>
        <w:top w:val="none" w:sz="0" w:space="0" w:color="auto"/>
        <w:left w:val="none" w:sz="0" w:space="0" w:color="auto"/>
        <w:bottom w:val="none" w:sz="0" w:space="0" w:color="auto"/>
        <w:right w:val="none" w:sz="0" w:space="0" w:color="auto"/>
      </w:divBdr>
    </w:div>
    <w:div w:id="1686444144">
      <w:bodyDiv w:val="1"/>
      <w:marLeft w:val="0"/>
      <w:marRight w:val="0"/>
      <w:marTop w:val="0"/>
      <w:marBottom w:val="0"/>
      <w:divBdr>
        <w:top w:val="none" w:sz="0" w:space="0" w:color="auto"/>
        <w:left w:val="none" w:sz="0" w:space="0" w:color="auto"/>
        <w:bottom w:val="none" w:sz="0" w:space="0" w:color="auto"/>
        <w:right w:val="none" w:sz="0" w:space="0" w:color="auto"/>
      </w:divBdr>
    </w:div>
    <w:div w:id="1692490618">
      <w:bodyDiv w:val="1"/>
      <w:marLeft w:val="0"/>
      <w:marRight w:val="0"/>
      <w:marTop w:val="0"/>
      <w:marBottom w:val="0"/>
      <w:divBdr>
        <w:top w:val="none" w:sz="0" w:space="0" w:color="auto"/>
        <w:left w:val="none" w:sz="0" w:space="0" w:color="auto"/>
        <w:bottom w:val="none" w:sz="0" w:space="0" w:color="auto"/>
        <w:right w:val="none" w:sz="0" w:space="0" w:color="auto"/>
      </w:divBdr>
    </w:div>
    <w:div w:id="1735204520">
      <w:bodyDiv w:val="1"/>
      <w:marLeft w:val="0"/>
      <w:marRight w:val="0"/>
      <w:marTop w:val="0"/>
      <w:marBottom w:val="0"/>
      <w:divBdr>
        <w:top w:val="none" w:sz="0" w:space="0" w:color="auto"/>
        <w:left w:val="none" w:sz="0" w:space="0" w:color="auto"/>
        <w:bottom w:val="none" w:sz="0" w:space="0" w:color="auto"/>
        <w:right w:val="none" w:sz="0" w:space="0" w:color="auto"/>
      </w:divBdr>
    </w:div>
    <w:div w:id="1735853828">
      <w:bodyDiv w:val="1"/>
      <w:marLeft w:val="0"/>
      <w:marRight w:val="0"/>
      <w:marTop w:val="0"/>
      <w:marBottom w:val="0"/>
      <w:divBdr>
        <w:top w:val="none" w:sz="0" w:space="0" w:color="auto"/>
        <w:left w:val="none" w:sz="0" w:space="0" w:color="auto"/>
        <w:bottom w:val="none" w:sz="0" w:space="0" w:color="auto"/>
        <w:right w:val="none" w:sz="0" w:space="0" w:color="auto"/>
      </w:divBdr>
    </w:div>
    <w:div w:id="1738280704">
      <w:bodyDiv w:val="1"/>
      <w:marLeft w:val="0"/>
      <w:marRight w:val="0"/>
      <w:marTop w:val="0"/>
      <w:marBottom w:val="0"/>
      <w:divBdr>
        <w:top w:val="none" w:sz="0" w:space="0" w:color="auto"/>
        <w:left w:val="none" w:sz="0" w:space="0" w:color="auto"/>
        <w:bottom w:val="none" w:sz="0" w:space="0" w:color="auto"/>
        <w:right w:val="none" w:sz="0" w:space="0" w:color="auto"/>
      </w:divBdr>
    </w:div>
    <w:div w:id="1743214538">
      <w:bodyDiv w:val="1"/>
      <w:marLeft w:val="0"/>
      <w:marRight w:val="0"/>
      <w:marTop w:val="0"/>
      <w:marBottom w:val="0"/>
      <w:divBdr>
        <w:top w:val="none" w:sz="0" w:space="0" w:color="auto"/>
        <w:left w:val="none" w:sz="0" w:space="0" w:color="auto"/>
        <w:bottom w:val="none" w:sz="0" w:space="0" w:color="auto"/>
        <w:right w:val="none" w:sz="0" w:space="0" w:color="auto"/>
      </w:divBdr>
    </w:div>
    <w:div w:id="1749575105">
      <w:bodyDiv w:val="1"/>
      <w:marLeft w:val="0"/>
      <w:marRight w:val="0"/>
      <w:marTop w:val="0"/>
      <w:marBottom w:val="0"/>
      <w:divBdr>
        <w:top w:val="none" w:sz="0" w:space="0" w:color="auto"/>
        <w:left w:val="none" w:sz="0" w:space="0" w:color="auto"/>
        <w:bottom w:val="none" w:sz="0" w:space="0" w:color="auto"/>
        <w:right w:val="none" w:sz="0" w:space="0" w:color="auto"/>
      </w:divBdr>
    </w:div>
    <w:div w:id="1755466060">
      <w:bodyDiv w:val="1"/>
      <w:marLeft w:val="0"/>
      <w:marRight w:val="0"/>
      <w:marTop w:val="0"/>
      <w:marBottom w:val="0"/>
      <w:divBdr>
        <w:top w:val="none" w:sz="0" w:space="0" w:color="auto"/>
        <w:left w:val="none" w:sz="0" w:space="0" w:color="auto"/>
        <w:bottom w:val="none" w:sz="0" w:space="0" w:color="auto"/>
        <w:right w:val="none" w:sz="0" w:space="0" w:color="auto"/>
      </w:divBdr>
    </w:div>
    <w:div w:id="1757634434">
      <w:bodyDiv w:val="1"/>
      <w:marLeft w:val="0"/>
      <w:marRight w:val="0"/>
      <w:marTop w:val="0"/>
      <w:marBottom w:val="0"/>
      <w:divBdr>
        <w:top w:val="none" w:sz="0" w:space="0" w:color="auto"/>
        <w:left w:val="none" w:sz="0" w:space="0" w:color="auto"/>
        <w:bottom w:val="none" w:sz="0" w:space="0" w:color="auto"/>
        <w:right w:val="none" w:sz="0" w:space="0" w:color="auto"/>
      </w:divBdr>
    </w:div>
    <w:div w:id="1773547301">
      <w:bodyDiv w:val="1"/>
      <w:marLeft w:val="0"/>
      <w:marRight w:val="0"/>
      <w:marTop w:val="0"/>
      <w:marBottom w:val="0"/>
      <w:divBdr>
        <w:top w:val="none" w:sz="0" w:space="0" w:color="auto"/>
        <w:left w:val="none" w:sz="0" w:space="0" w:color="auto"/>
        <w:bottom w:val="none" w:sz="0" w:space="0" w:color="auto"/>
        <w:right w:val="none" w:sz="0" w:space="0" w:color="auto"/>
      </w:divBdr>
    </w:div>
    <w:div w:id="1777679408">
      <w:bodyDiv w:val="1"/>
      <w:marLeft w:val="0"/>
      <w:marRight w:val="0"/>
      <w:marTop w:val="0"/>
      <w:marBottom w:val="0"/>
      <w:divBdr>
        <w:top w:val="none" w:sz="0" w:space="0" w:color="auto"/>
        <w:left w:val="none" w:sz="0" w:space="0" w:color="auto"/>
        <w:bottom w:val="none" w:sz="0" w:space="0" w:color="auto"/>
        <w:right w:val="none" w:sz="0" w:space="0" w:color="auto"/>
      </w:divBdr>
    </w:div>
    <w:div w:id="1779372089">
      <w:bodyDiv w:val="1"/>
      <w:marLeft w:val="0"/>
      <w:marRight w:val="0"/>
      <w:marTop w:val="0"/>
      <w:marBottom w:val="0"/>
      <w:divBdr>
        <w:top w:val="none" w:sz="0" w:space="0" w:color="auto"/>
        <w:left w:val="none" w:sz="0" w:space="0" w:color="auto"/>
        <w:bottom w:val="none" w:sz="0" w:space="0" w:color="auto"/>
        <w:right w:val="none" w:sz="0" w:space="0" w:color="auto"/>
      </w:divBdr>
    </w:div>
    <w:div w:id="1805583191">
      <w:bodyDiv w:val="1"/>
      <w:marLeft w:val="0"/>
      <w:marRight w:val="0"/>
      <w:marTop w:val="0"/>
      <w:marBottom w:val="0"/>
      <w:divBdr>
        <w:top w:val="none" w:sz="0" w:space="0" w:color="auto"/>
        <w:left w:val="none" w:sz="0" w:space="0" w:color="auto"/>
        <w:bottom w:val="none" w:sz="0" w:space="0" w:color="auto"/>
        <w:right w:val="none" w:sz="0" w:space="0" w:color="auto"/>
      </w:divBdr>
    </w:div>
    <w:div w:id="1812752626">
      <w:bodyDiv w:val="1"/>
      <w:marLeft w:val="0"/>
      <w:marRight w:val="0"/>
      <w:marTop w:val="0"/>
      <w:marBottom w:val="0"/>
      <w:divBdr>
        <w:top w:val="none" w:sz="0" w:space="0" w:color="auto"/>
        <w:left w:val="none" w:sz="0" w:space="0" w:color="auto"/>
        <w:bottom w:val="none" w:sz="0" w:space="0" w:color="auto"/>
        <w:right w:val="none" w:sz="0" w:space="0" w:color="auto"/>
      </w:divBdr>
    </w:div>
    <w:div w:id="1818690274">
      <w:bodyDiv w:val="1"/>
      <w:marLeft w:val="0"/>
      <w:marRight w:val="0"/>
      <w:marTop w:val="0"/>
      <w:marBottom w:val="0"/>
      <w:divBdr>
        <w:top w:val="none" w:sz="0" w:space="0" w:color="auto"/>
        <w:left w:val="none" w:sz="0" w:space="0" w:color="auto"/>
        <w:bottom w:val="none" w:sz="0" w:space="0" w:color="auto"/>
        <w:right w:val="none" w:sz="0" w:space="0" w:color="auto"/>
      </w:divBdr>
    </w:div>
    <w:div w:id="1837912472">
      <w:bodyDiv w:val="1"/>
      <w:marLeft w:val="0"/>
      <w:marRight w:val="0"/>
      <w:marTop w:val="0"/>
      <w:marBottom w:val="0"/>
      <w:divBdr>
        <w:top w:val="none" w:sz="0" w:space="0" w:color="auto"/>
        <w:left w:val="none" w:sz="0" w:space="0" w:color="auto"/>
        <w:bottom w:val="none" w:sz="0" w:space="0" w:color="auto"/>
        <w:right w:val="none" w:sz="0" w:space="0" w:color="auto"/>
      </w:divBdr>
    </w:div>
    <w:div w:id="1848591003">
      <w:bodyDiv w:val="1"/>
      <w:marLeft w:val="0"/>
      <w:marRight w:val="0"/>
      <w:marTop w:val="0"/>
      <w:marBottom w:val="0"/>
      <w:divBdr>
        <w:top w:val="none" w:sz="0" w:space="0" w:color="auto"/>
        <w:left w:val="none" w:sz="0" w:space="0" w:color="auto"/>
        <w:bottom w:val="none" w:sz="0" w:space="0" w:color="auto"/>
        <w:right w:val="none" w:sz="0" w:space="0" w:color="auto"/>
      </w:divBdr>
    </w:div>
    <w:div w:id="1869442635">
      <w:bodyDiv w:val="1"/>
      <w:marLeft w:val="0"/>
      <w:marRight w:val="0"/>
      <w:marTop w:val="0"/>
      <w:marBottom w:val="0"/>
      <w:divBdr>
        <w:top w:val="none" w:sz="0" w:space="0" w:color="auto"/>
        <w:left w:val="none" w:sz="0" w:space="0" w:color="auto"/>
        <w:bottom w:val="none" w:sz="0" w:space="0" w:color="auto"/>
        <w:right w:val="none" w:sz="0" w:space="0" w:color="auto"/>
      </w:divBdr>
    </w:div>
    <w:div w:id="1881356974">
      <w:bodyDiv w:val="1"/>
      <w:marLeft w:val="0"/>
      <w:marRight w:val="0"/>
      <w:marTop w:val="0"/>
      <w:marBottom w:val="0"/>
      <w:divBdr>
        <w:top w:val="none" w:sz="0" w:space="0" w:color="auto"/>
        <w:left w:val="none" w:sz="0" w:space="0" w:color="auto"/>
        <w:bottom w:val="none" w:sz="0" w:space="0" w:color="auto"/>
        <w:right w:val="none" w:sz="0" w:space="0" w:color="auto"/>
      </w:divBdr>
    </w:div>
    <w:div w:id="1887058502">
      <w:bodyDiv w:val="1"/>
      <w:marLeft w:val="0"/>
      <w:marRight w:val="0"/>
      <w:marTop w:val="0"/>
      <w:marBottom w:val="0"/>
      <w:divBdr>
        <w:top w:val="none" w:sz="0" w:space="0" w:color="auto"/>
        <w:left w:val="none" w:sz="0" w:space="0" w:color="auto"/>
        <w:bottom w:val="none" w:sz="0" w:space="0" w:color="auto"/>
        <w:right w:val="none" w:sz="0" w:space="0" w:color="auto"/>
      </w:divBdr>
      <w:divsChild>
        <w:div w:id="2004041593">
          <w:marLeft w:val="0"/>
          <w:marRight w:val="0"/>
          <w:marTop w:val="0"/>
          <w:marBottom w:val="0"/>
          <w:divBdr>
            <w:top w:val="none" w:sz="0" w:space="0" w:color="auto"/>
            <w:left w:val="none" w:sz="0" w:space="0" w:color="auto"/>
            <w:bottom w:val="none" w:sz="0" w:space="0" w:color="auto"/>
            <w:right w:val="none" w:sz="0" w:space="0" w:color="auto"/>
          </w:divBdr>
          <w:divsChild>
            <w:div w:id="1347639399">
              <w:marLeft w:val="0"/>
              <w:marRight w:val="0"/>
              <w:marTop w:val="0"/>
              <w:marBottom w:val="0"/>
              <w:divBdr>
                <w:top w:val="none" w:sz="0" w:space="0" w:color="auto"/>
                <w:left w:val="none" w:sz="0" w:space="0" w:color="auto"/>
                <w:bottom w:val="none" w:sz="0" w:space="0" w:color="auto"/>
                <w:right w:val="none" w:sz="0" w:space="0" w:color="auto"/>
              </w:divBdr>
              <w:divsChild>
                <w:div w:id="9787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209220">
      <w:bodyDiv w:val="1"/>
      <w:marLeft w:val="0"/>
      <w:marRight w:val="0"/>
      <w:marTop w:val="0"/>
      <w:marBottom w:val="0"/>
      <w:divBdr>
        <w:top w:val="none" w:sz="0" w:space="0" w:color="auto"/>
        <w:left w:val="none" w:sz="0" w:space="0" w:color="auto"/>
        <w:bottom w:val="none" w:sz="0" w:space="0" w:color="auto"/>
        <w:right w:val="none" w:sz="0" w:space="0" w:color="auto"/>
      </w:divBdr>
    </w:div>
    <w:div w:id="1930120973">
      <w:bodyDiv w:val="1"/>
      <w:marLeft w:val="0"/>
      <w:marRight w:val="0"/>
      <w:marTop w:val="0"/>
      <w:marBottom w:val="0"/>
      <w:divBdr>
        <w:top w:val="none" w:sz="0" w:space="0" w:color="auto"/>
        <w:left w:val="none" w:sz="0" w:space="0" w:color="auto"/>
        <w:bottom w:val="none" w:sz="0" w:space="0" w:color="auto"/>
        <w:right w:val="none" w:sz="0" w:space="0" w:color="auto"/>
      </w:divBdr>
    </w:div>
    <w:div w:id="1936285099">
      <w:bodyDiv w:val="1"/>
      <w:marLeft w:val="0"/>
      <w:marRight w:val="0"/>
      <w:marTop w:val="0"/>
      <w:marBottom w:val="0"/>
      <w:divBdr>
        <w:top w:val="none" w:sz="0" w:space="0" w:color="auto"/>
        <w:left w:val="none" w:sz="0" w:space="0" w:color="auto"/>
        <w:bottom w:val="none" w:sz="0" w:space="0" w:color="auto"/>
        <w:right w:val="none" w:sz="0" w:space="0" w:color="auto"/>
      </w:divBdr>
    </w:div>
    <w:div w:id="1938517763">
      <w:bodyDiv w:val="1"/>
      <w:marLeft w:val="0"/>
      <w:marRight w:val="0"/>
      <w:marTop w:val="0"/>
      <w:marBottom w:val="0"/>
      <w:divBdr>
        <w:top w:val="none" w:sz="0" w:space="0" w:color="auto"/>
        <w:left w:val="none" w:sz="0" w:space="0" w:color="auto"/>
        <w:bottom w:val="none" w:sz="0" w:space="0" w:color="auto"/>
        <w:right w:val="none" w:sz="0" w:space="0" w:color="auto"/>
      </w:divBdr>
    </w:div>
    <w:div w:id="1964966960">
      <w:bodyDiv w:val="1"/>
      <w:marLeft w:val="0"/>
      <w:marRight w:val="0"/>
      <w:marTop w:val="0"/>
      <w:marBottom w:val="0"/>
      <w:divBdr>
        <w:top w:val="none" w:sz="0" w:space="0" w:color="auto"/>
        <w:left w:val="none" w:sz="0" w:space="0" w:color="auto"/>
        <w:bottom w:val="none" w:sz="0" w:space="0" w:color="auto"/>
        <w:right w:val="none" w:sz="0" w:space="0" w:color="auto"/>
      </w:divBdr>
    </w:div>
    <w:div w:id="1968975450">
      <w:bodyDiv w:val="1"/>
      <w:marLeft w:val="0"/>
      <w:marRight w:val="0"/>
      <w:marTop w:val="0"/>
      <w:marBottom w:val="0"/>
      <w:divBdr>
        <w:top w:val="none" w:sz="0" w:space="0" w:color="auto"/>
        <w:left w:val="none" w:sz="0" w:space="0" w:color="auto"/>
        <w:bottom w:val="none" w:sz="0" w:space="0" w:color="auto"/>
        <w:right w:val="none" w:sz="0" w:space="0" w:color="auto"/>
      </w:divBdr>
    </w:div>
    <w:div w:id="1972130306">
      <w:bodyDiv w:val="1"/>
      <w:marLeft w:val="0"/>
      <w:marRight w:val="0"/>
      <w:marTop w:val="0"/>
      <w:marBottom w:val="0"/>
      <w:divBdr>
        <w:top w:val="none" w:sz="0" w:space="0" w:color="auto"/>
        <w:left w:val="none" w:sz="0" w:space="0" w:color="auto"/>
        <w:bottom w:val="none" w:sz="0" w:space="0" w:color="auto"/>
        <w:right w:val="none" w:sz="0" w:space="0" w:color="auto"/>
      </w:divBdr>
    </w:div>
    <w:div w:id="1990817134">
      <w:bodyDiv w:val="1"/>
      <w:marLeft w:val="0"/>
      <w:marRight w:val="0"/>
      <w:marTop w:val="0"/>
      <w:marBottom w:val="0"/>
      <w:divBdr>
        <w:top w:val="none" w:sz="0" w:space="0" w:color="auto"/>
        <w:left w:val="none" w:sz="0" w:space="0" w:color="auto"/>
        <w:bottom w:val="none" w:sz="0" w:space="0" w:color="auto"/>
        <w:right w:val="none" w:sz="0" w:space="0" w:color="auto"/>
      </w:divBdr>
    </w:div>
    <w:div w:id="2001424345">
      <w:bodyDiv w:val="1"/>
      <w:marLeft w:val="0"/>
      <w:marRight w:val="0"/>
      <w:marTop w:val="0"/>
      <w:marBottom w:val="0"/>
      <w:divBdr>
        <w:top w:val="none" w:sz="0" w:space="0" w:color="auto"/>
        <w:left w:val="none" w:sz="0" w:space="0" w:color="auto"/>
        <w:bottom w:val="none" w:sz="0" w:space="0" w:color="auto"/>
        <w:right w:val="none" w:sz="0" w:space="0" w:color="auto"/>
      </w:divBdr>
    </w:div>
    <w:div w:id="2007243173">
      <w:bodyDiv w:val="1"/>
      <w:marLeft w:val="0"/>
      <w:marRight w:val="0"/>
      <w:marTop w:val="0"/>
      <w:marBottom w:val="0"/>
      <w:divBdr>
        <w:top w:val="none" w:sz="0" w:space="0" w:color="auto"/>
        <w:left w:val="none" w:sz="0" w:space="0" w:color="auto"/>
        <w:bottom w:val="none" w:sz="0" w:space="0" w:color="auto"/>
        <w:right w:val="none" w:sz="0" w:space="0" w:color="auto"/>
      </w:divBdr>
    </w:div>
    <w:div w:id="2019963882">
      <w:bodyDiv w:val="1"/>
      <w:marLeft w:val="0"/>
      <w:marRight w:val="0"/>
      <w:marTop w:val="0"/>
      <w:marBottom w:val="0"/>
      <w:divBdr>
        <w:top w:val="none" w:sz="0" w:space="0" w:color="auto"/>
        <w:left w:val="none" w:sz="0" w:space="0" w:color="auto"/>
        <w:bottom w:val="none" w:sz="0" w:space="0" w:color="auto"/>
        <w:right w:val="none" w:sz="0" w:space="0" w:color="auto"/>
      </w:divBdr>
    </w:div>
    <w:div w:id="2059162165">
      <w:bodyDiv w:val="1"/>
      <w:marLeft w:val="0"/>
      <w:marRight w:val="0"/>
      <w:marTop w:val="0"/>
      <w:marBottom w:val="0"/>
      <w:divBdr>
        <w:top w:val="none" w:sz="0" w:space="0" w:color="auto"/>
        <w:left w:val="none" w:sz="0" w:space="0" w:color="auto"/>
        <w:bottom w:val="none" w:sz="0" w:space="0" w:color="auto"/>
        <w:right w:val="none" w:sz="0" w:space="0" w:color="auto"/>
      </w:divBdr>
    </w:div>
    <w:div w:id="2062825824">
      <w:bodyDiv w:val="1"/>
      <w:marLeft w:val="0"/>
      <w:marRight w:val="0"/>
      <w:marTop w:val="0"/>
      <w:marBottom w:val="0"/>
      <w:divBdr>
        <w:top w:val="none" w:sz="0" w:space="0" w:color="auto"/>
        <w:left w:val="none" w:sz="0" w:space="0" w:color="auto"/>
        <w:bottom w:val="none" w:sz="0" w:space="0" w:color="auto"/>
        <w:right w:val="none" w:sz="0" w:space="0" w:color="auto"/>
      </w:divBdr>
    </w:div>
    <w:div w:id="2090610737">
      <w:bodyDiv w:val="1"/>
      <w:marLeft w:val="0"/>
      <w:marRight w:val="0"/>
      <w:marTop w:val="0"/>
      <w:marBottom w:val="0"/>
      <w:divBdr>
        <w:top w:val="none" w:sz="0" w:space="0" w:color="auto"/>
        <w:left w:val="none" w:sz="0" w:space="0" w:color="auto"/>
        <w:bottom w:val="none" w:sz="0" w:space="0" w:color="auto"/>
        <w:right w:val="none" w:sz="0" w:space="0" w:color="auto"/>
      </w:divBdr>
    </w:div>
    <w:div w:id="2100759790">
      <w:bodyDiv w:val="1"/>
      <w:marLeft w:val="0"/>
      <w:marRight w:val="0"/>
      <w:marTop w:val="0"/>
      <w:marBottom w:val="0"/>
      <w:divBdr>
        <w:top w:val="none" w:sz="0" w:space="0" w:color="auto"/>
        <w:left w:val="none" w:sz="0" w:space="0" w:color="auto"/>
        <w:bottom w:val="none" w:sz="0" w:space="0" w:color="auto"/>
        <w:right w:val="none" w:sz="0" w:space="0" w:color="auto"/>
      </w:divBdr>
    </w:div>
    <w:div w:id="2109420609">
      <w:bodyDiv w:val="1"/>
      <w:marLeft w:val="0"/>
      <w:marRight w:val="0"/>
      <w:marTop w:val="0"/>
      <w:marBottom w:val="0"/>
      <w:divBdr>
        <w:top w:val="none" w:sz="0" w:space="0" w:color="auto"/>
        <w:left w:val="none" w:sz="0" w:space="0" w:color="auto"/>
        <w:bottom w:val="none" w:sz="0" w:space="0" w:color="auto"/>
        <w:right w:val="none" w:sz="0" w:space="0" w:color="auto"/>
      </w:divBdr>
    </w:div>
    <w:div w:id="2115786725">
      <w:bodyDiv w:val="1"/>
      <w:marLeft w:val="0"/>
      <w:marRight w:val="0"/>
      <w:marTop w:val="0"/>
      <w:marBottom w:val="0"/>
      <w:divBdr>
        <w:top w:val="none" w:sz="0" w:space="0" w:color="auto"/>
        <w:left w:val="none" w:sz="0" w:space="0" w:color="auto"/>
        <w:bottom w:val="none" w:sz="0" w:space="0" w:color="auto"/>
        <w:right w:val="none" w:sz="0" w:space="0" w:color="auto"/>
      </w:divBdr>
    </w:div>
    <w:div w:id="2122451736">
      <w:bodyDiv w:val="1"/>
      <w:marLeft w:val="0"/>
      <w:marRight w:val="0"/>
      <w:marTop w:val="0"/>
      <w:marBottom w:val="0"/>
      <w:divBdr>
        <w:top w:val="none" w:sz="0" w:space="0" w:color="auto"/>
        <w:left w:val="none" w:sz="0" w:space="0" w:color="auto"/>
        <w:bottom w:val="none" w:sz="0" w:space="0" w:color="auto"/>
        <w:right w:val="none" w:sz="0" w:space="0" w:color="auto"/>
      </w:divBdr>
    </w:div>
    <w:div w:id="213185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amakbp@gmail.com" TargetMode="External"/><Relationship Id="rId13" Type="http://schemas.openxmlformats.org/officeDocument/2006/relationships/image" Target="media/image5.emf"/><Relationship Id="rId18" Type="http://schemas.openxmlformats.org/officeDocument/2006/relationships/hyperlink" Target="mailto:Siamakbp@gmail.co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fishbase.se"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doi.org/10.11646/zootaxa.5402.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Briancoad.co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1D171-D0A7-4814-AEB0-44BD4FD66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3076</TotalTime>
  <Pages>17</Pages>
  <Words>8511</Words>
  <Characters>48516</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RooT.B</dc:creator>
  <cp:keywords/>
  <dc:description/>
  <cp:lastModifiedBy>RooT.B</cp:lastModifiedBy>
  <cp:revision>14</cp:revision>
  <cp:lastPrinted>2023-06-17T09:43:00Z</cp:lastPrinted>
  <dcterms:created xsi:type="dcterms:W3CDTF">2026-08-03T21:54:00Z</dcterms:created>
  <dcterms:modified xsi:type="dcterms:W3CDTF">2026-08-06T14:49:00Z</dcterms:modified>
</cp:coreProperties>
</file>